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B6C59" w14:textId="076ADD46" w:rsidR="005A6833" w:rsidRDefault="005A6833" w:rsidP="003C2355">
      <w:pPr>
        <w:pStyle w:val="ae"/>
        <w:jc w:val="center"/>
        <w:rPr>
          <w:rFonts w:ascii="Times New Roman" w:hAnsi="Times New Roman" w:cs="Times New Roman"/>
          <w:b/>
          <w:bCs/>
        </w:rPr>
      </w:pPr>
      <w:r w:rsidRPr="003C2355">
        <w:rPr>
          <w:rFonts w:ascii="Times New Roman" w:hAnsi="Times New Roman" w:cs="Times New Roman"/>
          <w:b/>
          <w:bCs/>
        </w:rPr>
        <w:t>ОБ</w:t>
      </w:r>
      <w:r w:rsidRPr="003C2355">
        <w:rPr>
          <w:rFonts w:ascii="Times New Roman" w:hAnsi="Times New Roman" w:cs="Times New Roman"/>
          <w:b/>
          <w:bCs/>
        </w:rPr>
        <w:t>Г</w:t>
      </w:r>
      <w:r w:rsidRPr="003C2355">
        <w:rPr>
          <w:rFonts w:ascii="Times New Roman" w:hAnsi="Times New Roman" w:cs="Times New Roman"/>
          <w:b/>
          <w:bCs/>
        </w:rPr>
        <w:t>РУНТУВАННЯ</w:t>
      </w:r>
      <w:r w:rsidRPr="003C2355">
        <w:rPr>
          <w:rFonts w:ascii="Times New Roman" w:hAnsi="Times New Roman" w:cs="Times New Roman"/>
          <w:b/>
          <w:bCs/>
        </w:rPr>
        <w:br/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29263A97" w14:textId="77777777" w:rsidR="003C2355" w:rsidRDefault="003C2355" w:rsidP="003C2355">
      <w:pPr>
        <w:pStyle w:val="ae"/>
        <w:jc w:val="center"/>
        <w:rPr>
          <w:rFonts w:ascii="Times New Roman" w:hAnsi="Times New Roman" w:cs="Times New Roman"/>
          <w:b/>
          <w:bCs/>
        </w:rPr>
      </w:pPr>
    </w:p>
    <w:p w14:paraId="041712BA" w14:textId="77777777" w:rsidR="003C2355" w:rsidRPr="003C2355" w:rsidRDefault="003C2355" w:rsidP="003C2355">
      <w:pPr>
        <w:pStyle w:val="ae"/>
        <w:jc w:val="center"/>
        <w:rPr>
          <w:rFonts w:ascii="Times New Roman" w:hAnsi="Times New Roman" w:cs="Times New Roman"/>
          <w:b/>
          <w:bCs/>
        </w:rPr>
      </w:pPr>
    </w:p>
    <w:p w14:paraId="64D83B77" w14:textId="3C573573" w:rsidR="005A6833" w:rsidRPr="0091508B" w:rsidRDefault="005A6833" w:rsidP="003C2355">
      <w:pPr>
        <w:pStyle w:val="ae"/>
        <w:jc w:val="both"/>
        <w:rPr>
          <w:rFonts w:ascii="Times New Roman" w:hAnsi="Times New Roman" w:cs="Times New Roman"/>
        </w:rPr>
      </w:pPr>
      <w:r w:rsidRPr="0091508B">
        <w:rPr>
          <w:rFonts w:ascii="Times New Roman" w:hAnsi="Times New Roman" w:cs="Times New Roman"/>
          <w:b/>
          <w:bCs/>
        </w:rPr>
        <w:t>1. Найменування замовника:</w:t>
      </w:r>
      <w:r w:rsidRPr="0091508B">
        <w:rPr>
          <w:rFonts w:ascii="Times New Roman" w:hAnsi="Times New Roman" w:cs="Times New Roman"/>
        </w:rPr>
        <w:t xml:space="preserve"> Комунальне підприємство </w:t>
      </w:r>
      <w:r w:rsidRPr="0091508B">
        <w:rPr>
          <w:rFonts w:ascii="Times New Roman" w:hAnsi="Times New Roman" w:cs="Times New Roman"/>
        </w:rPr>
        <w:t>«</w:t>
      </w:r>
      <w:proofErr w:type="spellStart"/>
      <w:r w:rsidRPr="0091508B">
        <w:rPr>
          <w:rFonts w:ascii="Times New Roman" w:hAnsi="Times New Roman" w:cs="Times New Roman"/>
        </w:rPr>
        <w:t>Рогатинське</w:t>
      </w:r>
      <w:proofErr w:type="spellEnd"/>
      <w:r w:rsidRPr="0091508B">
        <w:rPr>
          <w:rFonts w:ascii="Times New Roman" w:hAnsi="Times New Roman" w:cs="Times New Roman"/>
        </w:rPr>
        <w:t xml:space="preserve"> будинкоуправління»</w:t>
      </w:r>
      <w:r w:rsidRPr="0091508B">
        <w:rPr>
          <w:rFonts w:ascii="Times New Roman" w:hAnsi="Times New Roman" w:cs="Times New Roman"/>
        </w:rPr>
        <w:t>, що забезпечує експлуатацію полігона твердих побутових відходів (ТПВ).</w:t>
      </w:r>
    </w:p>
    <w:p w14:paraId="2A0272AC" w14:textId="77777777" w:rsidR="003C2355" w:rsidRPr="0091508B" w:rsidRDefault="003C2355" w:rsidP="003C2355">
      <w:pPr>
        <w:pStyle w:val="ae"/>
        <w:jc w:val="both"/>
        <w:rPr>
          <w:rFonts w:ascii="Times New Roman" w:hAnsi="Times New Roman" w:cs="Times New Roman"/>
        </w:rPr>
      </w:pPr>
    </w:p>
    <w:p w14:paraId="566E39B8" w14:textId="77777777" w:rsidR="005A6833" w:rsidRPr="0091508B" w:rsidRDefault="005A6833" w:rsidP="003C2355">
      <w:pPr>
        <w:pStyle w:val="ae"/>
        <w:jc w:val="both"/>
        <w:rPr>
          <w:rFonts w:ascii="Times New Roman" w:hAnsi="Times New Roman" w:cs="Times New Roman"/>
        </w:rPr>
      </w:pPr>
      <w:r w:rsidRPr="0091508B">
        <w:rPr>
          <w:rFonts w:ascii="Times New Roman" w:hAnsi="Times New Roman" w:cs="Times New Roman"/>
          <w:b/>
          <w:bCs/>
        </w:rPr>
        <w:t>2. Предмет закупівлі:</w:t>
      </w:r>
      <w:r w:rsidRPr="0091508B">
        <w:rPr>
          <w:rFonts w:ascii="Times New Roman" w:hAnsi="Times New Roman" w:cs="Times New Roman"/>
        </w:rPr>
        <w:t xml:space="preserve"> Бульдозер гусеничний (код за ДК 021:2015: 43210000-8 — Машини для земляних робіт).</w:t>
      </w:r>
    </w:p>
    <w:p w14:paraId="3981E04E" w14:textId="77777777" w:rsidR="003C2355" w:rsidRPr="0091508B" w:rsidRDefault="003C2355" w:rsidP="003C2355">
      <w:pPr>
        <w:pStyle w:val="ae"/>
        <w:jc w:val="both"/>
        <w:rPr>
          <w:rFonts w:ascii="Times New Roman" w:hAnsi="Times New Roman" w:cs="Times New Roman"/>
        </w:rPr>
      </w:pPr>
    </w:p>
    <w:p w14:paraId="5DA91A7D" w14:textId="538FA1DF" w:rsidR="005A6833" w:rsidRPr="0091508B" w:rsidRDefault="005A6833" w:rsidP="003C2355">
      <w:pPr>
        <w:pStyle w:val="ae"/>
        <w:rPr>
          <w:rFonts w:ascii="Times New Roman" w:hAnsi="Times New Roman" w:cs="Times New Roman"/>
        </w:rPr>
      </w:pPr>
      <w:r w:rsidRPr="0091508B">
        <w:rPr>
          <w:rFonts w:ascii="Times New Roman" w:hAnsi="Times New Roman" w:cs="Times New Roman"/>
          <w:b/>
          <w:bCs/>
        </w:rPr>
        <w:t>3. Обґрунтування доцільності закупівлі:</w:t>
      </w:r>
      <w:r w:rsidRPr="0091508B">
        <w:rPr>
          <w:rFonts w:ascii="Times New Roman" w:hAnsi="Times New Roman" w:cs="Times New Roman"/>
        </w:rPr>
        <w:br/>
      </w:r>
      <w:r w:rsidR="003C2355" w:rsidRPr="0091508B">
        <w:rPr>
          <w:rFonts w:ascii="Times New Roman" w:hAnsi="Times New Roman" w:cs="Times New Roman"/>
        </w:rPr>
        <w:t>П</w:t>
      </w:r>
      <w:r w:rsidRPr="0091508B">
        <w:rPr>
          <w:rFonts w:ascii="Times New Roman" w:hAnsi="Times New Roman" w:cs="Times New Roman"/>
        </w:rPr>
        <w:t xml:space="preserve">олігон ТПВ є стратегічним об'єктом критичної інфраструктури громади, який забезпечує щоденне приймання та утилізацію побутових відходів. Належне утримання території полігона безпосередньо впливає на екологічну ситуацію в </w:t>
      </w:r>
      <w:r w:rsidRPr="0091508B">
        <w:rPr>
          <w:rFonts w:ascii="Times New Roman" w:hAnsi="Times New Roman" w:cs="Times New Roman"/>
        </w:rPr>
        <w:t>громаді</w:t>
      </w:r>
      <w:r w:rsidRPr="0091508B">
        <w:rPr>
          <w:rFonts w:ascii="Times New Roman" w:hAnsi="Times New Roman" w:cs="Times New Roman"/>
        </w:rPr>
        <w:t xml:space="preserve"> та безпеку жителів.</w:t>
      </w:r>
    </w:p>
    <w:p w14:paraId="3B6A14A9" w14:textId="77777777" w:rsidR="005A6833" w:rsidRPr="0091508B" w:rsidRDefault="005A6833" w:rsidP="003C2355">
      <w:pPr>
        <w:pStyle w:val="ae"/>
        <w:jc w:val="both"/>
        <w:rPr>
          <w:rFonts w:ascii="Times New Roman" w:hAnsi="Times New Roman" w:cs="Times New Roman"/>
        </w:rPr>
      </w:pPr>
      <w:r w:rsidRPr="0091508B">
        <w:rPr>
          <w:rFonts w:ascii="Times New Roman" w:hAnsi="Times New Roman" w:cs="Times New Roman"/>
        </w:rPr>
        <w:t>Наявна на підприємстві спецтехніка має критичний рівень зносу, що створює ризики зупинки технологічного процесу. Закупівля нового гусеничного бульдозера спрямована на вирішення таких завдань:</w:t>
      </w:r>
    </w:p>
    <w:p w14:paraId="6FA77CC5" w14:textId="77777777" w:rsidR="005A6833" w:rsidRPr="0091508B" w:rsidRDefault="005A6833" w:rsidP="003C2355">
      <w:pPr>
        <w:pStyle w:val="ae"/>
        <w:jc w:val="both"/>
        <w:rPr>
          <w:rFonts w:ascii="Times New Roman" w:hAnsi="Times New Roman" w:cs="Times New Roman"/>
        </w:rPr>
      </w:pPr>
      <w:r w:rsidRPr="0091508B">
        <w:rPr>
          <w:rFonts w:ascii="Times New Roman" w:hAnsi="Times New Roman" w:cs="Times New Roman"/>
          <w:b/>
          <w:bCs/>
        </w:rPr>
        <w:t>Протипожежна безпека:</w:t>
      </w:r>
      <w:r w:rsidRPr="0091508B">
        <w:rPr>
          <w:rFonts w:ascii="Times New Roman" w:hAnsi="Times New Roman" w:cs="Times New Roman"/>
        </w:rPr>
        <w:t xml:space="preserve"> Проведення обов'язкового щоденного пошарового ізолювання (пересипання відходів ґрунтом) та щільного </w:t>
      </w:r>
      <w:proofErr w:type="spellStart"/>
      <w:r w:rsidRPr="0091508B">
        <w:rPr>
          <w:rFonts w:ascii="Times New Roman" w:hAnsi="Times New Roman" w:cs="Times New Roman"/>
        </w:rPr>
        <w:t>послойного</w:t>
      </w:r>
      <w:proofErr w:type="spellEnd"/>
      <w:r w:rsidRPr="0091508B">
        <w:rPr>
          <w:rFonts w:ascii="Times New Roman" w:hAnsi="Times New Roman" w:cs="Times New Roman"/>
        </w:rPr>
        <w:t xml:space="preserve"> трамбування. Це блокує доступ кисню і запобігає внутрішньому займанню метану та масштабним пожежам.</w:t>
      </w:r>
    </w:p>
    <w:p w14:paraId="076A888E" w14:textId="77777777" w:rsidR="005A6833" w:rsidRPr="0091508B" w:rsidRDefault="005A6833" w:rsidP="003C2355">
      <w:pPr>
        <w:pStyle w:val="ae"/>
        <w:jc w:val="both"/>
        <w:rPr>
          <w:rFonts w:ascii="Times New Roman" w:hAnsi="Times New Roman" w:cs="Times New Roman"/>
        </w:rPr>
      </w:pPr>
      <w:r w:rsidRPr="0091508B">
        <w:rPr>
          <w:rFonts w:ascii="Times New Roman" w:hAnsi="Times New Roman" w:cs="Times New Roman"/>
          <w:b/>
          <w:bCs/>
        </w:rPr>
        <w:t>Екологічний контроль:</w:t>
      </w:r>
      <w:r w:rsidRPr="0091508B">
        <w:rPr>
          <w:rFonts w:ascii="Times New Roman" w:hAnsi="Times New Roman" w:cs="Times New Roman"/>
        </w:rPr>
        <w:t xml:space="preserve"> Ефективне розрівнювання сміттєвих мас, що мінімізує поширення неприємних запахів, запобігає зсувам сміттєвих схилів та рознесенню легких фракцій відходів вітром на навколишні території.</w:t>
      </w:r>
    </w:p>
    <w:p w14:paraId="1D057426" w14:textId="4DC51F58" w:rsidR="005A6833" w:rsidRPr="0091508B" w:rsidRDefault="005A6833" w:rsidP="003C2355">
      <w:pPr>
        <w:pStyle w:val="ae"/>
        <w:jc w:val="both"/>
        <w:rPr>
          <w:rFonts w:ascii="Times New Roman" w:hAnsi="Times New Roman" w:cs="Times New Roman"/>
        </w:rPr>
      </w:pPr>
      <w:r w:rsidRPr="0091508B">
        <w:rPr>
          <w:rFonts w:ascii="Times New Roman" w:hAnsi="Times New Roman" w:cs="Times New Roman"/>
          <w:b/>
          <w:bCs/>
        </w:rPr>
        <w:t xml:space="preserve">Логістика полігона: </w:t>
      </w:r>
      <w:r w:rsidRPr="0091508B">
        <w:rPr>
          <w:rFonts w:ascii="Times New Roman" w:hAnsi="Times New Roman" w:cs="Times New Roman"/>
        </w:rPr>
        <w:t xml:space="preserve">Забезпечення безперебійного під'їзду та маневрування сміттєвозів до </w:t>
      </w:r>
      <w:r w:rsidR="0091508B">
        <w:rPr>
          <w:rFonts w:ascii="Times New Roman" w:hAnsi="Times New Roman" w:cs="Times New Roman"/>
        </w:rPr>
        <w:t>пункту</w:t>
      </w:r>
      <w:r w:rsidRPr="0091508B">
        <w:rPr>
          <w:rFonts w:ascii="Times New Roman" w:hAnsi="Times New Roman" w:cs="Times New Roman"/>
        </w:rPr>
        <w:t xml:space="preserve"> розвантаження за будь-яких погодних умов.</w:t>
      </w:r>
    </w:p>
    <w:p w14:paraId="599B65A6" w14:textId="77777777" w:rsidR="0091508B" w:rsidRPr="0091508B" w:rsidRDefault="0091508B" w:rsidP="003C2355">
      <w:pPr>
        <w:pStyle w:val="ae"/>
        <w:jc w:val="both"/>
        <w:rPr>
          <w:rFonts w:ascii="Times New Roman" w:hAnsi="Times New Roman" w:cs="Times New Roman"/>
        </w:rPr>
      </w:pPr>
    </w:p>
    <w:p w14:paraId="754590FF" w14:textId="7DED2520" w:rsidR="005A6833" w:rsidRPr="0091508B" w:rsidRDefault="005A6833" w:rsidP="0091508B">
      <w:pPr>
        <w:pStyle w:val="ae"/>
        <w:rPr>
          <w:rFonts w:ascii="Times New Roman" w:hAnsi="Times New Roman" w:cs="Times New Roman"/>
        </w:rPr>
      </w:pPr>
      <w:r w:rsidRPr="0091508B">
        <w:rPr>
          <w:rFonts w:ascii="Times New Roman" w:hAnsi="Times New Roman" w:cs="Times New Roman"/>
          <w:b/>
          <w:bCs/>
        </w:rPr>
        <w:t>4.</w:t>
      </w:r>
      <w:r w:rsidR="0091508B">
        <w:rPr>
          <w:rFonts w:ascii="Times New Roman" w:hAnsi="Times New Roman" w:cs="Times New Roman"/>
          <w:b/>
          <w:bCs/>
        </w:rPr>
        <w:t xml:space="preserve"> </w:t>
      </w:r>
      <w:r w:rsidRPr="0091508B">
        <w:rPr>
          <w:rFonts w:ascii="Times New Roman" w:hAnsi="Times New Roman" w:cs="Times New Roman"/>
          <w:b/>
          <w:bCs/>
        </w:rPr>
        <w:t>Обґрунтування технічних та якісних характеристик:</w:t>
      </w:r>
      <w:r w:rsidRPr="0091508B">
        <w:rPr>
          <w:rFonts w:ascii="Times New Roman" w:hAnsi="Times New Roman" w:cs="Times New Roman"/>
          <w:b/>
          <w:bCs/>
        </w:rPr>
        <w:br/>
      </w:r>
      <w:r w:rsidRPr="0091508B">
        <w:rPr>
          <w:rFonts w:ascii="Times New Roman" w:hAnsi="Times New Roman" w:cs="Times New Roman"/>
        </w:rPr>
        <w:t>Технічні вимоги сформовані з урахуванням специфіки роботи в агресивному середовищі сміттєзвалища:</w:t>
      </w:r>
    </w:p>
    <w:p w14:paraId="08D87383" w14:textId="77777777" w:rsidR="005A6833" w:rsidRPr="0091508B" w:rsidRDefault="005A6833" w:rsidP="003C2355">
      <w:pPr>
        <w:pStyle w:val="ae"/>
        <w:jc w:val="both"/>
        <w:rPr>
          <w:rFonts w:ascii="Times New Roman" w:hAnsi="Times New Roman" w:cs="Times New Roman"/>
        </w:rPr>
      </w:pPr>
      <w:r w:rsidRPr="0091508B">
        <w:rPr>
          <w:rFonts w:ascii="Times New Roman" w:hAnsi="Times New Roman" w:cs="Times New Roman"/>
          <w:b/>
          <w:bCs/>
        </w:rPr>
        <w:t>Гусеничний хід:</w:t>
      </w:r>
      <w:r w:rsidRPr="0091508B">
        <w:rPr>
          <w:rFonts w:ascii="Times New Roman" w:hAnsi="Times New Roman" w:cs="Times New Roman"/>
        </w:rPr>
        <w:t xml:space="preserve"> На відміну від колісної техніки, гусениці забезпечують високу прохідність на пухкому смітті та повністю виключають дорогі простої через проколи шин об гострі предмети.</w:t>
      </w:r>
    </w:p>
    <w:p w14:paraId="72D41937" w14:textId="6C078B94" w:rsidR="005A6833" w:rsidRPr="0091508B" w:rsidRDefault="005A6833" w:rsidP="003C2355">
      <w:pPr>
        <w:pStyle w:val="ae"/>
        <w:jc w:val="both"/>
        <w:rPr>
          <w:rFonts w:ascii="Times New Roman" w:hAnsi="Times New Roman" w:cs="Times New Roman"/>
        </w:rPr>
      </w:pPr>
      <w:r w:rsidRPr="0091508B">
        <w:rPr>
          <w:rFonts w:ascii="Times New Roman" w:hAnsi="Times New Roman" w:cs="Times New Roman"/>
          <w:b/>
          <w:bCs/>
        </w:rPr>
        <w:t>Конструкційні особливості:</w:t>
      </w:r>
      <w:r w:rsidRPr="0091508B">
        <w:rPr>
          <w:rFonts w:ascii="Times New Roman" w:hAnsi="Times New Roman" w:cs="Times New Roman"/>
        </w:rPr>
        <w:t xml:space="preserve"> Передбачено наявність спеціального відвалу  для переміщення великих об'ємів легких відходів, а також посилений захист ходової частини, днища та кабіни оператора від механічних пошкоджень.</w:t>
      </w:r>
    </w:p>
    <w:p w14:paraId="0434F6BE" w14:textId="77777777" w:rsidR="0091508B" w:rsidRPr="0091508B" w:rsidRDefault="0091508B" w:rsidP="003C2355">
      <w:pPr>
        <w:pStyle w:val="ae"/>
        <w:jc w:val="both"/>
        <w:rPr>
          <w:rFonts w:ascii="Times New Roman" w:hAnsi="Times New Roman" w:cs="Times New Roman"/>
        </w:rPr>
      </w:pPr>
    </w:p>
    <w:p w14:paraId="4DD84EC3" w14:textId="1E504D69" w:rsidR="005A6833" w:rsidRPr="0091508B" w:rsidRDefault="005A6833" w:rsidP="003C2355">
      <w:pPr>
        <w:pStyle w:val="ae"/>
        <w:jc w:val="both"/>
        <w:rPr>
          <w:rFonts w:ascii="Times New Roman" w:hAnsi="Times New Roman" w:cs="Times New Roman"/>
        </w:rPr>
      </w:pPr>
      <w:r w:rsidRPr="0091508B">
        <w:rPr>
          <w:rFonts w:ascii="Times New Roman" w:hAnsi="Times New Roman" w:cs="Times New Roman"/>
          <w:b/>
          <w:bCs/>
        </w:rPr>
        <w:t>5.</w:t>
      </w:r>
      <w:r w:rsidR="0091508B">
        <w:rPr>
          <w:rFonts w:ascii="Times New Roman" w:hAnsi="Times New Roman" w:cs="Times New Roman"/>
          <w:b/>
          <w:bCs/>
        </w:rPr>
        <w:t xml:space="preserve"> </w:t>
      </w:r>
      <w:r w:rsidRPr="0091508B">
        <w:rPr>
          <w:rFonts w:ascii="Times New Roman" w:hAnsi="Times New Roman" w:cs="Times New Roman"/>
          <w:b/>
          <w:bCs/>
        </w:rPr>
        <w:t>Обґрунтування розміру бюджетного призначення та очікуваної вартості:</w:t>
      </w:r>
      <w:r w:rsidRPr="0091508B">
        <w:rPr>
          <w:rFonts w:ascii="Times New Roman" w:hAnsi="Times New Roman" w:cs="Times New Roman"/>
          <w:b/>
          <w:bCs/>
        </w:rPr>
        <w:br/>
      </w:r>
      <w:r w:rsidRPr="0091508B">
        <w:rPr>
          <w:rFonts w:ascii="Times New Roman" w:hAnsi="Times New Roman" w:cs="Times New Roman"/>
        </w:rPr>
        <w:t>Очікувана вартість предмета закупівлі становить 3 750 000,00 грн (три мільйони сімсот п'ятдесят тисяч гривень 00 копійок) з ПДВ.</w:t>
      </w:r>
    </w:p>
    <w:p w14:paraId="7E526B5F" w14:textId="539856A6" w:rsidR="005A6833" w:rsidRPr="0091508B" w:rsidRDefault="005A6833" w:rsidP="003C2355">
      <w:pPr>
        <w:pStyle w:val="ae"/>
        <w:jc w:val="both"/>
        <w:rPr>
          <w:rFonts w:ascii="Times New Roman" w:hAnsi="Times New Roman" w:cs="Times New Roman"/>
        </w:rPr>
      </w:pPr>
      <w:r w:rsidRPr="0091508B">
        <w:rPr>
          <w:rFonts w:ascii="Times New Roman" w:hAnsi="Times New Roman" w:cs="Times New Roman"/>
        </w:rPr>
        <w:t xml:space="preserve">Розрахунок очікуваної вартості проведено відповідно до Наказу Мінекономіки № 275 методом порівняння ринкових цін. Було здійснено аналіз актуальних комерційних пропозицій постачальників спецтехніки, а також моніторинг аналогічних </w:t>
      </w:r>
      <w:proofErr w:type="spellStart"/>
      <w:r w:rsidRPr="0091508B">
        <w:rPr>
          <w:rFonts w:ascii="Times New Roman" w:hAnsi="Times New Roman" w:cs="Times New Roman"/>
        </w:rPr>
        <w:t>закупівель</w:t>
      </w:r>
      <w:proofErr w:type="spellEnd"/>
      <w:r w:rsidRPr="0091508B">
        <w:rPr>
          <w:rFonts w:ascii="Times New Roman" w:hAnsi="Times New Roman" w:cs="Times New Roman"/>
        </w:rPr>
        <w:t xml:space="preserve"> у системі </w:t>
      </w:r>
      <w:proofErr w:type="spellStart"/>
      <w:r w:rsidRPr="0091508B">
        <w:rPr>
          <w:rFonts w:ascii="Times New Roman" w:hAnsi="Times New Roman" w:cs="Times New Roman"/>
        </w:rPr>
        <w:t>Prozorro</w:t>
      </w:r>
      <w:proofErr w:type="spellEnd"/>
      <w:r w:rsidRPr="0091508B">
        <w:rPr>
          <w:rFonts w:ascii="Times New Roman" w:hAnsi="Times New Roman" w:cs="Times New Roman"/>
        </w:rPr>
        <w:t xml:space="preserve">. Фінансування здійснюється за рахунок виділених коштів з місцевого бюджету згідно з рішенням </w:t>
      </w:r>
      <w:r w:rsidR="00920ADC" w:rsidRPr="0091508B">
        <w:rPr>
          <w:rFonts w:ascii="Times New Roman" w:hAnsi="Times New Roman" w:cs="Times New Roman"/>
        </w:rPr>
        <w:t xml:space="preserve">76 </w:t>
      </w:r>
      <w:r w:rsidRPr="0091508B">
        <w:rPr>
          <w:rFonts w:ascii="Times New Roman" w:hAnsi="Times New Roman" w:cs="Times New Roman"/>
        </w:rPr>
        <w:t>сесії</w:t>
      </w:r>
      <w:r w:rsidR="00920ADC" w:rsidRPr="0091508B">
        <w:rPr>
          <w:rFonts w:ascii="Times New Roman" w:hAnsi="Times New Roman" w:cs="Times New Roman"/>
        </w:rPr>
        <w:t xml:space="preserve"> </w:t>
      </w:r>
      <w:r w:rsidR="00920ADC" w:rsidRPr="0091508B">
        <w:rPr>
          <w:rFonts w:ascii="Times New Roman" w:hAnsi="Times New Roman" w:cs="Times New Roman"/>
          <w:lang w:val="en-US"/>
        </w:rPr>
        <w:t xml:space="preserve">VIII </w:t>
      </w:r>
      <w:r w:rsidR="00920ADC" w:rsidRPr="0091508B">
        <w:rPr>
          <w:rFonts w:ascii="Times New Roman" w:hAnsi="Times New Roman" w:cs="Times New Roman"/>
        </w:rPr>
        <w:t xml:space="preserve">скликання </w:t>
      </w:r>
      <w:proofErr w:type="spellStart"/>
      <w:r w:rsidR="00920ADC" w:rsidRPr="0091508B">
        <w:rPr>
          <w:rFonts w:ascii="Times New Roman" w:hAnsi="Times New Roman" w:cs="Times New Roman"/>
        </w:rPr>
        <w:t>Рогатинської</w:t>
      </w:r>
      <w:proofErr w:type="spellEnd"/>
      <w:r w:rsidR="00920ADC" w:rsidRPr="0091508B">
        <w:rPr>
          <w:rFonts w:ascii="Times New Roman" w:hAnsi="Times New Roman" w:cs="Times New Roman"/>
        </w:rPr>
        <w:t xml:space="preserve"> </w:t>
      </w:r>
      <w:r w:rsidRPr="0091508B">
        <w:rPr>
          <w:rFonts w:ascii="Times New Roman" w:hAnsi="Times New Roman" w:cs="Times New Roman"/>
        </w:rPr>
        <w:t>міської ради</w:t>
      </w:r>
      <w:r w:rsidR="00920ADC" w:rsidRPr="0091508B">
        <w:rPr>
          <w:rFonts w:ascii="Times New Roman" w:hAnsi="Times New Roman" w:cs="Times New Roman"/>
        </w:rPr>
        <w:t xml:space="preserve"> від 27 серпня 2026 р. №14061</w:t>
      </w:r>
      <w:r w:rsidR="003C2355" w:rsidRPr="0091508B">
        <w:rPr>
          <w:rFonts w:ascii="Times New Roman" w:hAnsi="Times New Roman" w:cs="Times New Roman"/>
        </w:rPr>
        <w:t xml:space="preserve"> «Про внесення змін до Програми розвитку житлово-комунального господарства громади на 2026-2028 роки»</w:t>
      </w:r>
    </w:p>
    <w:p w14:paraId="2BA35C21" w14:textId="77777777" w:rsidR="00920ADC" w:rsidRPr="0091508B" w:rsidRDefault="00920ADC" w:rsidP="003C2355">
      <w:pPr>
        <w:pStyle w:val="ae"/>
        <w:jc w:val="both"/>
        <w:rPr>
          <w:rFonts w:ascii="Times New Roman" w:hAnsi="Times New Roman" w:cs="Times New Roman"/>
        </w:rPr>
      </w:pPr>
    </w:p>
    <w:p w14:paraId="12F25FDC" w14:textId="77777777" w:rsidR="00920ADC" w:rsidRPr="0091508B" w:rsidRDefault="00920ADC" w:rsidP="003C2355">
      <w:pPr>
        <w:pStyle w:val="ae"/>
        <w:jc w:val="both"/>
        <w:rPr>
          <w:rFonts w:ascii="Times New Roman" w:hAnsi="Times New Roman" w:cs="Times New Roman"/>
        </w:rPr>
      </w:pPr>
    </w:p>
    <w:p w14:paraId="58C00886" w14:textId="77777777" w:rsidR="0091508B" w:rsidRDefault="0091508B" w:rsidP="003C2355">
      <w:pPr>
        <w:pStyle w:val="ae"/>
        <w:jc w:val="both"/>
        <w:rPr>
          <w:rFonts w:ascii="Times New Roman" w:hAnsi="Times New Roman" w:cs="Times New Roman"/>
        </w:rPr>
      </w:pPr>
    </w:p>
    <w:p w14:paraId="49721773" w14:textId="77777777" w:rsidR="0091508B" w:rsidRDefault="0091508B" w:rsidP="003C2355">
      <w:pPr>
        <w:pStyle w:val="ae"/>
        <w:jc w:val="both"/>
        <w:rPr>
          <w:rFonts w:ascii="Times New Roman" w:hAnsi="Times New Roman" w:cs="Times New Roman"/>
        </w:rPr>
      </w:pPr>
    </w:p>
    <w:p w14:paraId="7A9CB09E" w14:textId="77777777" w:rsidR="0091508B" w:rsidRDefault="0091508B" w:rsidP="003C2355">
      <w:pPr>
        <w:pStyle w:val="ae"/>
        <w:jc w:val="both"/>
        <w:rPr>
          <w:rFonts w:ascii="Times New Roman" w:hAnsi="Times New Roman" w:cs="Times New Roman"/>
        </w:rPr>
      </w:pPr>
    </w:p>
    <w:p w14:paraId="2DB31C54" w14:textId="77777777" w:rsidR="0091508B" w:rsidRDefault="0091508B" w:rsidP="003C2355">
      <w:pPr>
        <w:pStyle w:val="ae"/>
        <w:jc w:val="both"/>
        <w:rPr>
          <w:rFonts w:ascii="Times New Roman" w:hAnsi="Times New Roman" w:cs="Times New Roman"/>
        </w:rPr>
      </w:pPr>
    </w:p>
    <w:p w14:paraId="3AC9864B" w14:textId="77777777" w:rsidR="0091508B" w:rsidRDefault="0091508B" w:rsidP="003C2355">
      <w:pPr>
        <w:pStyle w:val="ae"/>
        <w:jc w:val="both"/>
        <w:rPr>
          <w:rFonts w:ascii="Times New Roman" w:hAnsi="Times New Roman" w:cs="Times New Roman"/>
        </w:rPr>
      </w:pPr>
    </w:p>
    <w:p w14:paraId="6E20E8A8" w14:textId="77777777" w:rsidR="0091508B" w:rsidRDefault="0091508B" w:rsidP="003C2355">
      <w:pPr>
        <w:pStyle w:val="ae"/>
        <w:jc w:val="both"/>
        <w:rPr>
          <w:rFonts w:ascii="Times New Roman" w:hAnsi="Times New Roman" w:cs="Times New Roman"/>
        </w:rPr>
      </w:pPr>
    </w:p>
    <w:p w14:paraId="7B564C45" w14:textId="77777777" w:rsidR="0091508B" w:rsidRDefault="0091508B" w:rsidP="003C2355">
      <w:pPr>
        <w:pStyle w:val="ae"/>
        <w:jc w:val="both"/>
        <w:rPr>
          <w:rFonts w:ascii="Times New Roman" w:hAnsi="Times New Roman" w:cs="Times New Roman"/>
        </w:rPr>
      </w:pPr>
    </w:p>
    <w:p w14:paraId="2AD7EA20" w14:textId="77777777" w:rsidR="0091508B" w:rsidRDefault="0091508B" w:rsidP="003C2355">
      <w:pPr>
        <w:pStyle w:val="ae"/>
        <w:jc w:val="both"/>
        <w:rPr>
          <w:rFonts w:ascii="Times New Roman" w:hAnsi="Times New Roman" w:cs="Times New Roman"/>
        </w:rPr>
      </w:pPr>
    </w:p>
    <w:p w14:paraId="2D1B16C3" w14:textId="77777777" w:rsidR="0091508B" w:rsidRDefault="0091508B" w:rsidP="003C2355">
      <w:pPr>
        <w:pStyle w:val="ae"/>
        <w:jc w:val="both"/>
        <w:rPr>
          <w:rFonts w:ascii="Times New Roman" w:hAnsi="Times New Roman" w:cs="Times New Roman"/>
        </w:rPr>
      </w:pPr>
    </w:p>
    <w:p w14:paraId="09562F24" w14:textId="77777777" w:rsidR="0091508B" w:rsidRDefault="0091508B" w:rsidP="003C2355">
      <w:pPr>
        <w:pStyle w:val="ae"/>
        <w:jc w:val="both"/>
        <w:rPr>
          <w:rFonts w:ascii="Times New Roman" w:hAnsi="Times New Roman" w:cs="Times New Roman"/>
        </w:rPr>
      </w:pPr>
    </w:p>
    <w:p w14:paraId="2574FCD5" w14:textId="77777777" w:rsidR="0091508B" w:rsidRDefault="0091508B" w:rsidP="003C2355">
      <w:pPr>
        <w:pStyle w:val="ae"/>
        <w:jc w:val="both"/>
        <w:rPr>
          <w:rFonts w:ascii="Times New Roman" w:hAnsi="Times New Roman" w:cs="Times New Roman"/>
        </w:rPr>
      </w:pPr>
    </w:p>
    <w:p w14:paraId="68603B54" w14:textId="77777777" w:rsidR="0091508B" w:rsidRDefault="0091508B" w:rsidP="003C2355">
      <w:pPr>
        <w:pStyle w:val="ae"/>
        <w:jc w:val="both"/>
        <w:rPr>
          <w:rFonts w:ascii="Times New Roman" w:hAnsi="Times New Roman" w:cs="Times New Roman"/>
        </w:rPr>
      </w:pPr>
    </w:p>
    <w:p w14:paraId="3F23AB93" w14:textId="77777777" w:rsidR="0091508B" w:rsidRDefault="0091508B" w:rsidP="003C2355">
      <w:pPr>
        <w:pStyle w:val="ae"/>
        <w:jc w:val="both"/>
        <w:rPr>
          <w:rFonts w:ascii="Times New Roman" w:hAnsi="Times New Roman" w:cs="Times New Roman"/>
        </w:rPr>
      </w:pPr>
    </w:p>
    <w:p w14:paraId="20C72371" w14:textId="77777777" w:rsidR="0091508B" w:rsidRDefault="0091508B" w:rsidP="003C2355">
      <w:pPr>
        <w:pStyle w:val="ae"/>
        <w:jc w:val="both"/>
        <w:rPr>
          <w:rFonts w:ascii="Times New Roman" w:hAnsi="Times New Roman" w:cs="Times New Roman"/>
        </w:rPr>
      </w:pPr>
    </w:p>
    <w:p w14:paraId="39282175" w14:textId="77777777" w:rsidR="0091508B" w:rsidRPr="003C2355" w:rsidRDefault="0091508B" w:rsidP="003C2355">
      <w:pPr>
        <w:pStyle w:val="ae"/>
        <w:jc w:val="both"/>
        <w:rPr>
          <w:rFonts w:ascii="Times New Roman" w:hAnsi="Times New Roman" w:cs="Times New Roman"/>
        </w:rPr>
      </w:pPr>
    </w:p>
    <w:p w14:paraId="3AEE283A" w14:textId="77777777" w:rsidR="005A6833" w:rsidRPr="003C2355" w:rsidRDefault="005A6833" w:rsidP="003C2355">
      <w:pPr>
        <w:pStyle w:val="ae"/>
        <w:jc w:val="both"/>
        <w:rPr>
          <w:rFonts w:ascii="Times New Roman" w:hAnsi="Times New Roman" w:cs="Times New Roman"/>
        </w:rPr>
      </w:pPr>
      <w:r w:rsidRPr="003C2355">
        <w:rPr>
          <w:rFonts w:ascii="Times New Roman" w:hAnsi="Times New Roman" w:cs="Times New Roman"/>
        </w:rPr>
        <w:pict w14:anchorId="05CC4764">
          <v:rect id="_x0000_i1031" style="width:0;height:1.5pt" o:hralign="center" o:hrstd="t" o:hr="t" fillcolor="#a0a0a0" stroked="f"/>
        </w:pict>
      </w:r>
    </w:p>
    <w:p w14:paraId="7C8FDA08" w14:textId="77777777" w:rsidR="00EF655B" w:rsidRPr="003C2355" w:rsidRDefault="00EF655B" w:rsidP="003C2355">
      <w:pPr>
        <w:pStyle w:val="ae"/>
        <w:jc w:val="both"/>
        <w:rPr>
          <w:rFonts w:ascii="Times New Roman" w:hAnsi="Times New Roman" w:cs="Times New Roman"/>
        </w:rPr>
      </w:pPr>
    </w:p>
    <w:sectPr w:rsidR="00EF655B" w:rsidRPr="003C23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47BB0"/>
    <w:multiLevelType w:val="multilevel"/>
    <w:tmpl w:val="E48C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D869D1"/>
    <w:multiLevelType w:val="multilevel"/>
    <w:tmpl w:val="8EC4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972586">
    <w:abstractNumId w:val="1"/>
  </w:num>
  <w:num w:numId="2" w16cid:durableId="1252080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E7C"/>
    <w:rsid w:val="003A3538"/>
    <w:rsid w:val="003C2355"/>
    <w:rsid w:val="0041356E"/>
    <w:rsid w:val="005A6833"/>
    <w:rsid w:val="0091508B"/>
    <w:rsid w:val="00920ADC"/>
    <w:rsid w:val="00AB2E7C"/>
    <w:rsid w:val="00AE63EC"/>
    <w:rsid w:val="00EF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1FD8"/>
  <w15:chartTrackingRefBased/>
  <w15:docId w15:val="{B6CF97E6-A586-43B5-9008-D014C7017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B2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E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2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2E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2E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2E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2E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2E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2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B2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B2E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B2E7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B2E7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B2E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B2E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B2E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B2E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B2E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B2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2E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B2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2E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B2E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2E7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B2E7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B2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B2E7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B2E7C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3C23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9066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625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7196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910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120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88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6495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1014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87013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3214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52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327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2160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603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605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664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0118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97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1763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2026-09-04T07:21:00Z</dcterms:created>
  <dcterms:modified xsi:type="dcterms:W3CDTF">2026-09-04T08:20:00Z</dcterms:modified>
</cp:coreProperties>
</file>