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5C599" w14:textId="77777777" w:rsidR="00E17577" w:rsidRPr="00E17577" w:rsidRDefault="00E17577" w:rsidP="00514D42">
      <w:pPr>
        <w:tabs>
          <w:tab w:val="left" w:pos="858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7439A2F" wp14:editId="777EF0D6">
            <wp:extent cx="5524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5366" w14:textId="77777777" w:rsidR="00E17577" w:rsidRPr="00E17577" w:rsidRDefault="00E17577" w:rsidP="00514D42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x-none"/>
        </w:rPr>
      </w:pPr>
      <w:r w:rsidRPr="00E17577"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uk-UA"/>
        </w:rPr>
        <w:t>РОГАТИН</w:t>
      </w:r>
      <w:r w:rsidRPr="00E17577"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x-none"/>
        </w:rPr>
        <w:t>СЬКА  МІСЬКА  РАДА</w:t>
      </w:r>
    </w:p>
    <w:p w14:paraId="6A0E6192" w14:textId="77777777" w:rsidR="00E17577" w:rsidRPr="00E17577" w:rsidRDefault="00E17577" w:rsidP="00514D4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14:paraId="44C1FEFF" w14:textId="37C8E4B3" w:rsidR="00E17577" w:rsidRPr="00E17577" w:rsidRDefault="00E17577" w:rsidP="00514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6160581F" w14:textId="77777777" w:rsidR="00E17577" w:rsidRPr="002272EC" w:rsidRDefault="00E17577" w:rsidP="00E17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A3402" wp14:editId="42DA0AB7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ADC0D6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8219526" w14:textId="77777777" w:rsidR="00E17577" w:rsidRPr="00E17577" w:rsidRDefault="00E17577" w:rsidP="00E17577">
      <w:pPr>
        <w:spacing w:after="0" w:line="240" w:lineRule="auto"/>
        <w:ind w:left="180" w:right="-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</w:t>
      </w:r>
      <w:r w:rsidRPr="00E175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ІШЕННЯ</w:t>
      </w:r>
    </w:p>
    <w:p w14:paraId="4B639E42" w14:textId="77777777" w:rsidR="00E17577" w:rsidRPr="00E17577" w:rsidRDefault="00E17577" w:rsidP="00E17577">
      <w:pPr>
        <w:spacing w:after="0" w:line="240" w:lineRule="auto"/>
        <w:ind w:right="-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BB2072" w14:textId="12869823" w:rsidR="00E17577" w:rsidRPr="00E17577" w:rsidRDefault="003C424B" w:rsidP="00E17577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 25 </w:t>
      </w:r>
      <w:r w:rsidR="009A75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 2026</w:t>
      </w:r>
      <w:r w:rsid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     №</w:t>
      </w:r>
      <w:r w:rsidR="00514D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329</w:t>
      </w:r>
    </w:p>
    <w:p w14:paraId="70D8806A" w14:textId="77777777" w:rsidR="00E17577" w:rsidRPr="00E17577" w:rsidRDefault="00E17577" w:rsidP="00E17577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Рогатин</w:t>
      </w:r>
    </w:p>
    <w:p w14:paraId="3CC35BE4" w14:textId="77777777" w:rsidR="00E17577" w:rsidRPr="00E17577" w:rsidRDefault="00E17577" w:rsidP="00E17577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</w:t>
      </w:r>
    </w:p>
    <w:p w14:paraId="2DA91D8F" w14:textId="77777777" w:rsidR="002272EC" w:rsidRPr="002272EC" w:rsidRDefault="00E17577" w:rsidP="00E1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до </w:t>
      </w:r>
      <w:proofErr w:type="spellStart"/>
      <w:r w:rsidR="002272EC" w:rsidRPr="002272E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2272EC" w:rsidRPr="0022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DFC7B9" w14:textId="77777777" w:rsidR="00A464D5" w:rsidRDefault="002272EC" w:rsidP="00E1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A464D5"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№300</w:t>
      </w:r>
    </w:p>
    <w:p w14:paraId="62FDD6B4" w14:textId="77777777" w:rsidR="002272EC" w:rsidRDefault="002272EC" w:rsidP="00E1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29 липня 2025 року </w:t>
      </w:r>
    </w:p>
    <w:p w14:paraId="3F2290B5" w14:textId="77777777" w:rsidR="002272EC" w:rsidRDefault="002272EC" w:rsidP="0022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затвердження Порядку </w:t>
      </w:r>
    </w:p>
    <w:p w14:paraId="2C163703" w14:textId="77777777" w:rsidR="002272EC" w:rsidRDefault="002272EC" w:rsidP="0022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</w:t>
      </w: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моніторингу </w:t>
      </w:r>
    </w:p>
    <w:p w14:paraId="6B493DF6" w14:textId="77777777" w:rsidR="002272EC" w:rsidRPr="002272EC" w:rsidRDefault="002272EC" w:rsidP="0022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реалізації середньострокового </w:t>
      </w:r>
    </w:p>
    <w:p w14:paraId="73DAF855" w14:textId="77777777" w:rsidR="00A464D5" w:rsidRDefault="002272EC" w:rsidP="0022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плану пріоритетних публічних </w:t>
      </w:r>
    </w:p>
    <w:p w14:paraId="3275B95C" w14:textId="77777777" w:rsidR="002272EC" w:rsidRPr="002272EC" w:rsidRDefault="002272EC" w:rsidP="0022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інвестицій»</w:t>
      </w:r>
      <w:bookmarkStart w:id="0" w:name="_GoBack"/>
      <w:bookmarkEnd w:id="0"/>
    </w:p>
    <w:p w14:paraId="6954C839" w14:textId="77777777" w:rsidR="00E17577" w:rsidRPr="00E17577" w:rsidRDefault="00E17577" w:rsidP="00E17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4922FAF" w14:textId="77777777" w:rsidR="00E17577" w:rsidRDefault="00E17577" w:rsidP="00E17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статті 52 Закону України «Про місцеве самоврядування в Україні», Бюджетного Кодексу України, постанови Кабінету Міністрів України від 28 лютого 2025 року №294 «Про затвердження Порядку розроблення та моніторингу реалізації середньострокового плану пріоритетних публічних інвестицій держави», з метою розробл</w:t>
      </w:r>
      <w:r w:rsidR="00CF4A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ення та моніторингу реалізації с</w:t>
      </w: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ередньострокового плану пріоритетних публічних інвестицій, виконавчий комітет міської ради ВИРІШИВ:</w:t>
      </w:r>
    </w:p>
    <w:p w14:paraId="273C4BE1" w14:textId="77777777" w:rsidR="002272EC" w:rsidRPr="00A464D5" w:rsidRDefault="00A464D5" w:rsidP="00DC14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</w:t>
      </w:r>
      <w:r w:rsidR="00E17577" w:rsidRPr="00A464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Внести зміни </w:t>
      </w:r>
      <w:r w:rsidR="00DE7B2C" w:rsidRPr="00A464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рішення виконавчого комітету </w:t>
      </w:r>
      <w:r w:rsidRPr="00A464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№300 </w:t>
      </w:r>
      <w:r w:rsidR="00DE7B2C" w:rsidRPr="00A464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 29 липня 2025 року «Про затвердження Порядку розроблення та моніторингу  реалізації середньострокового плану пріоритетних публічних інвестицій», а саме:</w:t>
      </w:r>
    </w:p>
    <w:p w14:paraId="4F37C197" w14:textId="77777777" w:rsidR="00DE7B2C" w:rsidRPr="00EA2905" w:rsidRDefault="00A93831" w:rsidP="00DC14A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EA2905">
        <w:rPr>
          <w:rFonts w:ascii="Times New Roman" w:hAnsi="Times New Roman"/>
          <w:sz w:val="28"/>
          <w:szCs w:val="28"/>
        </w:rPr>
        <w:t xml:space="preserve">1.1. </w:t>
      </w:r>
      <w:r w:rsidR="009A75B0" w:rsidRPr="00EA2905">
        <w:rPr>
          <w:rFonts w:ascii="Times New Roman" w:hAnsi="Times New Roman"/>
          <w:sz w:val="28"/>
          <w:szCs w:val="28"/>
        </w:rPr>
        <w:t xml:space="preserve"> </w:t>
      </w:r>
      <w:r w:rsidR="00DE7B2C" w:rsidRPr="00EA2905">
        <w:rPr>
          <w:rFonts w:ascii="Times New Roman" w:hAnsi="Times New Roman"/>
          <w:sz w:val="28"/>
          <w:szCs w:val="28"/>
        </w:rPr>
        <w:t>пункт</w:t>
      </w:r>
      <w:r w:rsidR="009A75B0" w:rsidRPr="00EA2905">
        <w:rPr>
          <w:rFonts w:ascii="Times New Roman" w:hAnsi="Times New Roman"/>
          <w:sz w:val="28"/>
          <w:szCs w:val="28"/>
        </w:rPr>
        <w:t xml:space="preserve"> 18 викласти у такій редакції:</w:t>
      </w:r>
      <w:r w:rsidR="009A75B0" w:rsidRPr="00EA2905">
        <w:t xml:space="preserve"> «</w:t>
      </w:r>
      <w:r w:rsidR="009A75B0" w:rsidRPr="00EA2905">
        <w:rPr>
          <w:rFonts w:ascii="Times New Roman" w:hAnsi="Times New Roman"/>
          <w:sz w:val="28"/>
          <w:szCs w:val="28"/>
        </w:rPr>
        <w:t>Відділ супров</w:t>
      </w:r>
      <w:r w:rsidR="00B42178" w:rsidRPr="00EA2905">
        <w:rPr>
          <w:rFonts w:ascii="Times New Roman" w:hAnsi="Times New Roman"/>
          <w:sz w:val="28"/>
          <w:szCs w:val="28"/>
        </w:rPr>
        <w:t>оду стратегії розвитку громади в</w:t>
      </w:r>
      <w:r w:rsidR="009A75B0" w:rsidRPr="00EA2905">
        <w:rPr>
          <w:rFonts w:ascii="Times New Roman" w:hAnsi="Times New Roman"/>
          <w:sz w:val="28"/>
          <w:szCs w:val="28"/>
        </w:rPr>
        <w:t xml:space="preserve">иконавчого комітету </w:t>
      </w:r>
      <w:proofErr w:type="spellStart"/>
      <w:r w:rsidR="009A75B0" w:rsidRPr="00EA2905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="009A75B0" w:rsidRPr="00EA2905">
        <w:rPr>
          <w:rFonts w:ascii="Times New Roman" w:hAnsi="Times New Roman"/>
          <w:sz w:val="28"/>
          <w:szCs w:val="28"/>
        </w:rPr>
        <w:t xml:space="preserve"> міської ради подає  фінансовому відділу виконавчого комітет</w:t>
      </w:r>
      <w:r w:rsidR="00B42178" w:rsidRPr="00EA2905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="00B42178" w:rsidRPr="00EA2905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="00B42178" w:rsidRPr="00EA2905">
        <w:rPr>
          <w:rFonts w:ascii="Times New Roman" w:hAnsi="Times New Roman"/>
          <w:sz w:val="28"/>
          <w:szCs w:val="28"/>
        </w:rPr>
        <w:t xml:space="preserve"> міської ради </w:t>
      </w:r>
      <w:proofErr w:type="spellStart"/>
      <w:r w:rsidR="00B42178" w:rsidRPr="00EA2905">
        <w:rPr>
          <w:rFonts w:ascii="Times New Roman" w:hAnsi="Times New Roman"/>
          <w:sz w:val="28"/>
          <w:szCs w:val="28"/>
        </w:rPr>
        <w:t>проє</w:t>
      </w:r>
      <w:r w:rsidR="009A75B0" w:rsidRPr="00EA2905">
        <w:rPr>
          <w:rFonts w:ascii="Times New Roman" w:hAnsi="Times New Roman"/>
          <w:sz w:val="28"/>
          <w:szCs w:val="28"/>
        </w:rPr>
        <w:t>кт</w:t>
      </w:r>
      <w:proofErr w:type="spellEnd"/>
      <w:r w:rsidR="009A75B0" w:rsidRPr="00EA2905">
        <w:rPr>
          <w:rFonts w:ascii="Times New Roman" w:hAnsi="Times New Roman"/>
          <w:sz w:val="28"/>
          <w:szCs w:val="28"/>
        </w:rPr>
        <w:t xml:space="preserve"> середньострокового плану, схвалений Інвестиційною радою, не пізніше 01  серпня року, що передує плановому.</w:t>
      </w:r>
      <w:r w:rsidR="00DE7B2C" w:rsidRPr="00EA2905">
        <w:rPr>
          <w:rFonts w:ascii="Times New Roman" w:hAnsi="Times New Roman"/>
          <w:sz w:val="28"/>
          <w:szCs w:val="28"/>
        </w:rPr>
        <w:t xml:space="preserve"> </w:t>
      </w:r>
    </w:p>
    <w:p w14:paraId="290AA94E" w14:textId="77777777" w:rsidR="00785DDC" w:rsidRPr="00EA2905" w:rsidRDefault="00007546" w:rsidP="00DC14A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EA2905">
        <w:rPr>
          <w:rFonts w:ascii="Times New Roman" w:hAnsi="Times New Roman"/>
          <w:sz w:val="28"/>
          <w:szCs w:val="28"/>
        </w:rPr>
        <w:t xml:space="preserve">1.2. пункт 22 викласти у такій редакції: «Моніторинг реалізації середньострокового плану проводиться один раз на рік шляхом аналізу головними розпорядниками бюджетних коштів, установами, організаціями, закладами, підприємствами, засновником яких є Рогатинська міська рада, здійснення публічних інвестицій за напрямами публічного інвестування (у тому числі діючих програм публічних інвестицій та публічних інвестиційних </w:t>
      </w:r>
      <w:proofErr w:type="spellStart"/>
      <w:r w:rsidRPr="00EA2905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EA2905">
        <w:rPr>
          <w:rFonts w:ascii="Times New Roman" w:hAnsi="Times New Roman"/>
          <w:sz w:val="28"/>
          <w:szCs w:val="28"/>
        </w:rPr>
        <w:t xml:space="preserve">) та подання не пізніше 01 березня року, що настає за звітним, до відділу </w:t>
      </w:r>
      <w:r w:rsidRPr="00EA2905">
        <w:rPr>
          <w:rFonts w:ascii="Times New Roman" w:hAnsi="Times New Roman"/>
          <w:sz w:val="28"/>
          <w:szCs w:val="28"/>
        </w:rPr>
        <w:lastRenderedPageBreak/>
        <w:t>супров</w:t>
      </w:r>
      <w:r w:rsidR="008D6867" w:rsidRPr="00EA2905">
        <w:rPr>
          <w:rFonts w:ascii="Times New Roman" w:hAnsi="Times New Roman"/>
          <w:sz w:val="28"/>
          <w:szCs w:val="28"/>
        </w:rPr>
        <w:t>оду стратегії розвитку громади в</w:t>
      </w:r>
      <w:r w:rsidRPr="00EA2905">
        <w:rPr>
          <w:rFonts w:ascii="Times New Roman" w:hAnsi="Times New Roman"/>
          <w:sz w:val="28"/>
          <w:szCs w:val="28"/>
        </w:rPr>
        <w:t xml:space="preserve">иконавчого комітету </w:t>
      </w:r>
      <w:proofErr w:type="spellStart"/>
      <w:r w:rsidRPr="00EA2905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Pr="00EA2905">
        <w:rPr>
          <w:rFonts w:ascii="Times New Roman" w:hAnsi="Times New Roman"/>
          <w:sz w:val="28"/>
          <w:szCs w:val="28"/>
        </w:rPr>
        <w:t xml:space="preserve"> міської ради моніторингового звіту за формою згідно з додатком 3».</w:t>
      </w:r>
    </w:p>
    <w:p w14:paraId="190DDAF2" w14:textId="77777777" w:rsidR="00185F70" w:rsidRPr="00EA2905" w:rsidRDefault="00185F70" w:rsidP="00DC14A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EA2905">
        <w:rPr>
          <w:rFonts w:ascii="Times New Roman" w:hAnsi="Times New Roman"/>
          <w:sz w:val="28"/>
          <w:szCs w:val="28"/>
        </w:rPr>
        <w:t>1.3. додаток 3 до Порядку розробл</w:t>
      </w:r>
      <w:r w:rsidR="00C87212">
        <w:rPr>
          <w:rFonts w:ascii="Times New Roman" w:hAnsi="Times New Roman"/>
          <w:sz w:val="28"/>
          <w:szCs w:val="28"/>
        </w:rPr>
        <w:t>ення та моніторингу реалізації с</w:t>
      </w:r>
      <w:r w:rsidRPr="00EA2905">
        <w:rPr>
          <w:rFonts w:ascii="Times New Roman" w:hAnsi="Times New Roman"/>
          <w:sz w:val="28"/>
          <w:szCs w:val="28"/>
        </w:rPr>
        <w:t xml:space="preserve">ередньострокового плану пріоритетних публічних інвестицій </w:t>
      </w:r>
      <w:proofErr w:type="spellStart"/>
      <w:r w:rsidRPr="00EA2905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Pr="00EA2905">
        <w:rPr>
          <w:rFonts w:ascii="Times New Roman" w:hAnsi="Times New Roman"/>
          <w:sz w:val="28"/>
          <w:szCs w:val="28"/>
        </w:rPr>
        <w:t xml:space="preserve"> міської територіальної громади</w:t>
      </w:r>
      <w:r w:rsidR="007757E0" w:rsidRPr="00EA2905">
        <w:rPr>
          <w:rFonts w:ascii="Times New Roman" w:hAnsi="Times New Roman"/>
          <w:sz w:val="28"/>
          <w:szCs w:val="28"/>
        </w:rPr>
        <w:t xml:space="preserve">, затверджений  рішенням виконавчого комітету </w:t>
      </w:r>
      <w:proofErr w:type="spellStart"/>
      <w:r w:rsidR="007757E0" w:rsidRPr="00EA2905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="007757E0" w:rsidRPr="00EA2905">
        <w:rPr>
          <w:rFonts w:ascii="Times New Roman" w:hAnsi="Times New Roman"/>
          <w:sz w:val="28"/>
          <w:szCs w:val="28"/>
        </w:rPr>
        <w:t xml:space="preserve"> міської ради від 29 липня 2025 року  №300, </w:t>
      </w:r>
      <w:r w:rsidRPr="00EA2905">
        <w:rPr>
          <w:rFonts w:ascii="Times New Roman" w:hAnsi="Times New Roman"/>
          <w:sz w:val="28"/>
          <w:szCs w:val="28"/>
        </w:rPr>
        <w:t xml:space="preserve"> викласти в </w:t>
      </w:r>
      <w:r w:rsidR="007757E0" w:rsidRPr="00EA2905">
        <w:rPr>
          <w:rFonts w:ascii="Times New Roman" w:hAnsi="Times New Roman"/>
          <w:sz w:val="28"/>
          <w:szCs w:val="28"/>
        </w:rPr>
        <w:t>новій редакції, що додається</w:t>
      </w:r>
      <w:r w:rsidR="00BF4540" w:rsidRPr="00EA2905">
        <w:rPr>
          <w:rFonts w:ascii="Times New Roman" w:hAnsi="Times New Roman"/>
          <w:sz w:val="28"/>
          <w:szCs w:val="28"/>
        </w:rPr>
        <w:t>.</w:t>
      </w:r>
    </w:p>
    <w:p w14:paraId="439545F0" w14:textId="77777777" w:rsidR="00E17577" w:rsidRPr="00EA2905" w:rsidRDefault="00E17577" w:rsidP="00E17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0A8E1BA" w14:textId="77777777" w:rsidR="00E17577" w:rsidRPr="00E17577" w:rsidRDefault="00E17577" w:rsidP="00E17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E878BB" w14:textId="77777777" w:rsidR="00E17577" w:rsidRPr="00E17577" w:rsidRDefault="00E17577" w:rsidP="00E17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</w:t>
      </w: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Сергій НАСАЛИК</w:t>
      </w:r>
    </w:p>
    <w:p w14:paraId="666C87CE" w14:textId="77777777" w:rsidR="00E17577" w:rsidRPr="00E17577" w:rsidRDefault="00E17577" w:rsidP="00E17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CA2DD00" w14:textId="77777777" w:rsidR="00E17577" w:rsidRPr="00E17577" w:rsidRDefault="00E17577" w:rsidP="00E17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Керуючий справами</w:t>
      </w:r>
    </w:p>
    <w:p w14:paraId="3F0529CF" w14:textId="77777777" w:rsidR="00E17577" w:rsidRPr="00E17577" w:rsidRDefault="00E17577" w:rsidP="00E17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комітету                                                                    Олег ВОВКУН</w:t>
      </w:r>
    </w:p>
    <w:p w14:paraId="4421B7C0" w14:textId="77777777" w:rsidR="00E17577" w:rsidRDefault="00E17577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C931A83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26D04A9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B587E8A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CFB685A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3DEEDAF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A5113C3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36FFABA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9F29813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AC0D6F6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3036ED7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5BFEEEC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F3D8BC8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7284C66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007CF9B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6B42C07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909BD4C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5AFBB4B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1B0E5F0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A722325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7BB1F0D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0A3230C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D84375C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44CA083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AB67E21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611AF33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F7B1111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F4A9557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B4FEE1F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46EC1A1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06F0F6" w14:textId="77777777" w:rsidR="00133618" w:rsidRDefault="00133618" w:rsidP="00E17577">
      <w:pPr>
        <w:widowControl w:val="0"/>
        <w:spacing w:after="0"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073B1E8" w14:textId="77777777" w:rsidR="00CD2DC2" w:rsidRDefault="00CD2DC2" w:rsidP="00CD2DC2">
      <w:pPr>
        <w:pStyle w:val="aa"/>
        <w:spacing w:before="0" w:after="0"/>
        <w:rPr>
          <w:rFonts w:eastAsia="SimSun"/>
          <w:b w:val="0"/>
          <w:sz w:val="24"/>
          <w:szCs w:val="24"/>
        </w:rPr>
        <w:sectPr w:rsidR="00CD2DC2" w:rsidSect="00CD2DC2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851F453" w14:textId="4A905F83" w:rsidR="00CD2DC2" w:rsidRPr="00D95CF9" w:rsidRDefault="00113279" w:rsidP="00CD2DC2">
      <w:pPr>
        <w:pStyle w:val="aa"/>
        <w:spacing w:before="0" w:after="0"/>
        <w:rPr>
          <w:rFonts w:eastAsia="SimSun"/>
          <w:b w:val="0"/>
          <w:sz w:val="24"/>
          <w:szCs w:val="24"/>
        </w:rPr>
      </w:pPr>
      <w:r>
        <w:rPr>
          <w:rFonts w:eastAsia="SimSun"/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CD2DC2" w:rsidRPr="00D95CF9">
        <w:rPr>
          <w:rFonts w:eastAsia="SimSun"/>
          <w:b w:val="0"/>
          <w:sz w:val="24"/>
          <w:szCs w:val="24"/>
        </w:rPr>
        <w:t xml:space="preserve">Додаток 3 </w:t>
      </w:r>
      <w:r w:rsidR="00CD2DC2" w:rsidRPr="00D95CF9">
        <w:rPr>
          <w:bCs/>
          <w:iCs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="00CD2DC2">
        <w:rPr>
          <w:bCs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</w:t>
      </w:r>
    </w:p>
    <w:p w14:paraId="6B16DF4E" w14:textId="639C9D96" w:rsidR="00CD2DC2" w:rsidRPr="00D95CF9" w:rsidRDefault="00CD2DC2" w:rsidP="001132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C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</w:t>
      </w:r>
      <w:r w:rsidR="001132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D95C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</w:t>
      </w:r>
      <w:r w:rsidRPr="00D95C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Порядку розроблення та моніторингу </w:t>
      </w:r>
    </w:p>
    <w:p w14:paraId="6781944B" w14:textId="1C0293D0" w:rsidR="00CD2DC2" w:rsidRPr="00D95CF9" w:rsidRDefault="00113279" w:rsidP="00113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CD2D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реалізації С</w:t>
      </w:r>
      <w:r w:rsidR="00CD2DC2" w:rsidRPr="00D95C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ередньострокового плану </w:t>
      </w:r>
    </w:p>
    <w:p w14:paraId="7122DCE1" w14:textId="1374E865" w:rsidR="00CD2DC2" w:rsidRPr="00D95CF9" w:rsidRDefault="00113279" w:rsidP="00113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CD2DC2" w:rsidRPr="00D95C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пріоритетних публічних інвестицій»</w:t>
      </w:r>
    </w:p>
    <w:p w14:paraId="6180A98F" w14:textId="77777777" w:rsidR="00CD2DC2" w:rsidRDefault="00CD2DC2" w:rsidP="00CD2DC2">
      <w:pPr>
        <w:jc w:val="right"/>
        <w:rPr>
          <w:lang w:val="uk-UA" w:eastAsia="uk-UA"/>
        </w:rPr>
      </w:pPr>
    </w:p>
    <w:p w14:paraId="1FF5BCAD" w14:textId="77777777" w:rsidR="00CD2DC2" w:rsidRDefault="00CD2DC2" w:rsidP="00CD2DC2">
      <w:pPr>
        <w:rPr>
          <w:lang w:val="uk-UA" w:eastAsia="uk-UA"/>
        </w:rPr>
      </w:pPr>
    </w:p>
    <w:p w14:paraId="3153F7A4" w14:textId="77777777" w:rsidR="00CD2DC2" w:rsidRPr="004F49E6" w:rsidRDefault="00CD2DC2" w:rsidP="00CD2DC2">
      <w:pPr>
        <w:pStyle w:val="aa"/>
        <w:spacing w:before="360" w:after="360"/>
        <w:rPr>
          <w:b w:val="0"/>
          <w:sz w:val="26"/>
          <w:szCs w:val="26"/>
        </w:rPr>
      </w:pPr>
      <w:r w:rsidRPr="00D215DA">
        <w:rPr>
          <w:rFonts w:eastAsia="SimSun"/>
          <w:b w:val="0"/>
        </w:rPr>
        <w:t>МОНІТОРИНГОВИЙ ЗВІТ</w:t>
      </w:r>
      <w:r>
        <w:rPr>
          <w:rFonts w:eastAsia="SimSun"/>
          <w:b w:val="0"/>
        </w:rPr>
        <w:br/>
        <w:t>про реалізацію</w:t>
      </w:r>
      <w:r w:rsidRPr="00D215DA">
        <w:rPr>
          <w:rFonts w:eastAsia="SimSun"/>
          <w:b w:val="0"/>
        </w:rPr>
        <w:t xml:space="preserve"> середньострокового плану </w:t>
      </w:r>
      <w:r w:rsidRPr="00D215DA">
        <w:rPr>
          <w:rFonts w:eastAsia="SimSun"/>
          <w:b w:val="0"/>
          <w:shd w:val="clear" w:color="auto" w:fill="FFFFFF"/>
        </w:rPr>
        <w:t>пріоритетних публічних інвестицій держави</w:t>
      </w:r>
      <w:r>
        <w:rPr>
          <w:b w:val="0"/>
        </w:rPr>
        <w:br/>
      </w:r>
      <w:r w:rsidRPr="00D215DA">
        <w:rPr>
          <w:rFonts w:eastAsia="SimSun"/>
          <w:b w:val="0"/>
        </w:rPr>
        <w:t>у розрізі галуз</w:t>
      </w:r>
      <w:r>
        <w:rPr>
          <w:rFonts w:eastAsia="SimSun"/>
          <w:b w:val="0"/>
        </w:rPr>
        <w:t>ей</w:t>
      </w:r>
      <w:r w:rsidRPr="00D215DA">
        <w:rPr>
          <w:rFonts w:eastAsia="SimSun"/>
          <w:b w:val="0"/>
        </w:rPr>
        <w:t xml:space="preserve"> (сектор</w:t>
      </w:r>
      <w:r>
        <w:rPr>
          <w:rFonts w:eastAsia="SimSun"/>
          <w:b w:val="0"/>
        </w:rPr>
        <w:t>ів</w:t>
      </w:r>
      <w:r w:rsidRPr="00D215DA">
        <w:rPr>
          <w:rFonts w:eastAsia="SimSun"/>
          <w:b w:val="0"/>
        </w:rPr>
        <w:t>) для публічного інвестування</w:t>
      </w:r>
      <w:r w:rsidRPr="004F49E6">
        <w:rPr>
          <w:rFonts w:eastAsia="SimSun"/>
        </w:rPr>
        <w:br/>
      </w:r>
      <w:r w:rsidRPr="004F49E6">
        <w:rPr>
          <w:color w:val="000000"/>
          <w:sz w:val="26"/>
          <w:szCs w:val="26"/>
        </w:rPr>
        <w:t>_____________________________________________________________________</w:t>
      </w:r>
      <w:r>
        <w:rPr>
          <w:color w:val="000000"/>
          <w:sz w:val="26"/>
          <w:szCs w:val="26"/>
        </w:rPr>
        <w:br/>
      </w:r>
      <w:r w:rsidRPr="004F49E6">
        <w:rPr>
          <w:rFonts w:eastAsia="SimSun"/>
          <w:b w:val="0"/>
          <w:color w:val="000000"/>
          <w:sz w:val="20"/>
          <w:szCs w:val="26"/>
        </w:rPr>
        <w:t>(найменування міністерства, відповідального за галузь (сектор) для публічного інвестування) </w:t>
      </w:r>
    </w:p>
    <w:p w14:paraId="7D500A4B" w14:textId="77777777" w:rsidR="00CD2DC2" w:rsidRPr="00113279" w:rsidRDefault="00CD2DC2" w:rsidP="00CD2DC2">
      <w:pPr>
        <w:ind w:firstLine="700"/>
        <w:jc w:val="center"/>
        <w:rPr>
          <w:rFonts w:ascii="Times New Roman" w:hAnsi="Times New Roman" w:cs="Times New Roman"/>
          <w:szCs w:val="28"/>
        </w:rPr>
      </w:pPr>
      <w:proofErr w:type="spellStart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>Період</w:t>
      </w:r>
      <w:proofErr w:type="spellEnd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 xml:space="preserve"> </w:t>
      </w:r>
      <w:proofErr w:type="spellStart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>звітування</w:t>
      </w:r>
      <w:proofErr w:type="spellEnd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 xml:space="preserve"> </w:t>
      </w:r>
      <w:r w:rsidRPr="00113279">
        <w:rPr>
          <w:rFonts w:ascii="Times New Roman" w:eastAsia="SimSun" w:hAnsi="Times New Roman" w:cs="Times New Roman"/>
          <w:color w:val="000000"/>
          <w:szCs w:val="28"/>
          <w:shd w:val="clear" w:color="auto" w:fill="FFFFFF" w:themeFill="background1"/>
        </w:rPr>
        <w:t xml:space="preserve">— </w:t>
      </w:r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 xml:space="preserve">___________ </w:t>
      </w:r>
      <w:proofErr w:type="spellStart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>рік</w:t>
      </w:r>
      <w:proofErr w:type="spellEnd"/>
      <w:r w:rsidRPr="00113279">
        <w:rPr>
          <w:rFonts w:ascii="Times New Roman" w:eastAsia="SimSun" w:hAnsi="Times New Roman" w:cs="Times New Roman"/>
          <w:bCs/>
          <w:color w:val="000000"/>
          <w:szCs w:val="28"/>
        </w:rPr>
        <w:t> </w:t>
      </w:r>
    </w:p>
    <w:p w14:paraId="02A7D689" w14:textId="77777777" w:rsidR="00CD2DC2" w:rsidRPr="00113279" w:rsidRDefault="00CD2DC2" w:rsidP="00CD2DC2">
      <w:pPr>
        <w:spacing w:before="120"/>
        <w:jc w:val="both"/>
        <w:rPr>
          <w:rFonts w:ascii="Times New Roman" w:hAnsi="Times New Roman" w:cs="Times New Roman"/>
          <w:szCs w:val="28"/>
        </w:rPr>
      </w:pPr>
      <w:r w:rsidRPr="00113279">
        <w:rPr>
          <w:rFonts w:ascii="Times New Roman" w:eastAsia="SimSun" w:hAnsi="Times New Roman" w:cs="Times New Roman"/>
          <w:color w:val="000000"/>
          <w:szCs w:val="28"/>
          <w:lang w:val="uk-UA"/>
        </w:rPr>
        <w:t xml:space="preserve">  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Галузь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(сектор)</w:t>
      </w:r>
      <w:r w:rsidRPr="00113279">
        <w:rPr>
          <w:rFonts w:ascii="Times New Roman" w:hAnsi="Times New Roman" w:cs="Times New Roman"/>
          <w:color w:val="000000"/>
          <w:szCs w:val="28"/>
        </w:rPr>
        <w:t xml:space="preserve"> </w:t>
      </w:r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для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публічного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інвестування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______</w:t>
      </w:r>
      <w:r w:rsidRPr="00113279">
        <w:rPr>
          <w:rFonts w:ascii="Times New Roman" w:hAnsi="Times New Roman" w:cs="Times New Roman"/>
          <w:color w:val="000000"/>
          <w:szCs w:val="28"/>
        </w:rPr>
        <w:t>_______________________________ </w:t>
      </w:r>
    </w:p>
    <w:p w14:paraId="7BDDFFD6" w14:textId="77777777" w:rsidR="00CD2DC2" w:rsidRPr="00113279" w:rsidRDefault="00CD2DC2" w:rsidP="00CD2DC2">
      <w:pPr>
        <w:spacing w:before="120"/>
        <w:jc w:val="both"/>
        <w:rPr>
          <w:rFonts w:ascii="Times New Roman" w:hAnsi="Times New Roman" w:cs="Times New Roman"/>
          <w:szCs w:val="28"/>
        </w:rPr>
      </w:pPr>
      <w:r w:rsidRPr="00113279">
        <w:rPr>
          <w:rFonts w:ascii="Times New Roman" w:eastAsia="SimSun" w:hAnsi="Times New Roman" w:cs="Times New Roman"/>
          <w:color w:val="000000"/>
          <w:szCs w:val="28"/>
          <w:lang w:val="uk-UA"/>
        </w:rPr>
        <w:t xml:space="preserve">  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Підсектор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галузі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(сектору) для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публічного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</w:t>
      </w:r>
      <w:proofErr w:type="spellStart"/>
      <w:r w:rsidRPr="00113279">
        <w:rPr>
          <w:rFonts w:ascii="Times New Roman" w:eastAsia="SimSun" w:hAnsi="Times New Roman" w:cs="Times New Roman"/>
          <w:color w:val="000000"/>
          <w:szCs w:val="28"/>
        </w:rPr>
        <w:t>інвестування</w:t>
      </w:r>
      <w:proofErr w:type="spellEnd"/>
      <w:r w:rsidRPr="00113279">
        <w:rPr>
          <w:rFonts w:ascii="Times New Roman" w:eastAsia="SimSun" w:hAnsi="Times New Roman" w:cs="Times New Roman"/>
          <w:color w:val="000000"/>
          <w:szCs w:val="28"/>
        </w:rPr>
        <w:t xml:space="preserve"> ____________________________</w:t>
      </w:r>
    </w:p>
    <w:tbl>
      <w:tblPr>
        <w:tblStyle w:val="ab"/>
        <w:tblW w:w="13750" w:type="dxa"/>
        <w:tblInd w:w="137" w:type="dxa"/>
        <w:tblLayout w:type="fixed"/>
        <w:tblLook w:val="0600" w:firstRow="0" w:lastRow="0" w:firstColumn="0" w:lastColumn="0" w:noHBand="1" w:noVBand="1"/>
      </w:tblPr>
      <w:tblGrid>
        <w:gridCol w:w="2835"/>
        <w:gridCol w:w="425"/>
        <w:gridCol w:w="534"/>
        <w:gridCol w:w="704"/>
        <w:gridCol w:w="463"/>
        <w:gridCol w:w="522"/>
        <w:gridCol w:w="562"/>
        <w:gridCol w:w="126"/>
        <w:gridCol w:w="298"/>
        <w:gridCol w:w="477"/>
        <w:gridCol w:w="789"/>
        <w:gridCol w:w="203"/>
        <w:gridCol w:w="1910"/>
        <w:gridCol w:w="216"/>
        <w:gridCol w:w="1515"/>
        <w:gridCol w:w="6"/>
        <w:gridCol w:w="290"/>
        <w:gridCol w:w="316"/>
        <w:gridCol w:w="1559"/>
      </w:tblGrid>
      <w:tr w:rsidR="00CD2DC2" w:rsidRPr="004F49E6" w14:paraId="34DA3BD8" w14:textId="77777777" w:rsidTr="00F05570">
        <w:tc>
          <w:tcPr>
            <w:tcW w:w="6469" w:type="dxa"/>
            <w:gridSpan w:val="9"/>
          </w:tcPr>
          <w:p w14:paraId="0EACAC2F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Назва основного напряму публічного інвестування* (</w:t>
            </w:r>
            <w:r w:rsidRPr="00E64724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далі </w:t>
            </w:r>
            <w:r w:rsidRPr="00AE50CD">
              <w:rPr>
                <w:rFonts w:eastAsia="SimSun"/>
                <w:color w:val="000000"/>
                <w:szCs w:val="28"/>
                <w:shd w:val="clear" w:color="auto" w:fill="FFFFFF" w:themeFill="background1"/>
                <w:lang w:val="ru-RU"/>
              </w:rPr>
              <w:t>—</w:t>
            </w:r>
            <w:r w:rsidRPr="00E64724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напрям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7281" w:type="dxa"/>
            <w:gridSpan w:val="10"/>
          </w:tcPr>
          <w:p w14:paraId="11563FCC" w14:textId="77777777" w:rsidR="00CD2DC2" w:rsidRPr="0020363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1963BAA5" w14:textId="77777777" w:rsidTr="00F05570">
        <w:tc>
          <w:tcPr>
            <w:tcW w:w="6469" w:type="dxa"/>
            <w:gridSpan w:val="9"/>
          </w:tcPr>
          <w:p w14:paraId="333692EE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Номер напряму у рейтинговому списку середньострокового плану пріоритетних публічних інвестицій держави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7281" w:type="dxa"/>
            <w:gridSpan w:val="10"/>
          </w:tcPr>
          <w:p w14:paraId="4FAF768C" w14:textId="77777777" w:rsidR="00CD2DC2" w:rsidRPr="0020363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106CE8" w14:paraId="5BBEDAD3" w14:textId="77777777" w:rsidTr="00F05570">
        <w:tc>
          <w:tcPr>
            <w:tcW w:w="13750" w:type="dxa"/>
            <w:gridSpan w:val="19"/>
          </w:tcPr>
          <w:p w14:paraId="21FC00FE" w14:textId="77777777" w:rsidR="00CD2DC2" w:rsidRPr="00106CE8" w:rsidRDefault="00CD2DC2" w:rsidP="00F05570">
            <w:pPr>
              <w:spacing w:before="120" w:after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106CE8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Фінансові показники реалізації напряму</w:t>
            </w:r>
          </w:p>
        </w:tc>
      </w:tr>
      <w:tr w:rsidR="00CD2DC2" w:rsidRPr="00374536" w14:paraId="4C40AD03" w14:textId="77777777" w:rsidTr="00F05570">
        <w:tc>
          <w:tcPr>
            <w:tcW w:w="3794" w:type="dxa"/>
            <w:gridSpan w:val="3"/>
          </w:tcPr>
          <w:p w14:paraId="43DDC697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>Обсяг орієнтовної фінансової потреби для здійснення публічних інвестицій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 xml:space="preserve">, 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тис. гривень</w:t>
            </w:r>
          </w:p>
        </w:tc>
        <w:tc>
          <w:tcPr>
            <w:tcW w:w="4144" w:type="dxa"/>
            <w:gridSpan w:val="9"/>
          </w:tcPr>
          <w:p w14:paraId="2E1864F3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 xml:space="preserve">Орієнтовний граничний обсяг 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 xml:space="preserve">публічних інвестицій, визначений середньостроковим планом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пріоритетних публічних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lastRenderedPageBreak/>
              <w:t>інвестицій держави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,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тис. гривень</w:t>
            </w:r>
          </w:p>
        </w:tc>
        <w:tc>
          <w:tcPr>
            <w:tcW w:w="3937" w:type="dxa"/>
            <w:gridSpan w:val="5"/>
          </w:tcPr>
          <w:p w14:paraId="78E58CCD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>
              <w:rPr>
                <w:rFonts w:eastAsia="SimSun"/>
                <w:szCs w:val="28"/>
                <w:shd w:val="clear" w:color="auto" w:fill="FFFFFF" w:themeFill="background1"/>
              </w:rPr>
              <w:lastRenderedPageBreak/>
              <w:t xml:space="preserve">Обсяг 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>коштів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>, передбачених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>на відповідний звітний період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>,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 тис. гривень</w:t>
            </w:r>
          </w:p>
        </w:tc>
        <w:tc>
          <w:tcPr>
            <w:tcW w:w="1875" w:type="dxa"/>
            <w:gridSpan w:val="2"/>
          </w:tcPr>
          <w:p w14:paraId="19577C1A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>
              <w:rPr>
                <w:rFonts w:eastAsia="SimSun"/>
                <w:szCs w:val="28"/>
                <w:shd w:val="clear" w:color="auto" w:fill="FFFFFF" w:themeFill="background1"/>
              </w:rPr>
              <w:t xml:space="preserve">Обсяг 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>коштів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>, в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>икористан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>их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t xml:space="preserve">у звітному </w:t>
            </w:r>
            <w:r w:rsidRPr="00203637">
              <w:rPr>
                <w:rFonts w:eastAsia="SimSun"/>
                <w:szCs w:val="28"/>
                <w:shd w:val="clear" w:color="auto" w:fill="FFFFFF" w:themeFill="background1"/>
              </w:rPr>
              <w:lastRenderedPageBreak/>
              <w:t>періоді</w:t>
            </w:r>
            <w:r>
              <w:rPr>
                <w:rFonts w:eastAsia="SimSun"/>
                <w:szCs w:val="28"/>
                <w:shd w:val="clear" w:color="auto" w:fill="FFFFFF" w:themeFill="background1"/>
              </w:rPr>
              <w:t>,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 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тис. гривень</w:t>
            </w:r>
          </w:p>
        </w:tc>
      </w:tr>
      <w:tr w:rsidR="00CD2DC2" w:rsidRPr="004F49E6" w14:paraId="7DDE2D62" w14:textId="77777777" w:rsidTr="00F05570">
        <w:tc>
          <w:tcPr>
            <w:tcW w:w="3794" w:type="dxa"/>
            <w:gridSpan w:val="3"/>
          </w:tcPr>
          <w:p w14:paraId="683A3570" w14:textId="77777777" w:rsidR="00CD2DC2" w:rsidRPr="000768E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  <w:lang w:val="ru-RU"/>
              </w:rPr>
            </w:pPr>
          </w:p>
        </w:tc>
        <w:tc>
          <w:tcPr>
            <w:tcW w:w="4144" w:type="dxa"/>
            <w:gridSpan w:val="9"/>
          </w:tcPr>
          <w:p w14:paraId="1C20F25D" w14:textId="77777777" w:rsidR="00CD2DC2" w:rsidRPr="0020363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937" w:type="dxa"/>
            <w:gridSpan w:val="5"/>
          </w:tcPr>
          <w:p w14:paraId="36FEAA1C" w14:textId="77777777" w:rsidR="00CD2DC2" w:rsidRPr="0020363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875" w:type="dxa"/>
            <w:gridSpan w:val="2"/>
          </w:tcPr>
          <w:p w14:paraId="62D0C338" w14:textId="77777777" w:rsidR="00CD2DC2" w:rsidRPr="00203637" w:rsidRDefault="00CD2DC2" w:rsidP="00F05570">
            <w:pPr>
              <w:spacing w:before="120"/>
              <w:jc w:val="center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1F196EE2" w14:textId="77777777" w:rsidTr="00F05570">
        <w:tc>
          <w:tcPr>
            <w:tcW w:w="5483" w:type="dxa"/>
            <w:gridSpan w:val="6"/>
          </w:tcPr>
          <w:p w14:paraId="4F7FF3F9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Причин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и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відхилення між плановими та фактичними показниками реалізації напряму (у тому числі щодо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порушення строків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реалізації, перерозподілу коштів, зміни обсяг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у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фінансування)</w:t>
            </w:r>
          </w:p>
        </w:tc>
        <w:tc>
          <w:tcPr>
            <w:tcW w:w="8267" w:type="dxa"/>
            <w:gridSpan w:val="13"/>
          </w:tcPr>
          <w:p w14:paraId="7ABF7C88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106CE8" w14:paraId="2CC8D080" w14:textId="77777777" w:rsidTr="00F05570">
        <w:tc>
          <w:tcPr>
            <w:tcW w:w="13750" w:type="dxa"/>
            <w:gridSpan w:val="19"/>
          </w:tcPr>
          <w:p w14:paraId="2DBFA926" w14:textId="77777777" w:rsidR="00CD2DC2" w:rsidRPr="00106CE8" w:rsidRDefault="00CD2DC2" w:rsidP="00F05570">
            <w:pPr>
              <w:spacing w:before="120" w:after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106CE8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Інформація про реалізацію публічних інвестиційних проектів </w:t>
            </w:r>
            <w:r w:rsidRPr="00106CE8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  <w:t>та програм публічних інвестицій у межах напряму</w:t>
            </w:r>
          </w:p>
        </w:tc>
      </w:tr>
      <w:tr w:rsidR="00CD2DC2" w:rsidRPr="00374536" w14:paraId="7EEA0DED" w14:textId="77777777" w:rsidTr="00F05570">
        <w:tc>
          <w:tcPr>
            <w:tcW w:w="2835" w:type="dxa"/>
          </w:tcPr>
          <w:p w14:paraId="2EF39318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Загальна кількість публічних інвестиційних проектів у межах напряму</w:t>
            </w:r>
          </w:p>
        </w:tc>
        <w:tc>
          <w:tcPr>
            <w:tcW w:w="2126" w:type="dxa"/>
            <w:gridSpan w:val="4"/>
          </w:tcPr>
          <w:p w14:paraId="515EDC54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Кількість діючих публічних інвестиційних проектів</w:t>
            </w:r>
          </w:p>
        </w:tc>
        <w:tc>
          <w:tcPr>
            <w:tcW w:w="2977" w:type="dxa"/>
            <w:gridSpan w:val="7"/>
          </w:tcPr>
          <w:p w14:paraId="3F376FD6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Кількість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публічних інвестиційних проектів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реалізованих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у звітному періоді</w:t>
            </w:r>
          </w:p>
        </w:tc>
        <w:tc>
          <w:tcPr>
            <w:tcW w:w="2126" w:type="dxa"/>
            <w:gridSpan w:val="2"/>
          </w:tcPr>
          <w:p w14:paraId="4CCA3F1B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Загальна кількість програм публічних інвестицій у межах напряму</w:t>
            </w:r>
          </w:p>
        </w:tc>
        <w:tc>
          <w:tcPr>
            <w:tcW w:w="2127" w:type="dxa"/>
            <w:gridSpan w:val="4"/>
          </w:tcPr>
          <w:p w14:paraId="05E3CAE6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Кількість діючих програм публічних інвестицій</w:t>
            </w:r>
          </w:p>
        </w:tc>
        <w:tc>
          <w:tcPr>
            <w:tcW w:w="1559" w:type="dxa"/>
          </w:tcPr>
          <w:p w14:paraId="0EEB961A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Кількість програм публічних інвестицій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реалізованих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у звітному періоді</w:t>
            </w:r>
          </w:p>
        </w:tc>
      </w:tr>
      <w:tr w:rsidR="00CD2DC2" w:rsidRPr="00374536" w14:paraId="2A4B312D" w14:textId="77777777" w:rsidTr="00F05570">
        <w:tc>
          <w:tcPr>
            <w:tcW w:w="2835" w:type="dxa"/>
          </w:tcPr>
          <w:p w14:paraId="74253CEC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4"/>
          </w:tcPr>
          <w:p w14:paraId="539F2571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977" w:type="dxa"/>
            <w:gridSpan w:val="7"/>
          </w:tcPr>
          <w:p w14:paraId="1B6C35B2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p w14:paraId="2154B8BF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7" w:type="dxa"/>
            <w:gridSpan w:val="4"/>
          </w:tcPr>
          <w:p w14:paraId="4A402B03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59" w:type="dxa"/>
          </w:tcPr>
          <w:p w14:paraId="1ABEF1B3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374536" w14:paraId="1F1EFD03" w14:textId="77777777" w:rsidTr="00F05570">
        <w:tc>
          <w:tcPr>
            <w:tcW w:w="3260" w:type="dxa"/>
            <w:gridSpan w:val="2"/>
            <w:tcBorders>
              <w:top w:val="nil"/>
            </w:tcBorders>
            <w:vAlign w:val="center"/>
          </w:tcPr>
          <w:p w14:paraId="21AA5A53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публічних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інвестиційних проектів</w:t>
            </w:r>
          </w:p>
        </w:tc>
        <w:tc>
          <w:tcPr>
            <w:tcW w:w="3686" w:type="dxa"/>
            <w:gridSpan w:val="8"/>
            <w:tcBorders>
              <w:top w:val="nil"/>
            </w:tcBorders>
            <w:vAlign w:val="center"/>
          </w:tcPr>
          <w:p w14:paraId="1F57E6DD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Унікальний ідентифікатор в Єдиній інформаційній системі управління публічними інвестиційними проектами</w:t>
            </w:r>
          </w:p>
        </w:tc>
        <w:tc>
          <w:tcPr>
            <w:tcW w:w="3118" w:type="dxa"/>
            <w:gridSpan w:val="4"/>
            <w:tcBorders>
              <w:top w:val="nil"/>
            </w:tcBorders>
            <w:vAlign w:val="center"/>
          </w:tcPr>
          <w:p w14:paraId="0A40756B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Статус реалізації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,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діючий/завершений/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зупинений</w:t>
            </w:r>
          </w:p>
        </w:tc>
        <w:tc>
          <w:tcPr>
            <w:tcW w:w="2127" w:type="dxa"/>
            <w:gridSpan w:val="4"/>
            <w:tcBorders>
              <w:top w:val="nil"/>
            </w:tcBorders>
            <w:vAlign w:val="center"/>
          </w:tcPr>
          <w:p w14:paraId="65E54822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Ступінь готовності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відсотків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80D3E62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Фактичний обсяг фінансування реалізації проекту у звітному періоді</w:t>
            </w:r>
          </w:p>
        </w:tc>
      </w:tr>
      <w:tr w:rsidR="00CD2DC2" w:rsidRPr="00374536" w14:paraId="6AE31A9B" w14:textId="77777777" w:rsidTr="00F05570">
        <w:tc>
          <w:tcPr>
            <w:tcW w:w="3260" w:type="dxa"/>
            <w:gridSpan w:val="2"/>
          </w:tcPr>
          <w:p w14:paraId="02DD138A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686" w:type="dxa"/>
            <w:gridSpan w:val="8"/>
          </w:tcPr>
          <w:p w14:paraId="7643587E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118" w:type="dxa"/>
            <w:gridSpan w:val="4"/>
          </w:tcPr>
          <w:p w14:paraId="10A6BEEF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7" w:type="dxa"/>
            <w:gridSpan w:val="4"/>
          </w:tcPr>
          <w:p w14:paraId="67F78341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59" w:type="dxa"/>
          </w:tcPr>
          <w:p w14:paraId="1D7349CE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374536" w14:paraId="30540498" w14:textId="77777777" w:rsidTr="00F05570"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2580A40C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програм публічних інвестицій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vAlign w:val="center"/>
          </w:tcPr>
          <w:p w14:paraId="53221E06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Унікальний ідентифікатор в Єдиній інформаційній системі управління публічними інвестиційними проектами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5EE6B8D3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Статус ре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алізації, діюча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/завершен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а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/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зупинен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а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  <w:vAlign w:val="center"/>
          </w:tcPr>
          <w:p w14:paraId="544D5F07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Ступінь готовності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,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7436A5B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Фактичний обсяг фінансування реалізації програми у звітному періоді</w:t>
            </w:r>
          </w:p>
        </w:tc>
      </w:tr>
      <w:tr w:rsidR="00CD2DC2" w:rsidRPr="00374536" w14:paraId="62C8D872" w14:textId="77777777" w:rsidTr="00F05570"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22410566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</w:tcPr>
          <w:p w14:paraId="3378ED27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412EB581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14:paraId="37F5E284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FFB4D2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374536" w14:paraId="4C12AB1E" w14:textId="77777777" w:rsidTr="00F05570"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46681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D3B94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37901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5E5D7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F5812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374536" w14:paraId="06EED203" w14:textId="77777777" w:rsidTr="00F05570"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B6C0D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6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CF382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69254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871A9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D55BC" w14:textId="77777777" w:rsidR="00CD2DC2" w:rsidRPr="00203637" w:rsidRDefault="00CD2DC2" w:rsidP="00F05570">
            <w:pPr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106CE8" w14:paraId="50993930" w14:textId="77777777" w:rsidTr="00F05570">
        <w:tc>
          <w:tcPr>
            <w:tcW w:w="13750" w:type="dxa"/>
            <w:gridSpan w:val="19"/>
            <w:tcBorders>
              <w:top w:val="single" w:sz="4" w:space="0" w:color="auto"/>
            </w:tcBorders>
          </w:tcPr>
          <w:p w14:paraId="12FB5FDC" w14:textId="77777777" w:rsidR="00CD2DC2" w:rsidRPr="00203637" w:rsidRDefault="00CD2DC2" w:rsidP="00F05570">
            <w:pPr>
              <w:spacing w:before="120" w:after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Досягнення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цільових показників напряму</w:t>
            </w:r>
          </w:p>
        </w:tc>
      </w:tr>
      <w:tr w:rsidR="00CD2DC2" w:rsidRPr="00374536" w14:paraId="108A95AB" w14:textId="77777777" w:rsidTr="00F05570">
        <w:tc>
          <w:tcPr>
            <w:tcW w:w="2835" w:type="dxa"/>
            <w:vAlign w:val="center"/>
          </w:tcPr>
          <w:p w14:paraId="2133BE1B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цільового показника 1</w:t>
            </w:r>
          </w:p>
        </w:tc>
        <w:tc>
          <w:tcPr>
            <w:tcW w:w="1663" w:type="dxa"/>
            <w:gridSpan w:val="3"/>
            <w:vAlign w:val="center"/>
          </w:tcPr>
          <w:p w14:paraId="5910D937" w14:textId="77777777" w:rsidR="00CD2DC2" w:rsidRPr="00203637" w:rsidRDefault="00CD2DC2" w:rsidP="00F05570">
            <w:pPr>
              <w:spacing w:before="120"/>
              <w:jc w:val="center"/>
              <w:rPr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Базове 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1673" w:type="dxa"/>
            <w:gridSpan w:val="4"/>
            <w:vAlign w:val="center"/>
          </w:tcPr>
          <w:p w14:paraId="7669F0CA" w14:textId="77777777" w:rsidR="00CD2DC2" w:rsidRPr="00203637" w:rsidRDefault="00CD2DC2" w:rsidP="00F05570">
            <w:pPr>
              <w:spacing w:before="120"/>
              <w:jc w:val="center"/>
              <w:rPr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Планове 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1564" w:type="dxa"/>
            <w:gridSpan w:val="3"/>
            <w:vAlign w:val="center"/>
          </w:tcPr>
          <w:p w14:paraId="59475F1B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Фактичне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, </w:t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2113" w:type="dxa"/>
            <w:gridSpan w:val="2"/>
            <w:vAlign w:val="center"/>
          </w:tcPr>
          <w:p w14:paraId="2218740A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Відхилення (відсотків), та причини відхилення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(за наявності)</w:t>
            </w:r>
          </w:p>
        </w:tc>
        <w:tc>
          <w:tcPr>
            <w:tcW w:w="1731" w:type="dxa"/>
            <w:gridSpan w:val="2"/>
            <w:vAlign w:val="center"/>
          </w:tcPr>
          <w:p w14:paraId="1F286652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Джерело цільового показника</w:t>
            </w:r>
          </w:p>
        </w:tc>
        <w:tc>
          <w:tcPr>
            <w:tcW w:w="2171" w:type="dxa"/>
            <w:gridSpan w:val="4"/>
            <w:vAlign w:val="center"/>
          </w:tcPr>
          <w:p w14:paraId="6BEA2497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індикаторів</w:t>
            </w:r>
          </w:p>
        </w:tc>
      </w:tr>
      <w:tr w:rsidR="00CD2DC2" w:rsidRPr="00374536" w14:paraId="41362D91" w14:textId="77777777" w:rsidTr="00F05570">
        <w:tc>
          <w:tcPr>
            <w:tcW w:w="2835" w:type="dxa"/>
          </w:tcPr>
          <w:p w14:paraId="2F9C684F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663" w:type="dxa"/>
            <w:gridSpan w:val="3"/>
          </w:tcPr>
          <w:p w14:paraId="1E5A7877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673" w:type="dxa"/>
            <w:gridSpan w:val="4"/>
          </w:tcPr>
          <w:p w14:paraId="0FCC37F0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64" w:type="dxa"/>
            <w:gridSpan w:val="3"/>
          </w:tcPr>
          <w:p w14:paraId="288AA956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13" w:type="dxa"/>
            <w:gridSpan w:val="2"/>
          </w:tcPr>
          <w:p w14:paraId="6A8F1617" w14:textId="77777777" w:rsidR="00CD2DC2" w:rsidRPr="00203637" w:rsidRDefault="00CD2DC2" w:rsidP="00F05570">
            <w:pP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731" w:type="dxa"/>
            <w:gridSpan w:val="2"/>
          </w:tcPr>
          <w:p w14:paraId="0E4F65FF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71" w:type="dxa"/>
            <w:gridSpan w:val="4"/>
          </w:tcPr>
          <w:p w14:paraId="1708A1DC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374536" w14:paraId="19B02CB3" w14:textId="77777777" w:rsidTr="00F05570">
        <w:tc>
          <w:tcPr>
            <w:tcW w:w="2835" w:type="dxa"/>
            <w:vAlign w:val="center"/>
          </w:tcPr>
          <w:p w14:paraId="567EF9CD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цільового показника n</w:t>
            </w:r>
          </w:p>
        </w:tc>
        <w:tc>
          <w:tcPr>
            <w:tcW w:w="1663" w:type="dxa"/>
            <w:gridSpan w:val="3"/>
            <w:vAlign w:val="center"/>
          </w:tcPr>
          <w:p w14:paraId="60421D6A" w14:textId="77777777" w:rsidR="00CD2DC2" w:rsidRPr="00203637" w:rsidRDefault="00CD2DC2" w:rsidP="00F05570">
            <w:pPr>
              <w:spacing w:before="120"/>
              <w:jc w:val="center"/>
              <w:rPr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Базове 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1673" w:type="dxa"/>
            <w:gridSpan w:val="4"/>
            <w:vAlign w:val="center"/>
          </w:tcPr>
          <w:p w14:paraId="636F5395" w14:textId="77777777" w:rsidR="00CD2DC2" w:rsidRPr="00203637" w:rsidRDefault="00CD2DC2" w:rsidP="00F05570">
            <w:pPr>
              <w:spacing w:before="120"/>
              <w:jc w:val="center"/>
              <w:rPr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Планове 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,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1564" w:type="dxa"/>
            <w:gridSpan w:val="3"/>
            <w:vAlign w:val="center"/>
          </w:tcPr>
          <w:p w14:paraId="40E6606F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Фактичне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значення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, </w:t>
            </w:r>
            <w:r w:rsidRPr="00203637">
              <w:rPr>
                <w:szCs w:val="28"/>
                <w:shd w:val="clear" w:color="auto" w:fill="FFFFFF" w:themeFill="background1"/>
              </w:rPr>
              <w:t>відсотків</w:t>
            </w:r>
          </w:p>
        </w:tc>
        <w:tc>
          <w:tcPr>
            <w:tcW w:w="2113" w:type="dxa"/>
            <w:gridSpan w:val="2"/>
            <w:vAlign w:val="center"/>
          </w:tcPr>
          <w:p w14:paraId="610E4BFA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Відхилення (відсотків), та причини відхилення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br/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(за наявності)</w:t>
            </w:r>
          </w:p>
        </w:tc>
        <w:tc>
          <w:tcPr>
            <w:tcW w:w="1737" w:type="dxa"/>
            <w:gridSpan w:val="3"/>
            <w:vAlign w:val="center"/>
          </w:tcPr>
          <w:p w14:paraId="7C85A4DC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Джерело цільового показника</w:t>
            </w:r>
          </w:p>
        </w:tc>
        <w:tc>
          <w:tcPr>
            <w:tcW w:w="2165" w:type="dxa"/>
            <w:gridSpan w:val="3"/>
            <w:vAlign w:val="center"/>
          </w:tcPr>
          <w:p w14:paraId="2E129378" w14:textId="77777777" w:rsidR="00CD2DC2" w:rsidRPr="00203637" w:rsidRDefault="00CD2DC2" w:rsidP="00F05570">
            <w:pPr>
              <w:spacing w:before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Найменування індикаторів</w:t>
            </w:r>
          </w:p>
        </w:tc>
      </w:tr>
      <w:tr w:rsidR="00CD2DC2" w:rsidRPr="00374536" w14:paraId="4043CC8F" w14:textId="77777777" w:rsidTr="00F05570">
        <w:tc>
          <w:tcPr>
            <w:tcW w:w="2835" w:type="dxa"/>
          </w:tcPr>
          <w:p w14:paraId="16AF9B28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663" w:type="dxa"/>
            <w:gridSpan w:val="3"/>
          </w:tcPr>
          <w:p w14:paraId="69E015FC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673" w:type="dxa"/>
            <w:gridSpan w:val="4"/>
          </w:tcPr>
          <w:p w14:paraId="54B85730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564" w:type="dxa"/>
            <w:gridSpan w:val="3"/>
          </w:tcPr>
          <w:p w14:paraId="3EF5A2D5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13" w:type="dxa"/>
            <w:gridSpan w:val="2"/>
          </w:tcPr>
          <w:p w14:paraId="70748969" w14:textId="77777777" w:rsidR="00CD2DC2" w:rsidRPr="00203637" w:rsidRDefault="00CD2DC2" w:rsidP="00F05570">
            <w:pP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1737" w:type="dxa"/>
            <w:gridSpan w:val="3"/>
          </w:tcPr>
          <w:p w14:paraId="41C87EA6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  <w:tc>
          <w:tcPr>
            <w:tcW w:w="2165" w:type="dxa"/>
            <w:gridSpan w:val="3"/>
          </w:tcPr>
          <w:p w14:paraId="43AF89BC" w14:textId="77777777" w:rsidR="00CD2DC2" w:rsidRPr="00203637" w:rsidRDefault="00CD2DC2" w:rsidP="00F05570">
            <w:pPr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455EBE47" w14:textId="77777777" w:rsidTr="00F05570">
        <w:tc>
          <w:tcPr>
            <w:tcW w:w="13750" w:type="dxa"/>
            <w:gridSpan w:val="19"/>
          </w:tcPr>
          <w:p w14:paraId="040B6CEF" w14:textId="77777777" w:rsidR="00CD2DC2" w:rsidRPr="00203637" w:rsidRDefault="00CD2DC2" w:rsidP="00F05570">
            <w:pPr>
              <w:spacing w:before="120" w:after="120"/>
              <w:jc w:val="center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Висновки</w:t>
            </w:r>
          </w:p>
        </w:tc>
      </w:tr>
      <w:tr w:rsidR="00CD2DC2" w:rsidRPr="004F49E6" w14:paraId="79ADAFA0" w14:textId="77777777" w:rsidTr="00F05570">
        <w:tc>
          <w:tcPr>
            <w:tcW w:w="6045" w:type="dxa"/>
            <w:gridSpan w:val="7"/>
          </w:tcPr>
          <w:p w14:paraId="5EB67F22" w14:textId="77777777" w:rsidR="00CD2DC2" w:rsidRPr="00203637" w:rsidRDefault="00CD2DC2" w:rsidP="00F05570">
            <w:pPr>
              <w:spacing w:before="120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lastRenderedPageBreak/>
              <w:t xml:space="preserve">Оцінка прогресу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реалізації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напряму публічного інвестування щодо досягнення цільових показників та стану реалізації </w:t>
            </w:r>
            <w:r w:rsidRPr="00E87162">
              <w:rPr>
                <w:rFonts w:eastAsia="SimSun"/>
                <w:color w:val="000000"/>
                <w:szCs w:val="28"/>
              </w:rPr>
              <w:t>публічними інвестиційними проектами та програмами публічних інвестицій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 w:rsidRPr="00E87162">
              <w:rPr>
                <w:rFonts w:eastAsia="SimSun"/>
                <w:color w:val="000000"/>
                <w:szCs w:val="28"/>
              </w:rPr>
              <w:t>(за наявності)</w:t>
            </w:r>
            <w:r>
              <w:rPr>
                <w:rFonts w:eastAsia="SimSun"/>
                <w:color w:val="000000"/>
                <w:szCs w:val="28"/>
              </w:rPr>
              <w:t xml:space="preserve">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у межах напряму</w:t>
            </w:r>
          </w:p>
        </w:tc>
        <w:tc>
          <w:tcPr>
            <w:tcW w:w="7705" w:type="dxa"/>
            <w:gridSpan w:val="12"/>
          </w:tcPr>
          <w:p w14:paraId="1A383749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37231B98" w14:textId="77777777" w:rsidTr="00F05570">
        <w:tc>
          <w:tcPr>
            <w:tcW w:w="6045" w:type="dxa"/>
            <w:gridSpan w:val="7"/>
          </w:tcPr>
          <w:p w14:paraId="1737919A" w14:textId="77777777" w:rsidR="00CD2DC2" w:rsidRPr="00203637" w:rsidRDefault="00CD2DC2" w:rsidP="00F05570">
            <w:pPr>
              <w:spacing w:before="120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Оцінка ефективності використання публічних інвестицій з урахуванням виконання фінансових показників, досягнення запланованих результатів та дотримання строків реалізації напряму</w:t>
            </w:r>
          </w:p>
        </w:tc>
        <w:tc>
          <w:tcPr>
            <w:tcW w:w="7705" w:type="dxa"/>
            <w:gridSpan w:val="12"/>
          </w:tcPr>
          <w:p w14:paraId="49D979D1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29706170" w14:textId="77777777" w:rsidTr="00F05570">
        <w:tc>
          <w:tcPr>
            <w:tcW w:w="6045" w:type="dxa"/>
            <w:gridSpan w:val="7"/>
          </w:tcPr>
          <w:p w14:paraId="58E679CC" w14:textId="77777777" w:rsidR="00CD2DC2" w:rsidRPr="00203637" w:rsidRDefault="00CD2DC2" w:rsidP="00F05570">
            <w:pPr>
              <w:spacing w:before="120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Виявлені проблеми та ризики, що впливають на реалізацію напряму публічного інвестування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(фінансові, нормативні, процедурні, інституційні 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тощо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7705" w:type="dxa"/>
            <w:gridSpan w:val="12"/>
          </w:tcPr>
          <w:p w14:paraId="1CDB7050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  <w:tr w:rsidR="00CD2DC2" w:rsidRPr="004F49E6" w14:paraId="221CB0BB" w14:textId="77777777" w:rsidTr="00F05570">
        <w:tc>
          <w:tcPr>
            <w:tcW w:w="6045" w:type="dxa"/>
            <w:gridSpan w:val="7"/>
          </w:tcPr>
          <w:p w14:paraId="5756DE40" w14:textId="77777777" w:rsidR="00CD2DC2" w:rsidRPr="00203637" w:rsidRDefault="00CD2DC2" w:rsidP="00F05570">
            <w:pPr>
              <w:spacing w:before="120"/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</w:pP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Рекомендації щодо удосконалення реалізації напряму публічного інвестування</w:t>
            </w:r>
            <w:r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(у тому числі щодо коригування обсягів фінансування, цільових показників та переліку проектів </w:t>
            </w:r>
            <w:r w:rsidRPr="00E87162">
              <w:rPr>
                <w:rFonts w:eastAsia="SimSun"/>
                <w:color w:val="000000"/>
                <w:szCs w:val="28"/>
              </w:rPr>
              <w:t>публічни</w:t>
            </w:r>
            <w:r>
              <w:rPr>
                <w:rFonts w:eastAsia="SimSun"/>
                <w:color w:val="000000"/>
                <w:szCs w:val="28"/>
              </w:rPr>
              <w:t>х</w:t>
            </w:r>
            <w:r w:rsidRPr="00E87162">
              <w:rPr>
                <w:rFonts w:eastAsia="SimSun"/>
                <w:color w:val="000000"/>
                <w:szCs w:val="28"/>
              </w:rPr>
              <w:t xml:space="preserve"> інвестиційни</w:t>
            </w:r>
            <w:r>
              <w:rPr>
                <w:rFonts w:eastAsia="SimSun"/>
                <w:color w:val="000000"/>
                <w:szCs w:val="28"/>
              </w:rPr>
              <w:t>х</w:t>
            </w:r>
            <w:r w:rsidRPr="00E87162">
              <w:rPr>
                <w:rFonts w:eastAsia="SimSun"/>
                <w:color w:val="000000"/>
                <w:szCs w:val="28"/>
              </w:rPr>
              <w:t xml:space="preserve"> проект</w:t>
            </w:r>
            <w:r>
              <w:rPr>
                <w:rFonts w:eastAsia="SimSun"/>
                <w:color w:val="000000"/>
                <w:szCs w:val="28"/>
              </w:rPr>
              <w:t>ів</w:t>
            </w:r>
            <w:r w:rsidRPr="00E87162">
              <w:rPr>
                <w:rFonts w:eastAsia="SimSun"/>
                <w:color w:val="000000"/>
                <w:szCs w:val="28"/>
              </w:rPr>
              <w:t xml:space="preserve"> та програм публічних інвестицій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 xml:space="preserve"> </w:t>
            </w:r>
            <w:r w:rsidRPr="00E87162">
              <w:rPr>
                <w:rFonts w:eastAsia="SimSun"/>
                <w:color w:val="000000"/>
                <w:szCs w:val="28"/>
              </w:rPr>
              <w:t>(за наявності</w:t>
            </w:r>
            <w:r w:rsidRPr="00203637">
              <w:rPr>
                <w:rFonts w:eastAsia="SimSun"/>
                <w:color w:val="000000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7705" w:type="dxa"/>
            <w:gridSpan w:val="12"/>
          </w:tcPr>
          <w:p w14:paraId="3A9931EA" w14:textId="77777777" w:rsidR="00CD2DC2" w:rsidRPr="00203637" w:rsidRDefault="00CD2DC2" w:rsidP="00F05570">
            <w:pPr>
              <w:spacing w:before="120"/>
              <w:rPr>
                <w:color w:val="000000"/>
                <w:szCs w:val="28"/>
                <w:shd w:val="clear" w:color="auto" w:fill="FFFFFF" w:themeFill="background1"/>
              </w:rPr>
            </w:pPr>
          </w:p>
        </w:tc>
      </w:tr>
    </w:tbl>
    <w:p w14:paraId="4DE1CFA4" w14:textId="69560522" w:rsidR="00CD2DC2" w:rsidRDefault="00CD2DC2" w:rsidP="00CD2DC2">
      <w:pPr>
        <w:jc w:val="both"/>
        <w:rPr>
          <w:color w:val="000000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CD2DC2" w14:paraId="2ECF1078" w14:textId="77777777" w:rsidTr="00F05570">
        <w:tc>
          <w:tcPr>
            <w:tcW w:w="4853" w:type="dxa"/>
          </w:tcPr>
          <w:p w14:paraId="6AE79793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14:paraId="51AEC9CD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 w:rsidRPr="004F49E6">
              <w:rPr>
                <w:rFonts w:eastAsia="SimSun"/>
                <w:color w:val="000000"/>
                <w:sz w:val="20"/>
              </w:rPr>
              <w:t>(найменування посади керівника</w:t>
            </w:r>
            <w:r>
              <w:rPr>
                <w:rFonts w:eastAsia="SimSun"/>
                <w:color w:val="000000"/>
                <w:sz w:val="20"/>
                <w:lang w:val="en-US"/>
              </w:rPr>
              <w:t xml:space="preserve"> </w:t>
            </w:r>
            <w:r w:rsidRPr="004F49E6">
              <w:rPr>
                <w:rFonts w:eastAsia="SimSun"/>
                <w:color w:val="000000"/>
                <w:sz w:val="20"/>
              </w:rPr>
              <w:t>)</w:t>
            </w:r>
          </w:p>
        </w:tc>
        <w:tc>
          <w:tcPr>
            <w:tcW w:w="4853" w:type="dxa"/>
          </w:tcPr>
          <w:p w14:paraId="3980B0CA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 w:rsidRPr="004F49E6">
              <w:rPr>
                <w:color w:val="000000"/>
                <w:sz w:val="24"/>
                <w:szCs w:val="24"/>
              </w:rPr>
              <w:t>_______________</w:t>
            </w:r>
          </w:p>
          <w:p w14:paraId="190AFDC4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 w:rsidRPr="004F49E6">
              <w:rPr>
                <w:rFonts w:eastAsia="SimSun"/>
                <w:color w:val="000000"/>
                <w:sz w:val="20"/>
              </w:rPr>
              <w:t>(підпис)</w:t>
            </w:r>
          </w:p>
        </w:tc>
        <w:tc>
          <w:tcPr>
            <w:tcW w:w="4854" w:type="dxa"/>
          </w:tcPr>
          <w:p w14:paraId="55B60D83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 w:rsidRPr="004F49E6">
              <w:rPr>
                <w:color w:val="000000"/>
                <w:sz w:val="24"/>
                <w:szCs w:val="24"/>
              </w:rPr>
              <w:t>____________________________________</w:t>
            </w:r>
          </w:p>
          <w:p w14:paraId="4431351A" w14:textId="77777777" w:rsidR="00CD2DC2" w:rsidRDefault="00CD2DC2" w:rsidP="00F055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0"/>
              </w:rPr>
              <w:t>(власне ім’я та</w:t>
            </w:r>
            <w:r w:rsidRPr="004F49E6">
              <w:rPr>
                <w:rFonts w:eastAsia="SimSun"/>
                <w:color w:val="000000"/>
                <w:sz w:val="20"/>
              </w:rPr>
              <w:t xml:space="preserve"> прізвище)</w:t>
            </w:r>
          </w:p>
        </w:tc>
      </w:tr>
    </w:tbl>
    <w:p w14:paraId="58B7A641" w14:textId="77777777" w:rsidR="00CD2DC2" w:rsidRDefault="00CD2DC2" w:rsidP="00CD2DC2">
      <w:pPr>
        <w:jc w:val="both"/>
        <w:rPr>
          <w:rFonts w:eastAsia="SimSun"/>
          <w:color w:val="000000"/>
          <w:sz w:val="24"/>
          <w:szCs w:val="24"/>
        </w:rPr>
      </w:pPr>
      <w:r>
        <w:rPr>
          <w:rFonts w:eastAsia="SimSun"/>
          <w:color w:val="000000"/>
          <w:sz w:val="24"/>
          <w:szCs w:val="24"/>
        </w:rPr>
        <w:t>__________</w:t>
      </w:r>
    </w:p>
    <w:p w14:paraId="217D06B2" w14:textId="799ED618" w:rsidR="00CD2DC2" w:rsidRDefault="00CD2DC2" w:rsidP="00CD2DC2">
      <w:pPr>
        <w:spacing w:before="120" w:after="240"/>
        <w:jc w:val="both"/>
        <w:rPr>
          <w:rFonts w:eastAsia="SimSun"/>
          <w:szCs w:val="28"/>
          <w:lang w:eastAsia="ru-RU"/>
        </w:rPr>
        <w:sectPr w:rsidR="00CD2DC2" w:rsidSect="00113279">
          <w:pgSz w:w="16838" w:h="11906" w:orient="landscape" w:code="9"/>
          <w:pgMar w:top="1701" w:right="678" w:bottom="567" w:left="1134" w:header="709" w:footer="709" w:gutter="0"/>
          <w:cols w:space="708"/>
          <w:docGrid w:linePitch="360"/>
        </w:sectPr>
      </w:pPr>
      <w:r w:rsidRPr="004F49E6">
        <w:rPr>
          <w:rFonts w:eastAsia="SimSun"/>
          <w:color w:val="000000"/>
          <w:sz w:val="24"/>
          <w:szCs w:val="24"/>
        </w:rPr>
        <w:t xml:space="preserve">* </w:t>
      </w:r>
      <w:r w:rsidRPr="004F49E6">
        <w:rPr>
          <w:rFonts w:eastAsia="SimSun"/>
          <w:color w:val="000000"/>
          <w:sz w:val="20"/>
        </w:rPr>
        <w:t xml:space="preserve">У </w:t>
      </w:r>
      <w:proofErr w:type="spellStart"/>
      <w:r w:rsidRPr="004F49E6">
        <w:rPr>
          <w:rFonts w:eastAsia="SimSun"/>
          <w:color w:val="000000"/>
          <w:sz w:val="20"/>
        </w:rPr>
        <w:t>разі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визначення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середньостроковим</w:t>
      </w:r>
      <w:proofErr w:type="spellEnd"/>
      <w:r w:rsidRPr="004F49E6">
        <w:rPr>
          <w:rFonts w:eastAsia="SimSun"/>
          <w:color w:val="000000"/>
          <w:sz w:val="20"/>
        </w:rPr>
        <w:t xml:space="preserve"> планом </w:t>
      </w:r>
      <w:proofErr w:type="spellStart"/>
      <w:r>
        <w:rPr>
          <w:rFonts w:eastAsia="SimSun"/>
          <w:color w:val="000000"/>
          <w:sz w:val="20"/>
        </w:rPr>
        <w:t>пріоритетних</w:t>
      </w:r>
      <w:proofErr w:type="spellEnd"/>
      <w:r>
        <w:rPr>
          <w:rFonts w:eastAsia="SimSun"/>
          <w:color w:val="000000"/>
          <w:sz w:val="20"/>
        </w:rPr>
        <w:t xml:space="preserve"> </w:t>
      </w:r>
      <w:proofErr w:type="spellStart"/>
      <w:r>
        <w:rPr>
          <w:rFonts w:eastAsia="SimSun"/>
          <w:color w:val="000000"/>
          <w:sz w:val="20"/>
        </w:rPr>
        <w:t>публічних</w:t>
      </w:r>
      <w:proofErr w:type="spellEnd"/>
      <w:r>
        <w:rPr>
          <w:rFonts w:eastAsia="SimSun"/>
          <w:color w:val="000000"/>
          <w:sz w:val="20"/>
        </w:rPr>
        <w:t xml:space="preserve"> </w:t>
      </w:r>
      <w:proofErr w:type="spellStart"/>
      <w:r>
        <w:rPr>
          <w:rFonts w:eastAsia="SimSun"/>
          <w:color w:val="000000"/>
          <w:sz w:val="20"/>
        </w:rPr>
        <w:t>інвестицій</w:t>
      </w:r>
      <w:proofErr w:type="spellEnd"/>
      <w:r>
        <w:rPr>
          <w:rFonts w:eastAsia="SimSun"/>
          <w:color w:val="000000"/>
          <w:sz w:val="20"/>
        </w:rPr>
        <w:t xml:space="preserve"> </w:t>
      </w:r>
      <w:proofErr w:type="spellStart"/>
      <w:r>
        <w:rPr>
          <w:rFonts w:eastAsia="SimSun"/>
          <w:color w:val="000000"/>
          <w:sz w:val="20"/>
        </w:rPr>
        <w:t>держави</w:t>
      </w:r>
      <w:proofErr w:type="spellEnd"/>
      <w:r>
        <w:rPr>
          <w:rFonts w:eastAsia="SimSun"/>
          <w:color w:val="000000"/>
          <w:sz w:val="20"/>
        </w:rPr>
        <w:t xml:space="preserve"> </w:t>
      </w:r>
      <w:r w:rsidRPr="004F49E6">
        <w:rPr>
          <w:rFonts w:eastAsia="SimSun"/>
          <w:color w:val="000000"/>
          <w:sz w:val="20"/>
        </w:rPr>
        <w:t xml:space="preserve">у межах </w:t>
      </w:r>
      <w:proofErr w:type="spellStart"/>
      <w:r w:rsidRPr="004F49E6">
        <w:rPr>
          <w:rFonts w:eastAsia="SimSun"/>
          <w:color w:val="000000"/>
          <w:sz w:val="20"/>
        </w:rPr>
        <w:t>відповідної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галузі</w:t>
      </w:r>
      <w:proofErr w:type="spellEnd"/>
      <w:r w:rsidRPr="004F49E6">
        <w:rPr>
          <w:rFonts w:eastAsia="SimSun"/>
          <w:color w:val="000000"/>
          <w:sz w:val="20"/>
        </w:rPr>
        <w:t xml:space="preserve"> (сектор</w:t>
      </w:r>
      <w:r>
        <w:rPr>
          <w:rFonts w:eastAsia="SimSun"/>
          <w:color w:val="000000"/>
          <w:sz w:val="20"/>
        </w:rPr>
        <w:t>у</w:t>
      </w:r>
      <w:r w:rsidRPr="004F49E6">
        <w:rPr>
          <w:rFonts w:eastAsia="SimSun"/>
          <w:color w:val="000000"/>
          <w:sz w:val="20"/>
        </w:rPr>
        <w:t xml:space="preserve">) для </w:t>
      </w:r>
      <w:proofErr w:type="spellStart"/>
      <w:r w:rsidRPr="004F49E6">
        <w:rPr>
          <w:rFonts w:eastAsia="SimSun"/>
          <w:color w:val="000000"/>
          <w:sz w:val="20"/>
        </w:rPr>
        <w:t>публічного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інвестування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кількох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напрямів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публічного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інвестування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 w:rsidRPr="004F49E6">
        <w:rPr>
          <w:rFonts w:eastAsia="SimSun"/>
          <w:color w:val="000000"/>
          <w:sz w:val="20"/>
        </w:rPr>
        <w:t>інформація</w:t>
      </w:r>
      <w:proofErr w:type="spellEnd"/>
      <w:r w:rsidRPr="004F49E6">
        <w:rPr>
          <w:rFonts w:eastAsia="SimSun"/>
          <w:color w:val="000000"/>
          <w:sz w:val="20"/>
        </w:rPr>
        <w:t xml:space="preserve"> </w:t>
      </w:r>
      <w:proofErr w:type="spellStart"/>
      <w:r>
        <w:rPr>
          <w:rFonts w:eastAsia="SimSun"/>
          <w:color w:val="000000"/>
          <w:sz w:val="20"/>
        </w:rPr>
        <w:t>зазначається</w:t>
      </w:r>
      <w:proofErr w:type="spellEnd"/>
      <w:r>
        <w:rPr>
          <w:rFonts w:eastAsia="SimSun"/>
          <w:color w:val="000000"/>
          <w:sz w:val="20"/>
        </w:rPr>
        <w:t xml:space="preserve"> </w:t>
      </w:r>
      <w:proofErr w:type="spellStart"/>
      <w:r w:rsidR="00113279">
        <w:rPr>
          <w:rFonts w:eastAsia="SimSun"/>
          <w:color w:val="000000"/>
          <w:sz w:val="20"/>
        </w:rPr>
        <w:t>щодо</w:t>
      </w:r>
      <w:proofErr w:type="spellEnd"/>
      <w:r w:rsidR="00113279">
        <w:rPr>
          <w:rFonts w:eastAsia="SimSun"/>
          <w:color w:val="000000"/>
          <w:sz w:val="20"/>
        </w:rPr>
        <w:t xml:space="preserve"> кожного </w:t>
      </w:r>
      <w:proofErr w:type="spellStart"/>
      <w:r w:rsidR="00113279">
        <w:rPr>
          <w:rFonts w:eastAsia="SimSun"/>
          <w:color w:val="000000"/>
          <w:sz w:val="20"/>
        </w:rPr>
        <w:t>напряму</w:t>
      </w:r>
      <w:proofErr w:type="spellEnd"/>
      <w:r w:rsidR="00113279">
        <w:rPr>
          <w:rFonts w:eastAsia="SimSun"/>
          <w:color w:val="000000"/>
          <w:sz w:val="20"/>
        </w:rPr>
        <w:t xml:space="preserve"> </w:t>
      </w:r>
      <w:proofErr w:type="spellStart"/>
      <w:r w:rsidR="00113279">
        <w:rPr>
          <w:rFonts w:eastAsia="SimSun"/>
          <w:color w:val="000000"/>
          <w:sz w:val="20"/>
        </w:rPr>
        <w:t>окрем</w:t>
      </w:r>
      <w:proofErr w:type="spellEnd"/>
    </w:p>
    <w:p w14:paraId="57F8DB7E" w14:textId="61D70242" w:rsidR="00185F70" w:rsidRDefault="00185F70" w:rsidP="00113279"/>
    <w:sectPr w:rsidR="00185F70" w:rsidSect="00CD2DC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065FA" w14:textId="77777777" w:rsidR="00696429" w:rsidRDefault="00696429" w:rsidP="008C13E9">
      <w:pPr>
        <w:spacing w:after="0" w:line="240" w:lineRule="auto"/>
      </w:pPr>
      <w:r>
        <w:separator/>
      </w:r>
    </w:p>
  </w:endnote>
  <w:endnote w:type="continuationSeparator" w:id="0">
    <w:p w14:paraId="7E55FC51" w14:textId="77777777" w:rsidR="00696429" w:rsidRDefault="00696429" w:rsidP="008C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9CDBC" w14:textId="77777777" w:rsidR="00696429" w:rsidRDefault="00696429" w:rsidP="008C13E9">
      <w:pPr>
        <w:spacing w:after="0" w:line="240" w:lineRule="auto"/>
      </w:pPr>
      <w:r>
        <w:separator/>
      </w:r>
    </w:p>
  </w:footnote>
  <w:footnote w:type="continuationSeparator" w:id="0">
    <w:p w14:paraId="16470F1F" w14:textId="77777777" w:rsidR="00696429" w:rsidRDefault="00696429" w:rsidP="008C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1559C" w14:textId="77777777" w:rsidR="008C13E9" w:rsidRDefault="008C13E9">
    <w:pPr>
      <w:pStyle w:val="a5"/>
      <w:jc w:val="center"/>
    </w:pPr>
  </w:p>
  <w:p w14:paraId="7CFE41CC" w14:textId="77777777" w:rsidR="008C13E9" w:rsidRDefault="008C13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8072C" w14:textId="2C14AE65" w:rsidR="00113279" w:rsidRDefault="00113279">
    <w:pPr>
      <w:pStyle w:val="a5"/>
      <w:jc w:val="center"/>
    </w:pPr>
  </w:p>
  <w:p w14:paraId="4BE61426" w14:textId="77777777" w:rsidR="00D05168" w:rsidRDefault="00D051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459D"/>
    <w:multiLevelType w:val="hybridMultilevel"/>
    <w:tmpl w:val="F2CAB508"/>
    <w:lvl w:ilvl="0" w:tplc="885CD368">
      <w:start w:val="1"/>
      <w:numFmt w:val="decimal"/>
      <w:lvlText w:val="%1."/>
      <w:lvlJc w:val="left"/>
      <w:pPr>
        <w:ind w:left="1204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AE46E5"/>
    <w:multiLevelType w:val="multilevel"/>
    <w:tmpl w:val="4DDA3D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45"/>
    <w:rsid w:val="00007546"/>
    <w:rsid w:val="00042EAD"/>
    <w:rsid w:val="000768E7"/>
    <w:rsid w:val="00095A64"/>
    <w:rsid w:val="000B4462"/>
    <w:rsid w:val="000C4AE4"/>
    <w:rsid w:val="00113279"/>
    <w:rsid w:val="00133618"/>
    <w:rsid w:val="0015585C"/>
    <w:rsid w:val="00185845"/>
    <w:rsid w:val="00185F70"/>
    <w:rsid w:val="001F2055"/>
    <w:rsid w:val="00215497"/>
    <w:rsid w:val="002272EC"/>
    <w:rsid w:val="00240057"/>
    <w:rsid w:val="00247908"/>
    <w:rsid w:val="002F27F6"/>
    <w:rsid w:val="00317AF6"/>
    <w:rsid w:val="0032150D"/>
    <w:rsid w:val="00331EA1"/>
    <w:rsid w:val="003C424B"/>
    <w:rsid w:val="003E52A8"/>
    <w:rsid w:val="0043200C"/>
    <w:rsid w:val="0045569D"/>
    <w:rsid w:val="00495BF9"/>
    <w:rsid w:val="00514D42"/>
    <w:rsid w:val="0055744F"/>
    <w:rsid w:val="005778C9"/>
    <w:rsid w:val="005C6F01"/>
    <w:rsid w:val="00680D60"/>
    <w:rsid w:val="00696429"/>
    <w:rsid w:val="0070178F"/>
    <w:rsid w:val="00743B56"/>
    <w:rsid w:val="007757E0"/>
    <w:rsid w:val="00785DDC"/>
    <w:rsid w:val="00793758"/>
    <w:rsid w:val="007A44A4"/>
    <w:rsid w:val="0084362F"/>
    <w:rsid w:val="008C13E9"/>
    <w:rsid w:val="008D6867"/>
    <w:rsid w:val="00941A78"/>
    <w:rsid w:val="00967E63"/>
    <w:rsid w:val="009A467E"/>
    <w:rsid w:val="009A75B0"/>
    <w:rsid w:val="009B35C0"/>
    <w:rsid w:val="00A464D5"/>
    <w:rsid w:val="00A93831"/>
    <w:rsid w:val="00B42178"/>
    <w:rsid w:val="00BD4785"/>
    <w:rsid w:val="00BF4540"/>
    <w:rsid w:val="00BF5666"/>
    <w:rsid w:val="00C61BC1"/>
    <w:rsid w:val="00C76C5C"/>
    <w:rsid w:val="00C84DF0"/>
    <w:rsid w:val="00C87212"/>
    <w:rsid w:val="00CA601F"/>
    <w:rsid w:val="00CD2DC2"/>
    <w:rsid w:val="00CF4AB3"/>
    <w:rsid w:val="00D05168"/>
    <w:rsid w:val="00D95CF9"/>
    <w:rsid w:val="00DA2614"/>
    <w:rsid w:val="00DB0C15"/>
    <w:rsid w:val="00DC14A8"/>
    <w:rsid w:val="00DC1E13"/>
    <w:rsid w:val="00DE39E3"/>
    <w:rsid w:val="00DE7B2C"/>
    <w:rsid w:val="00E17577"/>
    <w:rsid w:val="00E615C3"/>
    <w:rsid w:val="00EA2905"/>
    <w:rsid w:val="00ED7DF4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6B9D"/>
  <w15:chartTrackingRefBased/>
  <w15:docId w15:val="{7ABF447C-D531-48EE-9874-3DCA73C5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77"/>
    <w:pPr>
      <w:ind w:left="720"/>
      <w:contextualSpacing/>
    </w:pPr>
  </w:style>
  <w:style w:type="paragraph" w:styleId="a4">
    <w:name w:val="No Spacing"/>
    <w:uiPriority w:val="1"/>
    <w:qFormat/>
    <w:rsid w:val="00A93831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8C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C13E9"/>
  </w:style>
  <w:style w:type="paragraph" w:styleId="a7">
    <w:name w:val="footer"/>
    <w:basedOn w:val="a"/>
    <w:link w:val="a8"/>
    <w:uiPriority w:val="99"/>
    <w:unhideWhenUsed/>
    <w:rsid w:val="008C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C13E9"/>
  </w:style>
  <w:style w:type="paragraph" w:customStyle="1" w:styleId="a9">
    <w:name w:val="Шапка документу"/>
    <w:basedOn w:val="a"/>
    <w:rsid w:val="00185F70"/>
    <w:pPr>
      <w:keepNext/>
      <w:keepLines/>
      <w:spacing w:after="240" w:line="240" w:lineRule="auto"/>
      <w:ind w:left="4536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a">
    <w:name w:val="Назва документа"/>
    <w:basedOn w:val="a"/>
    <w:next w:val="a"/>
    <w:rsid w:val="00185F70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table" w:styleId="ab">
    <w:name w:val="Table Grid"/>
    <w:basedOn w:val="a1"/>
    <w:rsid w:val="00185F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76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76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4828</Words>
  <Characters>2753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User</cp:lastModifiedBy>
  <cp:revision>4</cp:revision>
  <cp:lastPrinted>2026-08-17T12:36:00Z</cp:lastPrinted>
  <dcterms:created xsi:type="dcterms:W3CDTF">2026-08-17T12:42:00Z</dcterms:created>
  <dcterms:modified xsi:type="dcterms:W3CDTF">2026-08-24T07:17:00Z</dcterms:modified>
</cp:coreProperties>
</file>