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4E2FB" w14:textId="3091CF44" w:rsidR="00CD7761" w:rsidRPr="009115C3" w:rsidRDefault="00CD7761" w:rsidP="00EB4CD4">
      <w:pPr>
        <w:widowControl w:val="0"/>
        <w:tabs>
          <w:tab w:val="left" w:pos="8580"/>
          <w:tab w:val="right" w:pos="9525"/>
        </w:tabs>
        <w:spacing w:before="120"/>
        <w:jc w:val="center"/>
        <w:rPr>
          <w:rFonts w:eastAsia="SimSun"/>
          <w:b/>
          <w:bCs/>
          <w:color w:val="000000"/>
          <w:sz w:val="28"/>
          <w:szCs w:val="28"/>
          <w:lang w:val="uk-UA" w:eastAsia="zh-CN"/>
        </w:rPr>
      </w:pPr>
      <w:r w:rsidRPr="009115C3">
        <w:rPr>
          <w:rFonts w:eastAsia="SimSun"/>
          <w:b/>
          <w:noProof/>
          <w:color w:val="000000"/>
          <w:sz w:val="28"/>
          <w:szCs w:val="28"/>
          <w:lang w:val="uk-UA" w:eastAsia="uk-UA"/>
        </w:rPr>
        <w:drawing>
          <wp:inline distT="0" distB="0" distL="0" distR="0" wp14:anchorId="27F8D5FA" wp14:editId="1035A706">
            <wp:extent cx="491490" cy="688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688975"/>
                    </a:xfrm>
                    <a:prstGeom prst="rect">
                      <a:avLst/>
                    </a:prstGeom>
                    <a:solidFill>
                      <a:srgbClr val="FFFFFF"/>
                    </a:solidFill>
                    <a:ln>
                      <a:noFill/>
                    </a:ln>
                  </pic:spPr>
                </pic:pic>
              </a:graphicData>
            </a:graphic>
          </wp:inline>
        </w:drawing>
      </w:r>
    </w:p>
    <w:p w14:paraId="6F94936B" w14:textId="77777777" w:rsidR="00CD7761" w:rsidRPr="009115C3" w:rsidRDefault="00CD7761" w:rsidP="00CD7761">
      <w:pPr>
        <w:widowControl w:val="0"/>
        <w:jc w:val="center"/>
        <w:outlineLvl w:val="4"/>
        <w:rPr>
          <w:rFonts w:eastAsia="SimSun"/>
          <w:b/>
          <w:iCs/>
          <w:color w:val="000000"/>
          <w:w w:val="120"/>
          <w:sz w:val="28"/>
          <w:szCs w:val="28"/>
          <w:lang w:val="uk-UA" w:eastAsia="zh-CN"/>
        </w:rPr>
      </w:pPr>
      <w:r w:rsidRPr="009115C3">
        <w:rPr>
          <w:rFonts w:eastAsia="SimSun"/>
          <w:b/>
          <w:iCs/>
          <w:color w:val="000000"/>
          <w:w w:val="120"/>
          <w:sz w:val="28"/>
          <w:szCs w:val="28"/>
          <w:lang w:val="uk-UA" w:eastAsia="zh-CN"/>
        </w:rPr>
        <w:t>РОГАТИНСЬКА МІСЬКА РАДА</w:t>
      </w:r>
    </w:p>
    <w:p w14:paraId="31E860B7" w14:textId="778388EE" w:rsidR="00CD7761" w:rsidRPr="009115C3" w:rsidRDefault="00CD7761" w:rsidP="00465822">
      <w:pPr>
        <w:widowControl w:val="0"/>
        <w:jc w:val="center"/>
        <w:outlineLvl w:val="5"/>
        <w:rPr>
          <w:rFonts w:eastAsia="SimSun"/>
          <w:b/>
          <w:color w:val="000000"/>
          <w:w w:val="120"/>
          <w:sz w:val="28"/>
          <w:szCs w:val="28"/>
          <w:lang w:val="uk-UA" w:eastAsia="zh-CN"/>
        </w:rPr>
      </w:pPr>
      <w:r w:rsidRPr="009115C3">
        <w:rPr>
          <w:rFonts w:eastAsia="SimSun"/>
          <w:b/>
          <w:color w:val="000000"/>
          <w:w w:val="120"/>
          <w:sz w:val="28"/>
          <w:szCs w:val="28"/>
          <w:lang w:val="uk-UA" w:eastAsia="zh-CN"/>
        </w:rPr>
        <w:t>ІВАНО-ФРАНКІВСЬК</w:t>
      </w:r>
      <w:r w:rsidR="00465822">
        <w:rPr>
          <w:rFonts w:eastAsia="SimSun"/>
          <w:b/>
          <w:color w:val="000000"/>
          <w:w w:val="120"/>
          <w:sz w:val="28"/>
          <w:szCs w:val="28"/>
          <w:lang w:val="uk-UA" w:eastAsia="zh-CN"/>
        </w:rPr>
        <w:t>А</w:t>
      </w:r>
      <w:r w:rsidRPr="009115C3">
        <w:rPr>
          <w:rFonts w:eastAsia="SimSun"/>
          <w:b/>
          <w:color w:val="000000"/>
          <w:w w:val="120"/>
          <w:sz w:val="28"/>
          <w:szCs w:val="28"/>
          <w:lang w:val="uk-UA" w:eastAsia="zh-CN"/>
        </w:rPr>
        <w:t xml:space="preserve"> ОБЛАСТ</w:t>
      </w:r>
      <w:r w:rsidR="00465822">
        <w:rPr>
          <w:rFonts w:eastAsia="SimSun"/>
          <w:b/>
          <w:color w:val="000000"/>
          <w:w w:val="120"/>
          <w:sz w:val="28"/>
          <w:szCs w:val="28"/>
          <w:lang w:val="uk-UA" w:eastAsia="zh-CN"/>
        </w:rPr>
        <w:t>Ь</w:t>
      </w:r>
    </w:p>
    <w:p w14:paraId="3AD3153D" w14:textId="3E52EEBC" w:rsidR="00CD7761" w:rsidRPr="009115C3" w:rsidRDefault="006E1F39" w:rsidP="00CD7761">
      <w:pPr>
        <w:widowControl w:val="0"/>
        <w:jc w:val="center"/>
        <w:rPr>
          <w:rFonts w:eastAsia="SimSun"/>
          <w:b/>
          <w:bCs/>
          <w:color w:val="000000"/>
          <w:w w:val="120"/>
          <w:sz w:val="28"/>
          <w:szCs w:val="28"/>
          <w:lang w:val="uk-UA" w:eastAsia="zh-CN"/>
        </w:rPr>
      </w:pPr>
      <w:r>
        <w:rPr>
          <w:noProof/>
          <w:lang w:val="uk-UA" w:eastAsia="uk-UA"/>
        </w:rPr>
        <mc:AlternateContent>
          <mc:Choice Requires="wps">
            <w:drawing>
              <wp:anchor distT="4294967287" distB="4294967287" distL="114300" distR="114300" simplePos="0" relativeHeight="251659264" behindDoc="0" locked="0" layoutInCell="1" allowOverlap="1" wp14:anchorId="36E0B867" wp14:editId="018AA119">
                <wp:simplePos x="0" y="0"/>
                <wp:positionH relativeFrom="column">
                  <wp:posOffset>0</wp:posOffset>
                </wp:positionH>
                <wp:positionV relativeFrom="paragraph">
                  <wp:posOffset>83184</wp:posOffset>
                </wp:positionV>
                <wp:extent cx="6286500" cy="0"/>
                <wp:effectExtent l="0" t="19050" r="19050" b="19050"/>
                <wp:wrapNone/>
                <wp:docPr id="2"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A3E1040" id="Прямая соединительная линия 6" o:spid="_x0000_s1026" style="position:absolute;flip:y;z-index:25165926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GEJngYIAgAAtQMAAA4AAAAA&#10;AAAAAAAAAAAALgIAAGRycy9lMm9Eb2MueG1sUEsBAi0AFAAGAAgAAAAhACaRFhjZAAAABgEAAA8A&#10;AAAAAAAAAAAAAAAAYgQAAGRycy9kb3ducmV2LnhtbFBLBQYAAAAABAAEAPMAAABoBQAAAAA=&#10;" strokeweight="4.5pt">
                <v:stroke linestyle="thickThin"/>
              </v:line>
            </w:pict>
          </mc:Fallback>
        </mc:AlternateContent>
      </w:r>
    </w:p>
    <w:p w14:paraId="4EE286F2" w14:textId="77777777" w:rsidR="00CD7761" w:rsidRPr="009115C3" w:rsidRDefault="00CD7761" w:rsidP="00CD7761">
      <w:pPr>
        <w:widowControl w:val="0"/>
        <w:spacing w:before="240" w:after="60"/>
        <w:jc w:val="center"/>
        <w:outlineLvl w:val="6"/>
        <w:rPr>
          <w:rFonts w:eastAsia="SimSun"/>
          <w:b/>
          <w:bCs/>
          <w:color w:val="000000"/>
          <w:sz w:val="28"/>
          <w:szCs w:val="28"/>
          <w:lang w:val="uk-UA" w:eastAsia="zh-CN"/>
        </w:rPr>
      </w:pPr>
      <w:r w:rsidRPr="009115C3">
        <w:rPr>
          <w:rFonts w:eastAsia="SimSun"/>
          <w:b/>
          <w:bCs/>
          <w:color w:val="000000"/>
          <w:sz w:val="28"/>
          <w:szCs w:val="28"/>
          <w:lang w:val="uk-UA" w:eastAsia="zh-CN"/>
        </w:rPr>
        <w:t>РІШЕННЯ</w:t>
      </w:r>
    </w:p>
    <w:p w14:paraId="635FDE2F" w14:textId="77777777" w:rsidR="00CD7761" w:rsidRPr="009115C3" w:rsidRDefault="00CD7761" w:rsidP="00CD7761">
      <w:pPr>
        <w:widowControl w:val="0"/>
        <w:rPr>
          <w:rFonts w:eastAsia="SimSun"/>
          <w:color w:val="000000"/>
          <w:sz w:val="28"/>
          <w:szCs w:val="28"/>
          <w:lang w:val="uk-UA" w:eastAsia="zh-CN"/>
        </w:rPr>
      </w:pPr>
    </w:p>
    <w:p w14:paraId="6FDB9CF8" w14:textId="4CF05DEA" w:rsidR="00CD7761" w:rsidRPr="009115C3" w:rsidRDefault="00CD7761" w:rsidP="00CD7761">
      <w:pPr>
        <w:widowControl w:val="0"/>
        <w:ind w:left="180" w:right="-540"/>
        <w:rPr>
          <w:rFonts w:eastAsia="SimSun"/>
          <w:color w:val="000000"/>
          <w:sz w:val="28"/>
          <w:szCs w:val="28"/>
          <w:lang w:val="uk-UA" w:eastAsia="zh-CN"/>
        </w:rPr>
      </w:pPr>
      <w:r w:rsidRPr="009115C3">
        <w:rPr>
          <w:rFonts w:eastAsia="SimSun"/>
          <w:color w:val="000000"/>
          <w:sz w:val="28"/>
          <w:szCs w:val="28"/>
          <w:lang w:val="uk-UA" w:eastAsia="zh-CN"/>
        </w:rPr>
        <w:t xml:space="preserve">від </w:t>
      </w:r>
      <w:r w:rsidR="006C79F4">
        <w:rPr>
          <w:rFonts w:eastAsia="SimSun"/>
          <w:color w:val="000000"/>
          <w:sz w:val="28"/>
          <w:szCs w:val="28"/>
          <w:lang w:val="uk-UA" w:eastAsia="zh-CN"/>
        </w:rPr>
        <w:t>30</w:t>
      </w:r>
      <w:r w:rsidRPr="009115C3">
        <w:rPr>
          <w:rFonts w:eastAsia="SimSun"/>
          <w:color w:val="000000"/>
          <w:sz w:val="28"/>
          <w:szCs w:val="28"/>
          <w:lang w:val="uk-UA" w:eastAsia="zh-CN"/>
        </w:rPr>
        <w:t xml:space="preserve"> </w:t>
      </w:r>
      <w:r w:rsidR="00B601C5">
        <w:rPr>
          <w:rFonts w:eastAsia="SimSun"/>
          <w:color w:val="000000"/>
          <w:sz w:val="28"/>
          <w:szCs w:val="28"/>
          <w:lang w:val="uk-UA" w:eastAsia="zh-CN"/>
        </w:rPr>
        <w:t>липня</w:t>
      </w:r>
      <w:r w:rsidRPr="009115C3">
        <w:rPr>
          <w:rFonts w:eastAsia="SimSun"/>
          <w:color w:val="000000"/>
          <w:sz w:val="28"/>
          <w:szCs w:val="28"/>
          <w:lang w:val="uk-UA" w:eastAsia="zh-CN"/>
        </w:rPr>
        <w:t xml:space="preserve"> 202</w:t>
      </w:r>
      <w:r w:rsidR="00A751AF" w:rsidRPr="00A751AF">
        <w:rPr>
          <w:rFonts w:eastAsia="SimSun"/>
          <w:color w:val="000000"/>
          <w:sz w:val="28"/>
          <w:szCs w:val="28"/>
          <w:lang w:val="uk-UA" w:eastAsia="zh-CN"/>
        </w:rPr>
        <w:t>6</w:t>
      </w:r>
      <w:r w:rsidRPr="009115C3">
        <w:rPr>
          <w:rFonts w:eastAsia="SimSun"/>
          <w:color w:val="000000"/>
          <w:sz w:val="28"/>
          <w:szCs w:val="28"/>
          <w:lang w:val="uk-UA" w:eastAsia="zh-CN"/>
        </w:rPr>
        <w:t xml:space="preserve"> р. №</w:t>
      </w:r>
      <w:r w:rsidRPr="00A751AF">
        <w:rPr>
          <w:rFonts w:eastAsia="SimSun"/>
          <w:color w:val="000000"/>
          <w:sz w:val="28"/>
          <w:szCs w:val="28"/>
          <w:lang w:val="uk-UA" w:eastAsia="zh-CN"/>
        </w:rPr>
        <w:t xml:space="preserve"> </w:t>
      </w:r>
      <w:r w:rsidR="006064D8">
        <w:rPr>
          <w:rFonts w:eastAsia="SimSun"/>
          <w:color w:val="000000"/>
          <w:sz w:val="28"/>
          <w:szCs w:val="28"/>
          <w:lang w:val="uk-UA" w:eastAsia="zh-CN"/>
        </w:rPr>
        <w:t>13854</w:t>
      </w:r>
      <w:r w:rsidR="00A751AF">
        <w:rPr>
          <w:rFonts w:eastAsia="SimSun"/>
          <w:color w:val="000000"/>
          <w:sz w:val="28"/>
          <w:szCs w:val="28"/>
          <w:lang w:val="uk-UA" w:eastAsia="zh-CN"/>
        </w:rPr>
        <w:t xml:space="preserve">                </w:t>
      </w:r>
      <w:r w:rsidRPr="009115C3">
        <w:rPr>
          <w:rFonts w:eastAsia="SimSun"/>
          <w:color w:val="000000"/>
          <w:sz w:val="28"/>
          <w:szCs w:val="28"/>
          <w:lang w:val="uk-UA" w:eastAsia="zh-CN"/>
        </w:rPr>
        <w:tab/>
      </w:r>
      <w:r w:rsidRPr="009115C3">
        <w:rPr>
          <w:rFonts w:eastAsia="SimSun"/>
          <w:color w:val="000000"/>
          <w:sz w:val="28"/>
          <w:szCs w:val="28"/>
          <w:lang w:val="uk-UA" w:eastAsia="zh-CN"/>
        </w:rPr>
        <w:tab/>
        <w:t xml:space="preserve">        </w:t>
      </w:r>
      <w:r w:rsidRPr="009115C3">
        <w:rPr>
          <w:rFonts w:eastAsia="SimSun"/>
          <w:color w:val="000000"/>
          <w:sz w:val="28"/>
          <w:szCs w:val="28"/>
          <w:lang w:val="uk-UA" w:eastAsia="zh-CN"/>
        </w:rPr>
        <w:tab/>
        <w:t xml:space="preserve">  </w:t>
      </w:r>
      <w:r w:rsidR="006C79F4">
        <w:rPr>
          <w:rFonts w:eastAsia="SimSun"/>
          <w:color w:val="000000"/>
          <w:sz w:val="28"/>
          <w:szCs w:val="28"/>
          <w:lang w:val="uk-UA" w:eastAsia="zh-CN"/>
        </w:rPr>
        <w:t xml:space="preserve">75 </w:t>
      </w:r>
      <w:r w:rsidRPr="009115C3">
        <w:rPr>
          <w:rFonts w:eastAsia="SimSun"/>
          <w:color w:val="000000"/>
          <w:sz w:val="28"/>
          <w:szCs w:val="28"/>
          <w:lang w:val="uk-UA" w:eastAsia="zh-CN"/>
        </w:rPr>
        <w:t xml:space="preserve">сесія </w:t>
      </w:r>
      <w:r w:rsidRPr="009115C3">
        <w:rPr>
          <w:rFonts w:eastAsia="SimSun"/>
          <w:color w:val="000000"/>
          <w:sz w:val="28"/>
          <w:szCs w:val="28"/>
          <w:lang w:val="en-US" w:eastAsia="zh-CN"/>
        </w:rPr>
        <w:t>VIII</w:t>
      </w:r>
      <w:r w:rsidRPr="009115C3">
        <w:rPr>
          <w:rFonts w:eastAsia="SimSun"/>
          <w:color w:val="000000"/>
          <w:sz w:val="28"/>
          <w:szCs w:val="28"/>
          <w:lang w:val="uk-UA" w:eastAsia="zh-CN"/>
        </w:rPr>
        <w:t xml:space="preserve"> скликання</w:t>
      </w:r>
    </w:p>
    <w:p w14:paraId="5721C583" w14:textId="77777777" w:rsidR="00CD7761" w:rsidRPr="009115C3" w:rsidRDefault="00CD7761" w:rsidP="00CD7761">
      <w:pPr>
        <w:widowControl w:val="0"/>
        <w:ind w:left="180" w:right="-540"/>
        <w:rPr>
          <w:rFonts w:eastAsia="SimSun"/>
          <w:color w:val="000000"/>
          <w:sz w:val="28"/>
          <w:szCs w:val="28"/>
          <w:lang w:val="uk-UA" w:eastAsia="zh-CN"/>
        </w:rPr>
      </w:pPr>
      <w:r w:rsidRPr="009115C3">
        <w:rPr>
          <w:rFonts w:eastAsia="SimSun"/>
          <w:color w:val="000000"/>
          <w:sz w:val="28"/>
          <w:szCs w:val="28"/>
          <w:lang w:val="uk-UA" w:eastAsia="zh-CN"/>
        </w:rPr>
        <w:t>м. Рогатин</w:t>
      </w:r>
      <w:r w:rsidRPr="009115C3">
        <w:rPr>
          <w:rFonts w:eastAsia="SimSun"/>
          <w:color w:val="000000"/>
          <w:sz w:val="28"/>
          <w:szCs w:val="28"/>
          <w:lang w:val="uk-UA" w:eastAsia="zh-CN"/>
        </w:rPr>
        <w:tab/>
      </w:r>
      <w:r w:rsidRPr="009115C3">
        <w:rPr>
          <w:rFonts w:eastAsia="SimSun"/>
          <w:color w:val="000000"/>
          <w:sz w:val="28"/>
          <w:szCs w:val="28"/>
          <w:lang w:val="uk-UA" w:eastAsia="zh-CN"/>
        </w:rPr>
        <w:tab/>
      </w:r>
      <w:r w:rsidRPr="009115C3">
        <w:rPr>
          <w:rFonts w:eastAsia="SimSun"/>
          <w:color w:val="000000"/>
          <w:sz w:val="28"/>
          <w:szCs w:val="28"/>
          <w:lang w:val="uk-UA" w:eastAsia="zh-CN"/>
        </w:rPr>
        <w:tab/>
      </w:r>
      <w:r w:rsidRPr="009115C3">
        <w:rPr>
          <w:rFonts w:eastAsia="SimSun"/>
          <w:color w:val="000000"/>
          <w:sz w:val="28"/>
          <w:szCs w:val="28"/>
          <w:lang w:val="uk-UA" w:eastAsia="zh-CN"/>
        </w:rPr>
        <w:tab/>
      </w:r>
      <w:r w:rsidRPr="009115C3">
        <w:rPr>
          <w:rFonts w:eastAsia="SimSun"/>
          <w:color w:val="000000"/>
          <w:sz w:val="28"/>
          <w:szCs w:val="28"/>
          <w:lang w:val="uk-UA" w:eastAsia="zh-CN"/>
        </w:rPr>
        <w:tab/>
      </w:r>
      <w:r w:rsidRPr="009115C3">
        <w:rPr>
          <w:rFonts w:eastAsia="SimSun"/>
          <w:color w:val="000000"/>
          <w:sz w:val="28"/>
          <w:szCs w:val="28"/>
          <w:lang w:val="uk-UA" w:eastAsia="zh-CN"/>
        </w:rPr>
        <w:tab/>
      </w:r>
      <w:r w:rsidRPr="009115C3">
        <w:rPr>
          <w:rFonts w:eastAsia="SimSun"/>
          <w:color w:val="000000"/>
          <w:sz w:val="28"/>
          <w:szCs w:val="28"/>
          <w:lang w:val="uk-UA" w:eastAsia="zh-CN"/>
        </w:rPr>
        <w:tab/>
      </w:r>
    </w:p>
    <w:p w14:paraId="45A31053" w14:textId="77777777" w:rsidR="00CD7761" w:rsidRPr="009115C3" w:rsidRDefault="00CD7761" w:rsidP="00CD7761">
      <w:pPr>
        <w:widowControl w:val="0"/>
        <w:ind w:left="180" w:right="-540"/>
        <w:rPr>
          <w:rFonts w:eastAsia="SimSun"/>
          <w:color w:val="000000"/>
          <w:sz w:val="28"/>
          <w:szCs w:val="28"/>
          <w:lang w:val="uk-UA" w:eastAsia="zh-CN"/>
        </w:rPr>
      </w:pPr>
    </w:p>
    <w:p w14:paraId="1BB622E9" w14:textId="77777777" w:rsidR="00CD7761" w:rsidRPr="009115C3" w:rsidRDefault="00CD7761" w:rsidP="00CD7761">
      <w:pPr>
        <w:widowControl w:val="0"/>
        <w:ind w:left="180" w:right="278"/>
        <w:rPr>
          <w:rFonts w:eastAsia="SimSun"/>
          <w:bCs/>
          <w:vanish/>
          <w:color w:val="FF0000"/>
          <w:sz w:val="28"/>
          <w:szCs w:val="28"/>
          <w:lang w:val="uk-UA" w:eastAsia="zh-CN"/>
        </w:rPr>
      </w:pPr>
      <w:r w:rsidRPr="009115C3">
        <w:rPr>
          <w:rFonts w:eastAsia="SimSun"/>
          <w:bCs/>
          <w:vanish/>
          <w:color w:val="FF0000"/>
          <w:sz w:val="28"/>
          <w:szCs w:val="28"/>
          <w:lang w:val="uk-UA" w:eastAsia="zh-CN"/>
        </w:rPr>
        <w:t>{name}</w:t>
      </w:r>
    </w:p>
    <w:p w14:paraId="37F9C0DB" w14:textId="77777777" w:rsidR="00B601C5" w:rsidRDefault="00B601C5" w:rsidP="00CD7761">
      <w:pPr>
        <w:ind w:left="180" w:right="278"/>
        <w:rPr>
          <w:rFonts w:eastAsia="SimSun"/>
          <w:color w:val="000000"/>
          <w:sz w:val="28"/>
          <w:szCs w:val="28"/>
          <w:lang w:val="uk-UA" w:eastAsia="zh-CN"/>
        </w:rPr>
      </w:pPr>
      <w:r w:rsidRPr="00B601C5">
        <w:rPr>
          <w:rFonts w:eastAsia="SimSun"/>
          <w:color w:val="000000"/>
          <w:sz w:val="28"/>
          <w:szCs w:val="28"/>
          <w:lang w:val="uk-UA" w:eastAsia="zh-CN"/>
        </w:rPr>
        <w:t>Про затвердження Стратегії розвитку</w:t>
      </w:r>
    </w:p>
    <w:p w14:paraId="5876F385" w14:textId="14647F2B" w:rsidR="00B601C5" w:rsidRDefault="00B601C5" w:rsidP="00CD7761">
      <w:pPr>
        <w:ind w:left="180" w:right="278"/>
        <w:rPr>
          <w:rFonts w:eastAsia="SimSun"/>
          <w:color w:val="000000"/>
          <w:sz w:val="28"/>
          <w:szCs w:val="28"/>
          <w:lang w:val="uk-UA" w:eastAsia="zh-CN"/>
        </w:rPr>
      </w:pPr>
      <w:r w:rsidRPr="00B601C5">
        <w:rPr>
          <w:rFonts w:eastAsia="SimSun"/>
          <w:color w:val="000000"/>
          <w:sz w:val="28"/>
          <w:szCs w:val="28"/>
          <w:lang w:val="uk-UA" w:eastAsia="zh-CN"/>
        </w:rPr>
        <w:t>Рогатинської міської територіальної</w:t>
      </w:r>
    </w:p>
    <w:p w14:paraId="66800E53" w14:textId="70F7BAC2" w:rsidR="00B601C5" w:rsidRDefault="00B601C5" w:rsidP="00CD7761">
      <w:pPr>
        <w:ind w:left="180" w:right="278"/>
        <w:rPr>
          <w:rFonts w:eastAsia="SimSun"/>
          <w:color w:val="000000"/>
          <w:sz w:val="28"/>
          <w:szCs w:val="28"/>
          <w:lang w:val="uk-UA" w:eastAsia="zh-CN"/>
        </w:rPr>
      </w:pPr>
      <w:r w:rsidRPr="00B601C5">
        <w:rPr>
          <w:rFonts w:eastAsia="SimSun"/>
          <w:color w:val="000000"/>
          <w:sz w:val="28"/>
          <w:szCs w:val="28"/>
          <w:lang w:val="uk-UA" w:eastAsia="zh-CN"/>
        </w:rPr>
        <w:t xml:space="preserve">громади на 2023–2029 роки з </w:t>
      </w:r>
    </w:p>
    <w:p w14:paraId="2C66D5F2" w14:textId="77777777" w:rsidR="00B601C5" w:rsidRDefault="00B601C5" w:rsidP="00CD7761">
      <w:pPr>
        <w:ind w:left="180" w:right="278"/>
        <w:rPr>
          <w:rFonts w:eastAsia="SimSun"/>
          <w:color w:val="000000"/>
          <w:sz w:val="28"/>
          <w:szCs w:val="28"/>
          <w:lang w:val="uk-UA" w:eastAsia="zh-CN"/>
        </w:rPr>
      </w:pPr>
      <w:r w:rsidRPr="00B601C5">
        <w:rPr>
          <w:rFonts w:eastAsia="SimSun"/>
          <w:color w:val="000000"/>
          <w:sz w:val="28"/>
          <w:szCs w:val="28"/>
          <w:lang w:val="uk-UA" w:eastAsia="zh-CN"/>
        </w:rPr>
        <w:t xml:space="preserve">перспективою дії до 2034 року </w:t>
      </w:r>
    </w:p>
    <w:p w14:paraId="460CBD24" w14:textId="77777777" w:rsidR="00B70297" w:rsidRDefault="00B601C5" w:rsidP="00CD7761">
      <w:pPr>
        <w:ind w:left="180" w:right="278"/>
        <w:rPr>
          <w:rFonts w:eastAsia="SimSun"/>
          <w:color w:val="000000"/>
          <w:sz w:val="28"/>
          <w:szCs w:val="28"/>
          <w:lang w:val="uk-UA" w:eastAsia="zh-CN"/>
        </w:rPr>
      </w:pPr>
      <w:r w:rsidRPr="00B601C5">
        <w:rPr>
          <w:rFonts w:eastAsia="SimSun"/>
          <w:color w:val="000000"/>
          <w:sz w:val="28"/>
          <w:szCs w:val="28"/>
          <w:lang w:val="uk-UA" w:eastAsia="zh-CN"/>
        </w:rPr>
        <w:t xml:space="preserve">в оновленій редакції та Плану заходів </w:t>
      </w:r>
    </w:p>
    <w:p w14:paraId="502FAEE3" w14:textId="77777777" w:rsidR="008F03B6" w:rsidRDefault="00B601C5" w:rsidP="00CD7761">
      <w:pPr>
        <w:ind w:left="180" w:right="278"/>
        <w:rPr>
          <w:rFonts w:eastAsia="SimSun"/>
          <w:color w:val="000000"/>
          <w:sz w:val="28"/>
          <w:szCs w:val="28"/>
          <w:lang w:val="uk-UA" w:eastAsia="zh-CN"/>
        </w:rPr>
      </w:pPr>
      <w:r w:rsidRPr="00B601C5">
        <w:rPr>
          <w:rFonts w:eastAsia="SimSun"/>
          <w:color w:val="000000"/>
          <w:sz w:val="28"/>
          <w:szCs w:val="28"/>
          <w:lang w:val="uk-UA" w:eastAsia="zh-CN"/>
        </w:rPr>
        <w:t>на 2027–2029 роки з її реалізації</w:t>
      </w:r>
    </w:p>
    <w:p w14:paraId="263CB44B" w14:textId="6538D426" w:rsidR="00CD7761" w:rsidRPr="009115C3" w:rsidRDefault="00CD7761" w:rsidP="00CD7761">
      <w:pPr>
        <w:ind w:left="180" w:right="278"/>
        <w:rPr>
          <w:rFonts w:eastAsia="SimSun"/>
          <w:b/>
          <w:vanish/>
          <w:color w:val="FF0000"/>
          <w:sz w:val="28"/>
          <w:szCs w:val="28"/>
          <w:lang w:val="uk-UA" w:eastAsia="zh-CN"/>
        </w:rPr>
      </w:pPr>
      <w:r w:rsidRPr="009115C3">
        <w:rPr>
          <w:rFonts w:eastAsia="SimSun"/>
          <w:b/>
          <w:vanish/>
          <w:color w:val="FF0000"/>
          <w:sz w:val="28"/>
          <w:szCs w:val="28"/>
          <w:lang w:val="uk-UA" w:eastAsia="zh-CN"/>
        </w:rPr>
        <w:t>{name}</w:t>
      </w:r>
    </w:p>
    <w:p w14:paraId="01DD75B2" w14:textId="77777777" w:rsidR="00CD7761" w:rsidRPr="00A751AF" w:rsidRDefault="00CD7761" w:rsidP="00CD7761">
      <w:pPr>
        <w:rPr>
          <w:lang w:val="uk-UA"/>
        </w:rPr>
      </w:pPr>
    </w:p>
    <w:p w14:paraId="6CD3D432" w14:textId="77777777" w:rsidR="000C0C98" w:rsidRPr="000C0C98" w:rsidRDefault="000C0C98" w:rsidP="00B601C5">
      <w:pPr>
        <w:ind w:firstLine="709"/>
        <w:rPr>
          <w:sz w:val="28"/>
          <w:lang w:val="uk-UA"/>
        </w:rPr>
      </w:pPr>
    </w:p>
    <w:p w14:paraId="15806359" w14:textId="5B063274" w:rsidR="00126B55" w:rsidRPr="00CD67D0" w:rsidRDefault="00B601C5" w:rsidP="00B601C5">
      <w:pPr>
        <w:ind w:firstLine="709"/>
        <w:jc w:val="both"/>
        <w:rPr>
          <w:color w:val="000000"/>
          <w:sz w:val="28"/>
          <w:szCs w:val="28"/>
          <w:lang w:val="uk-UA"/>
        </w:rPr>
      </w:pPr>
      <w:r w:rsidRPr="00B601C5">
        <w:rPr>
          <w:sz w:val="28"/>
          <w:szCs w:val="28"/>
          <w:lang w:val="uk-UA"/>
        </w:rPr>
        <w:t xml:space="preserve">Відповідно до пункту 22 частини першої статті 26, керуючись статтею 59 Закону України «Про місцеве самоврядування в Україні», статтею 11-1 Закону України «Про засади державної регіональної політики», з урахуванням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 грудня 2022 року № 265, Державної стратегії регіонального розвитку на 2021–2027 роки, затвердженої постановою Кабінету Міністрів України від 5 серпня 2020 року № 695, у редакції постанови Кабінету Міністрів України від 13 серпня 2024 року № 940, Стратегії розвитку Івано-Франківської області на 2021–2027 роки, затвердженої рішенням Івано-Франківської обласної ради від 21 лютого 2020 року № 1381-34/2020, у редакції рішення Івано-Франківської обласної ради від 20 лютого 2026 року № 1393-46/2026, на виконання рішення Рогатинської міської ради від 26 лютого </w:t>
      </w:r>
      <w:r w:rsidR="006064D8">
        <w:rPr>
          <w:sz w:val="28"/>
          <w:szCs w:val="28"/>
          <w:lang w:val="uk-UA"/>
        </w:rPr>
        <w:t xml:space="preserve">                     </w:t>
      </w:r>
      <w:bookmarkStart w:id="0" w:name="_GoBack"/>
      <w:bookmarkEnd w:id="0"/>
      <w:r w:rsidRPr="00B601C5">
        <w:rPr>
          <w:sz w:val="28"/>
          <w:szCs w:val="28"/>
          <w:lang w:val="uk-UA"/>
        </w:rPr>
        <w:t xml:space="preserve">2026 року № 13310 «Про розроблення змін до Стратегії розвитку Рогатинської міської територіальної громади на 2023–2029 роки та Плану заходів з її реалізації на 2027–2029 роки», з урахуванням результатів стратегічної екологічної оцінки, громадського обговорення та консультацій з органами виконавчої влади, а також напрацювань, отриманих під час навчальної програми «Оновлення стратегії розвитку територіальної громади» Програми «U-LEAD з Європою», Рогатинська міська рада </w:t>
      </w:r>
      <w:r w:rsidR="00126B55" w:rsidRPr="00CD67D0">
        <w:rPr>
          <w:color w:val="000000"/>
          <w:sz w:val="28"/>
          <w:szCs w:val="28"/>
          <w:lang w:val="uk-UA"/>
        </w:rPr>
        <w:t>ВИР</w:t>
      </w:r>
      <w:r w:rsidR="00EA7BDF">
        <w:rPr>
          <w:color w:val="000000"/>
          <w:sz w:val="28"/>
          <w:szCs w:val="28"/>
          <w:lang w:val="uk-UA"/>
        </w:rPr>
        <w:t>І</w:t>
      </w:r>
      <w:r w:rsidR="00126B55" w:rsidRPr="00CD67D0">
        <w:rPr>
          <w:color w:val="000000"/>
          <w:sz w:val="28"/>
          <w:szCs w:val="28"/>
          <w:lang w:val="uk-UA"/>
        </w:rPr>
        <w:t>ШИЛА:</w:t>
      </w:r>
    </w:p>
    <w:p w14:paraId="34034FFD" w14:textId="3E28F918"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t>1. Затвердити Стратегію розвитку Рогатинської міської територіальної громади на 2023–2029 роки з перспективою дії до 2034 року в оновленій редакції</w:t>
      </w:r>
      <w:r w:rsidR="00E340B9">
        <w:rPr>
          <w:rStyle w:val="ac"/>
          <w:b w:val="0"/>
          <w:color w:val="000000" w:themeColor="text1"/>
          <w:sz w:val="28"/>
          <w:szCs w:val="28"/>
          <w:lang w:val="uk-UA"/>
        </w:rPr>
        <w:t>,</w:t>
      </w:r>
      <w:r w:rsidRPr="00B601C5">
        <w:rPr>
          <w:rStyle w:val="ac"/>
          <w:b w:val="0"/>
          <w:color w:val="000000" w:themeColor="text1"/>
          <w:sz w:val="28"/>
          <w:szCs w:val="28"/>
          <w:lang w:val="uk-UA"/>
        </w:rPr>
        <w:t xml:space="preserve"> згідно з додатком 1.</w:t>
      </w:r>
    </w:p>
    <w:p w14:paraId="7E20765F" w14:textId="44E8E948"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t>2. Затвердити План заходів на 2027–2029 роки з реалізації Стратегії розвитку Рогатинської міської територіальної громади</w:t>
      </w:r>
      <w:r w:rsidR="00E340B9">
        <w:rPr>
          <w:rStyle w:val="ac"/>
          <w:b w:val="0"/>
          <w:color w:val="000000" w:themeColor="text1"/>
          <w:sz w:val="28"/>
          <w:szCs w:val="28"/>
          <w:lang w:val="uk-UA"/>
        </w:rPr>
        <w:t>,</w:t>
      </w:r>
      <w:r w:rsidRPr="00B601C5">
        <w:rPr>
          <w:rStyle w:val="ac"/>
          <w:b w:val="0"/>
          <w:color w:val="000000" w:themeColor="text1"/>
          <w:sz w:val="28"/>
          <w:szCs w:val="28"/>
          <w:lang w:val="uk-UA"/>
        </w:rPr>
        <w:t xml:space="preserve"> згідно з додатком 2.</w:t>
      </w:r>
    </w:p>
    <w:p w14:paraId="3E6A1612" w14:textId="77777777"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lastRenderedPageBreak/>
        <w:t>3. Визнати таким, що втратило чинність з дня набрання чинності цим рішенням, рішення Рогатинської міської ради від 26 січня 2023 року № 5573 «Про затвердження Стратегії розвитку Рогатинської міської територіальної громади на 2023–2029 роки».</w:t>
      </w:r>
    </w:p>
    <w:p w14:paraId="06DD7840" w14:textId="77777777"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t>4. Виконавчим органам Рогатинської міської ради забезпечити врахування положень Стратегії розвитку Рогатинської міської територіальної громади на 2023–2029 роки з перспективою дії до 2034 року та Плану заходів на 2027–2029 роки з її реалізації під час планування діяльності, підготовки місцевих програм, проєктів рішень, бюджетних запитів, інвестиційних проєктів та інших документів з урахуванням наявного фінансового ресурсу і вимог бюджетного законодавства.</w:t>
      </w:r>
    </w:p>
    <w:p w14:paraId="795ADC34" w14:textId="77777777"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t>5. Підприємствам, установам та організаціям усіх форм власності, що здійснюють діяльність на території Рогатинської міської територіальної громади, рекомендувати враховувати основні положення Стратегії та Плану заходів під час планування власної діяльності та реалізації інвестиційних проєктів.</w:t>
      </w:r>
    </w:p>
    <w:p w14:paraId="2DBEB67F" w14:textId="77777777"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t>6. Визначити відділ супроводу стратегії розвитку громади виконавчого комітету Рогатинської міської ради відповідальним за координацію реалізації Стратегії та Плану заходів, узгодження дій виконавчих органів, комунальних підприємств, установ і організацій, взаємодію з партнерами та іншими заінтересованими сторонами, а також організаційне забезпечення моніторингу й оцінювання їх реалізації.</w:t>
      </w:r>
    </w:p>
    <w:p w14:paraId="086BE681" w14:textId="575AA6E8"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t xml:space="preserve">7. </w:t>
      </w:r>
      <w:r w:rsidR="00695959" w:rsidRPr="00695959">
        <w:rPr>
          <w:rStyle w:val="ac"/>
          <w:b w:val="0"/>
          <w:color w:val="000000" w:themeColor="text1"/>
          <w:sz w:val="28"/>
          <w:szCs w:val="28"/>
          <w:lang w:val="uk-UA"/>
        </w:rPr>
        <w:t xml:space="preserve">Відділу інформації виконавчого комітету Рогатинської міської ради протягом п’яти робочих днів з дня затвердження документів державного планування забезпечити оприлюднення на офіційному </w:t>
      </w:r>
      <w:proofErr w:type="spellStart"/>
      <w:r w:rsidR="00695959" w:rsidRPr="00695959">
        <w:rPr>
          <w:rStyle w:val="ac"/>
          <w:b w:val="0"/>
          <w:color w:val="000000" w:themeColor="text1"/>
          <w:sz w:val="28"/>
          <w:szCs w:val="28"/>
          <w:lang w:val="uk-UA"/>
        </w:rPr>
        <w:t>вебсайті</w:t>
      </w:r>
      <w:proofErr w:type="spellEnd"/>
      <w:r w:rsidR="00695959" w:rsidRPr="00695959">
        <w:rPr>
          <w:rStyle w:val="ac"/>
          <w:b w:val="0"/>
          <w:color w:val="000000" w:themeColor="text1"/>
          <w:sz w:val="28"/>
          <w:szCs w:val="28"/>
          <w:lang w:val="uk-UA"/>
        </w:rPr>
        <w:t xml:space="preserve"> Рогатинської міської ради документів, передбачених статтею 16 Закону України «Про стратегічну екологічну оцінку».</w:t>
      </w:r>
    </w:p>
    <w:p w14:paraId="2E769777" w14:textId="691CAAD6"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t xml:space="preserve">8. </w:t>
      </w:r>
      <w:r w:rsidR="00695959" w:rsidRPr="00695959">
        <w:rPr>
          <w:rStyle w:val="ac"/>
          <w:b w:val="0"/>
          <w:color w:val="000000" w:themeColor="text1"/>
          <w:sz w:val="28"/>
          <w:szCs w:val="28"/>
          <w:lang w:val="uk-UA"/>
        </w:rPr>
        <w:t>Відділу супроводу стратегії розвитку громади виконавчого комітету Рогатинської міської ради протягом п’яти робочих днів з дня затвердження документів державного планування забезпечити внесення зазначених документів до Єдиного реєстру стратегічної екологічної оцінки у справі № 04-05-25567-26 та письмово повідомити про це Міністерство економіки, довкілля та сільського господарства України.</w:t>
      </w:r>
    </w:p>
    <w:p w14:paraId="5FB45466" w14:textId="3DC5D84F" w:rsidR="00A751AF" w:rsidRDefault="00B601C5" w:rsidP="00B601C5">
      <w:pPr>
        <w:pStyle w:val="ad"/>
        <w:ind w:firstLine="709"/>
        <w:jc w:val="both"/>
        <w:rPr>
          <w:rStyle w:val="ac"/>
          <w:b w:val="0"/>
          <w:color w:val="FF0000"/>
          <w:sz w:val="28"/>
          <w:szCs w:val="28"/>
          <w:lang w:val="uk-UA"/>
        </w:rPr>
      </w:pPr>
      <w:r w:rsidRPr="00B601C5">
        <w:rPr>
          <w:rStyle w:val="ac"/>
          <w:b w:val="0"/>
          <w:color w:val="000000" w:themeColor="text1"/>
          <w:sz w:val="28"/>
          <w:szCs w:val="28"/>
          <w:lang w:val="uk-UA"/>
        </w:rPr>
        <w:t xml:space="preserve">9. Контроль за виконанням цього рішення покласти на постійну комісію </w:t>
      </w:r>
      <w:r w:rsidR="00D64B8B">
        <w:rPr>
          <w:rStyle w:val="ac"/>
          <w:b w:val="0"/>
          <w:color w:val="000000" w:themeColor="text1"/>
          <w:sz w:val="28"/>
          <w:szCs w:val="28"/>
          <w:lang w:val="uk-UA"/>
        </w:rPr>
        <w:t xml:space="preserve">міської ради </w:t>
      </w:r>
      <w:r w:rsidRPr="00B601C5">
        <w:rPr>
          <w:rStyle w:val="ac"/>
          <w:b w:val="0"/>
          <w:color w:val="000000" w:themeColor="text1"/>
          <w:sz w:val="28"/>
          <w:szCs w:val="28"/>
          <w:lang w:val="uk-UA"/>
        </w:rPr>
        <w:t>з питань стратегічного розвитку, бюджету і фінансів, комунальної власності та регуляторної політики</w:t>
      </w:r>
      <w:r w:rsidR="00D64B8B">
        <w:rPr>
          <w:rStyle w:val="ac"/>
          <w:b w:val="0"/>
          <w:color w:val="000000" w:themeColor="text1"/>
          <w:sz w:val="28"/>
          <w:szCs w:val="28"/>
          <w:lang w:val="uk-UA"/>
        </w:rPr>
        <w:t xml:space="preserve"> (голова комісії – Тетяна ВИННИК)</w:t>
      </w:r>
      <w:r w:rsidRPr="00B601C5">
        <w:rPr>
          <w:rStyle w:val="ac"/>
          <w:b w:val="0"/>
          <w:color w:val="000000" w:themeColor="text1"/>
          <w:sz w:val="28"/>
          <w:szCs w:val="28"/>
          <w:lang w:val="uk-UA"/>
        </w:rPr>
        <w:t>.</w:t>
      </w:r>
    </w:p>
    <w:p w14:paraId="0E6ADBD8" w14:textId="7818176A" w:rsidR="00A751AF" w:rsidRDefault="00A751AF" w:rsidP="00847573">
      <w:pPr>
        <w:pStyle w:val="ad"/>
        <w:ind w:firstLine="708"/>
        <w:jc w:val="both"/>
        <w:rPr>
          <w:rStyle w:val="ac"/>
          <w:b w:val="0"/>
          <w:color w:val="FF0000"/>
          <w:sz w:val="28"/>
          <w:szCs w:val="28"/>
          <w:lang w:val="uk-UA"/>
        </w:rPr>
      </w:pPr>
    </w:p>
    <w:p w14:paraId="656253A2" w14:textId="7981A365" w:rsidR="00114617" w:rsidRDefault="00114617" w:rsidP="00114617">
      <w:pPr>
        <w:pStyle w:val="ad"/>
        <w:jc w:val="both"/>
        <w:rPr>
          <w:rStyle w:val="ac"/>
          <w:b w:val="0"/>
          <w:color w:val="FF0000"/>
          <w:sz w:val="28"/>
          <w:szCs w:val="28"/>
          <w:lang w:val="uk-UA"/>
        </w:rPr>
      </w:pPr>
    </w:p>
    <w:p w14:paraId="1CF753C5" w14:textId="77777777" w:rsidR="00114617" w:rsidRDefault="00114617" w:rsidP="00847573">
      <w:pPr>
        <w:pStyle w:val="ad"/>
        <w:ind w:firstLine="708"/>
        <w:jc w:val="both"/>
        <w:rPr>
          <w:rStyle w:val="ac"/>
          <w:b w:val="0"/>
          <w:color w:val="FF0000"/>
          <w:sz w:val="28"/>
          <w:szCs w:val="28"/>
          <w:lang w:val="uk-UA"/>
        </w:rPr>
      </w:pPr>
    </w:p>
    <w:p w14:paraId="57557DF0" w14:textId="032173BD" w:rsidR="00114617" w:rsidRPr="002074E8" w:rsidRDefault="00114617" w:rsidP="00114617">
      <w:pPr>
        <w:pStyle w:val="ad"/>
        <w:rPr>
          <w:sz w:val="28"/>
          <w:szCs w:val="28"/>
        </w:rPr>
      </w:pPr>
      <w:r>
        <w:rPr>
          <w:sz w:val="28"/>
          <w:szCs w:val="28"/>
          <w:lang w:val="uk-UA"/>
        </w:rPr>
        <w:t xml:space="preserve">    </w:t>
      </w:r>
      <w:r w:rsidRPr="002074E8">
        <w:rPr>
          <w:sz w:val="28"/>
          <w:szCs w:val="28"/>
        </w:rPr>
        <w:t>Міський голова</w:t>
      </w:r>
      <w:r w:rsidRPr="002074E8">
        <w:rPr>
          <w:sz w:val="28"/>
          <w:szCs w:val="28"/>
        </w:rPr>
        <w:tab/>
      </w:r>
      <w:r w:rsidRPr="002074E8">
        <w:rPr>
          <w:sz w:val="28"/>
          <w:szCs w:val="28"/>
        </w:rPr>
        <w:tab/>
      </w:r>
      <w:r w:rsidRPr="002074E8">
        <w:rPr>
          <w:sz w:val="28"/>
          <w:szCs w:val="28"/>
        </w:rPr>
        <w:tab/>
      </w:r>
      <w:r w:rsidRPr="002074E8">
        <w:rPr>
          <w:sz w:val="28"/>
          <w:szCs w:val="28"/>
        </w:rPr>
        <w:tab/>
      </w:r>
      <w:r w:rsidRPr="002074E8">
        <w:rPr>
          <w:sz w:val="28"/>
          <w:szCs w:val="28"/>
        </w:rPr>
        <w:tab/>
      </w:r>
      <w:r w:rsidRPr="002074E8">
        <w:rPr>
          <w:sz w:val="28"/>
          <w:szCs w:val="28"/>
        </w:rPr>
        <w:tab/>
      </w:r>
      <w:r w:rsidRPr="002074E8">
        <w:rPr>
          <w:sz w:val="28"/>
          <w:szCs w:val="28"/>
        </w:rPr>
        <w:tab/>
      </w:r>
      <w:r>
        <w:rPr>
          <w:sz w:val="28"/>
          <w:szCs w:val="28"/>
        </w:rPr>
        <w:t xml:space="preserve">    </w:t>
      </w:r>
      <w:r w:rsidRPr="002074E8">
        <w:rPr>
          <w:sz w:val="28"/>
          <w:szCs w:val="28"/>
        </w:rPr>
        <w:t>Сергій НАСАЛИК</w:t>
      </w:r>
    </w:p>
    <w:sectPr w:rsidR="00114617" w:rsidRPr="002074E8" w:rsidSect="00A751AF">
      <w:headerReference w:type="default" r:id="rId9"/>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555B3" w14:textId="77777777" w:rsidR="00D76E91" w:rsidRDefault="00D76E91" w:rsidP="005312E4">
      <w:r>
        <w:separator/>
      </w:r>
    </w:p>
  </w:endnote>
  <w:endnote w:type="continuationSeparator" w:id="0">
    <w:p w14:paraId="00CEBF3B" w14:textId="77777777" w:rsidR="00D76E91" w:rsidRDefault="00D76E91" w:rsidP="0053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ECCE5" w14:textId="77777777" w:rsidR="00D76E91" w:rsidRDefault="00D76E91" w:rsidP="005312E4">
      <w:r>
        <w:separator/>
      </w:r>
    </w:p>
  </w:footnote>
  <w:footnote w:type="continuationSeparator" w:id="0">
    <w:p w14:paraId="1E311E83" w14:textId="77777777" w:rsidR="00D76E91" w:rsidRDefault="00D76E91" w:rsidP="00531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660278"/>
      <w:docPartObj>
        <w:docPartGallery w:val="Page Numbers (Top of Page)"/>
        <w:docPartUnique/>
      </w:docPartObj>
    </w:sdtPr>
    <w:sdtEndPr/>
    <w:sdtContent>
      <w:p w14:paraId="42D2E999" w14:textId="4BBD6F89" w:rsidR="00E340B9" w:rsidRDefault="00E340B9">
        <w:pPr>
          <w:pStyle w:val="a6"/>
          <w:jc w:val="center"/>
        </w:pPr>
        <w:r>
          <w:fldChar w:fldCharType="begin"/>
        </w:r>
        <w:r>
          <w:instrText>PAGE   \* MERGEFORMAT</w:instrText>
        </w:r>
        <w:r>
          <w:fldChar w:fldCharType="separate"/>
        </w:r>
        <w:r w:rsidR="006064D8" w:rsidRPr="006064D8">
          <w:rPr>
            <w:noProof/>
            <w:lang w:val="uk-UA"/>
          </w:rPr>
          <w:t>2</w:t>
        </w:r>
        <w:r>
          <w:fldChar w:fldCharType="end"/>
        </w:r>
      </w:p>
    </w:sdtContent>
  </w:sdt>
  <w:p w14:paraId="578EFCF8" w14:textId="77777777" w:rsidR="00E340B9" w:rsidRDefault="00E340B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255A"/>
    <w:multiLevelType w:val="hybridMultilevel"/>
    <w:tmpl w:val="6786082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3E51FA6"/>
    <w:multiLevelType w:val="hybridMultilevel"/>
    <w:tmpl w:val="A650E036"/>
    <w:lvl w:ilvl="0" w:tplc="8B6E838E">
      <w:start w:val="8"/>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E75898"/>
    <w:multiLevelType w:val="hybridMultilevel"/>
    <w:tmpl w:val="5D284176"/>
    <w:lvl w:ilvl="0" w:tplc="903CCDE4">
      <w:numFmt w:val="bullet"/>
      <w:lvlText w:val="–"/>
      <w:lvlJc w:val="left"/>
      <w:pPr>
        <w:ind w:left="1084" w:hanging="37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130A186B"/>
    <w:multiLevelType w:val="hybridMultilevel"/>
    <w:tmpl w:val="A600D0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53F48F6"/>
    <w:multiLevelType w:val="hybridMultilevel"/>
    <w:tmpl w:val="5FA0E5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9631554"/>
    <w:multiLevelType w:val="hybridMultilevel"/>
    <w:tmpl w:val="BE8EC1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7C604C5"/>
    <w:multiLevelType w:val="hybridMultilevel"/>
    <w:tmpl w:val="58588F36"/>
    <w:lvl w:ilvl="0" w:tplc="6F84A1EE">
      <w:start w:val="23"/>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2797BFA"/>
    <w:multiLevelType w:val="hybridMultilevel"/>
    <w:tmpl w:val="BBC618A2"/>
    <w:lvl w:ilvl="0" w:tplc="FD6A7E38">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8" w15:restartNumberingAfterBreak="0">
    <w:nsid w:val="3A214A54"/>
    <w:multiLevelType w:val="hybridMultilevel"/>
    <w:tmpl w:val="92B0D6C0"/>
    <w:lvl w:ilvl="0" w:tplc="FFFFFFFF">
      <w:start w:val="9"/>
      <w:numFmt w:val="bullet"/>
      <w:lvlText w:val="-"/>
      <w:lvlJc w:val="left"/>
      <w:pPr>
        <w:ind w:left="1429" w:hanging="360"/>
      </w:pPr>
      <w:rPr>
        <w:rFonts w:ascii="Times New Roman" w:eastAsia="Calibri" w:hAnsi="Times New Roman" w:cs="Times New Roman" w:hint="default"/>
        <w:b w:val="0"/>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B3A580D"/>
    <w:multiLevelType w:val="hybridMultilevel"/>
    <w:tmpl w:val="52969AB2"/>
    <w:lvl w:ilvl="0" w:tplc="8B6E838E">
      <w:start w:val="8"/>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E340E55"/>
    <w:multiLevelType w:val="hybridMultilevel"/>
    <w:tmpl w:val="E3FCD7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E417C5C"/>
    <w:multiLevelType w:val="hybridMultilevel"/>
    <w:tmpl w:val="A5B829A0"/>
    <w:lvl w:ilvl="0" w:tplc="0B309B56">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9214603"/>
    <w:multiLevelType w:val="hybridMultilevel"/>
    <w:tmpl w:val="80BE8F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37B5E80"/>
    <w:multiLevelType w:val="hybridMultilevel"/>
    <w:tmpl w:val="A31ACE24"/>
    <w:lvl w:ilvl="0" w:tplc="415019F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59777E25"/>
    <w:multiLevelType w:val="hybridMultilevel"/>
    <w:tmpl w:val="6A3CDA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03F26A0"/>
    <w:multiLevelType w:val="hybridMultilevel"/>
    <w:tmpl w:val="B75492F8"/>
    <w:lvl w:ilvl="0" w:tplc="F07A05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11F2D9E"/>
    <w:multiLevelType w:val="hybridMultilevel"/>
    <w:tmpl w:val="9D96261E"/>
    <w:lvl w:ilvl="0" w:tplc="0B309B56">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BD87AB3"/>
    <w:multiLevelType w:val="hybridMultilevel"/>
    <w:tmpl w:val="9FEEDFC8"/>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8" w15:restartNumberingAfterBreak="0">
    <w:nsid w:val="79D41CAF"/>
    <w:multiLevelType w:val="hybridMultilevel"/>
    <w:tmpl w:val="EEBA0420"/>
    <w:lvl w:ilvl="0" w:tplc="D716E236">
      <w:numFmt w:val="bullet"/>
      <w:lvlText w:val="-"/>
      <w:lvlJc w:val="left"/>
      <w:pPr>
        <w:ind w:left="108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9" w15:restartNumberingAfterBreak="0">
    <w:nsid w:val="7BE43340"/>
    <w:multiLevelType w:val="hybridMultilevel"/>
    <w:tmpl w:val="B2B44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
  </w:num>
  <w:num w:numId="5">
    <w:abstractNumId w:val="7"/>
  </w:num>
  <w:num w:numId="6">
    <w:abstractNumId w:val="13"/>
  </w:num>
  <w:num w:numId="7">
    <w:abstractNumId w:val="10"/>
  </w:num>
  <w:num w:numId="8">
    <w:abstractNumId w:val="3"/>
  </w:num>
  <w:num w:numId="9">
    <w:abstractNumId w:val="14"/>
  </w:num>
  <w:num w:numId="10">
    <w:abstractNumId w:val="5"/>
  </w:num>
  <w:num w:numId="11">
    <w:abstractNumId w:val="12"/>
  </w:num>
  <w:num w:numId="12">
    <w:abstractNumId w:val="6"/>
  </w:num>
  <w:num w:numId="13">
    <w:abstractNumId w:val="19"/>
  </w:num>
  <w:num w:numId="14">
    <w:abstractNumId w:val="9"/>
  </w:num>
  <w:num w:numId="15">
    <w:abstractNumId w:val="2"/>
  </w:num>
  <w:num w:numId="16">
    <w:abstractNumId w:val="1"/>
  </w:num>
  <w:num w:numId="17">
    <w:abstractNumId w:val="0"/>
  </w:num>
  <w:num w:numId="18">
    <w:abstractNumId w:val="8"/>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4CE"/>
    <w:rsid w:val="00000CB9"/>
    <w:rsid w:val="000351E3"/>
    <w:rsid w:val="00062C6B"/>
    <w:rsid w:val="000B6BB0"/>
    <w:rsid w:val="000C0C98"/>
    <w:rsid w:val="000C358E"/>
    <w:rsid w:val="000C47FC"/>
    <w:rsid w:val="000C7429"/>
    <w:rsid w:val="000D555B"/>
    <w:rsid w:val="000D7A42"/>
    <w:rsid w:val="000E1E62"/>
    <w:rsid w:val="00104A13"/>
    <w:rsid w:val="00111495"/>
    <w:rsid w:val="001143AC"/>
    <w:rsid w:val="00114617"/>
    <w:rsid w:val="001241E6"/>
    <w:rsid w:val="00126B55"/>
    <w:rsid w:val="0014427D"/>
    <w:rsid w:val="001473E6"/>
    <w:rsid w:val="00167F11"/>
    <w:rsid w:val="001A0CDC"/>
    <w:rsid w:val="001B7126"/>
    <w:rsid w:val="001C0651"/>
    <w:rsid w:val="001C44CD"/>
    <w:rsid w:val="001D7CC0"/>
    <w:rsid w:val="001E3D29"/>
    <w:rsid w:val="00205051"/>
    <w:rsid w:val="00217740"/>
    <w:rsid w:val="002234DB"/>
    <w:rsid w:val="00252E8B"/>
    <w:rsid w:val="00257C4C"/>
    <w:rsid w:val="00271B2B"/>
    <w:rsid w:val="00271D1B"/>
    <w:rsid w:val="00274619"/>
    <w:rsid w:val="0027779F"/>
    <w:rsid w:val="00284F70"/>
    <w:rsid w:val="002A6444"/>
    <w:rsid w:val="003048D9"/>
    <w:rsid w:val="00315AE0"/>
    <w:rsid w:val="00321E48"/>
    <w:rsid w:val="00325479"/>
    <w:rsid w:val="0033113A"/>
    <w:rsid w:val="003945D8"/>
    <w:rsid w:val="003B72BA"/>
    <w:rsid w:val="003E4277"/>
    <w:rsid w:val="003F5ACF"/>
    <w:rsid w:val="00403DC2"/>
    <w:rsid w:val="00431E80"/>
    <w:rsid w:val="00436A47"/>
    <w:rsid w:val="004617EB"/>
    <w:rsid w:val="00465295"/>
    <w:rsid w:val="00465822"/>
    <w:rsid w:val="00467553"/>
    <w:rsid w:val="00482C5C"/>
    <w:rsid w:val="00487B38"/>
    <w:rsid w:val="004D63E1"/>
    <w:rsid w:val="00506C98"/>
    <w:rsid w:val="005312E4"/>
    <w:rsid w:val="005513C3"/>
    <w:rsid w:val="005911BF"/>
    <w:rsid w:val="00593310"/>
    <w:rsid w:val="0059653A"/>
    <w:rsid w:val="005A4174"/>
    <w:rsid w:val="005C7AC3"/>
    <w:rsid w:val="005D1011"/>
    <w:rsid w:val="005E4C7F"/>
    <w:rsid w:val="00602A1E"/>
    <w:rsid w:val="00603D63"/>
    <w:rsid w:val="006064D8"/>
    <w:rsid w:val="006366DE"/>
    <w:rsid w:val="006722FC"/>
    <w:rsid w:val="00673F4C"/>
    <w:rsid w:val="00680B07"/>
    <w:rsid w:val="00695959"/>
    <w:rsid w:val="006A1B24"/>
    <w:rsid w:val="006A2840"/>
    <w:rsid w:val="006A3F16"/>
    <w:rsid w:val="006C79F4"/>
    <w:rsid w:val="006D1409"/>
    <w:rsid w:val="006E1F39"/>
    <w:rsid w:val="006E6EAB"/>
    <w:rsid w:val="006F1CA2"/>
    <w:rsid w:val="006F7B44"/>
    <w:rsid w:val="0071036A"/>
    <w:rsid w:val="0072131A"/>
    <w:rsid w:val="007813CF"/>
    <w:rsid w:val="00793F55"/>
    <w:rsid w:val="007B24D6"/>
    <w:rsid w:val="007B7B7C"/>
    <w:rsid w:val="007E4AAC"/>
    <w:rsid w:val="007E5656"/>
    <w:rsid w:val="00811584"/>
    <w:rsid w:val="008127F5"/>
    <w:rsid w:val="00821B0F"/>
    <w:rsid w:val="00847573"/>
    <w:rsid w:val="00847CA9"/>
    <w:rsid w:val="00865610"/>
    <w:rsid w:val="00887660"/>
    <w:rsid w:val="00893114"/>
    <w:rsid w:val="008C07C1"/>
    <w:rsid w:val="008C257B"/>
    <w:rsid w:val="008C59F0"/>
    <w:rsid w:val="008F03B6"/>
    <w:rsid w:val="00900875"/>
    <w:rsid w:val="00921C35"/>
    <w:rsid w:val="0092334A"/>
    <w:rsid w:val="009645D1"/>
    <w:rsid w:val="00964800"/>
    <w:rsid w:val="00973AEC"/>
    <w:rsid w:val="00973E0C"/>
    <w:rsid w:val="00974D8C"/>
    <w:rsid w:val="00980E5F"/>
    <w:rsid w:val="009A1B53"/>
    <w:rsid w:val="009A4ECF"/>
    <w:rsid w:val="009B6DA3"/>
    <w:rsid w:val="009F562C"/>
    <w:rsid w:val="00A04F4A"/>
    <w:rsid w:val="00A156EE"/>
    <w:rsid w:val="00A25646"/>
    <w:rsid w:val="00A31015"/>
    <w:rsid w:val="00A44929"/>
    <w:rsid w:val="00A51EA9"/>
    <w:rsid w:val="00A64DB2"/>
    <w:rsid w:val="00A7062A"/>
    <w:rsid w:val="00A72217"/>
    <w:rsid w:val="00A751AF"/>
    <w:rsid w:val="00A76673"/>
    <w:rsid w:val="00A86E0B"/>
    <w:rsid w:val="00A96D78"/>
    <w:rsid w:val="00AB0597"/>
    <w:rsid w:val="00AB4059"/>
    <w:rsid w:val="00AE5158"/>
    <w:rsid w:val="00B601C5"/>
    <w:rsid w:val="00B62A5F"/>
    <w:rsid w:val="00B70297"/>
    <w:rsid w:val="00B857F1"/>
    <w:rsid w:val="00BA07CE"/>
    <w:rsid w:val="00BB339A"/>
    <w:rsid w:val="00BD019C"/>
    <w:rsid w:val="00BE5BF7"/>
    <w:rsid w:val="00BF64CE"/>
    <w:rsid w:val="00C0697D"/>
    <w:rsid w:val="00C104AB"/>
    <w:rsid w:val="00C11BB2"/>
    <w:rsid w:val="00C2113D"/>
    <w:rsid w:val="00C21927"/>
    <w:rsid w:val="00C3783A"/>
    <w:rsid w:val="00C37DD0"/>
    <w:rsid w:val="00C41075"/>
    <w:rsid w:val="00C4682F"/>
    <w:rsid w:val="00C47AEA"/>
    <w:rsid w:val="00C5018D"/>
    <w:rsid w:val="00C52AA7"/>
    <w:rsid w:val="00CA2B15"/>
    <w:rsid w:val="00CD67D0"/>
    <w:rsid w:val="00CD7761"/>
    <w:rsid w:val="00D008EF"/>
    <w:rsid w:val="00D4571A"/>
    <w:rsid w:val="00D517D2"/>
    <w:rsid w:val="00D64B8B"/>
    <w:rsid w:val="00D65789"/>
    <w:rsid w:val="00D6693A"/>
    <w:rsid w:val="00D76E91"/>
    <w:rsid w:val="00D862A0"/>
    <w:rsid w:val="00D879AE"/>
    <w:rsid w:val="00D928C3"/>
    <w:rsid w:val="00DB5FC9"/>
    <w:rsid w:val="00DC74FA"/>
    <w:rsid w:val="00DE73EA"/>
    <w:rsid w:val="00E0152F"/>
    <w:rsid w:val="00E25485"/>
    <w:rsid w:val="00E340B9"/>
    <w:rsid w:val="00E433E1"/>
    <w:rsid w:val="00E545CF"/>
    <w:rsid w:val="00E55702"/>
    <w:rsid w:val="00E63DE2"/>
    <w:rsid w:val="00E718E3"/>
    <w:rsid w:val="00EA014C"/>
    <w:rsid w:val="00EA7BDF"/>
    <w:rsid w:val="00EB4CD4"/>
    <w:rsid w:val="00EC1BFD"/>
    <w:rsid w:val="00ED7E56"/>
    <w:rsid w:val="00EE02A2"/>
    <w:rsid w:val="00EE43A5"/>
    <w:rsid w:val="00F23EF4"/>
    <w:rsid w:val="00F36034"/>
    <w:rsid w:val="00F573F0"/>
    <w:rsid w:val="00F743AB"/>
    <w:rsid w:val="00F75C92"/>
    <w:rsid w:val="00F81122"/>
    <w:rsid w:val="00F948E4"/>
    <w:rsid w:val="00FA33C1"/>
    <w:rsid w:val="00FA7B1B"/>
    <w:rsid w:val="00FC362C"/>
    <w:rsid w:val="00FD238B"/>
    <w:rsid w:val="00FF14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1E4DF"/>
  <w15:docId w15:val="{0297F42A-7DC6-4605-ACA7-4F8D62A3D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4CE"/>
    <w:pPr>
      <w:overflowPunct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styleId="4">
    <w:name w:val="heading 4"/>
    <w:basedOn w:val="a"/>
    <w:next w:val="a"/>
    <w:link w:val="40"/>
    <w:semiHidden/>
    <w:unhideWhenUsed/>
    <w:qFormat/>
    <w:rsid w:val="00BF64CE"/>
    <w:pPr>
      <w:keepNext/>
      <w:spacing w:line="120" w:lineRule="atLeast"/>
      <w:ind w:left="142" w:right="425"/>
      <w:jc w:val="center"/>
      <w:outlineLvl w:val="3"/>
    </w:pPr>
    <w:rPr>
      <w:sz w:val="28"/>
    </w:rPr>
  </w:style>
  <w:style w:type="paragraph" w:styleId="5">
    <w:name w:val="heading 5"/>
    <w:basedOn w:val="a"/>
    <w:next w:val="a"/>
    <w:link w:val="50"/>
    <w:unhideWhenUsed/>
    <w:qFormat/>
    <w:rsid w:val="00BF64CE"/>
    <w:pPr>
      <w:spacing w:before="240" w:after="60"/>
      <w:outlineLvl w:val="4"/>
    </w:pPr>
    <w:rPr>
      <w:b/>
      <w:bCs/>
      <w:i/>
      <w:iCs/>
      <w:sz w:val="26"/>
      <w:szCs w:val="26"/>
    </w:rPr>
  </w:style>
  <w:style w:type="paragraph" w:styleId="6">
    <w:name w:val="heading 6"/>
    <w:basedOn w:val="a"/>
    <w:next w:val="a"/>
    <w:link w:val="60"/>
    <w:unhideWhenUsed/>
    <w:qFormat/>
    <w:rsid w:val="00BF64CE"/>
    <w:pPr>
      <w:spacing w:before="240" w:after="60"/>
      <w:outlineLvl w:val="5"/>
    </w:pPr>
    <w:rPr>
      <w:b/>
      <w:bCs/>
      <w:sz w:val="22"/>
      <w:szCs w:val="22"/>
    </w:rPr>
  </w:style>
  <w:style w:type="paragraph" w:styleId="7">
    <w:name w:val="heading 7"/>
    <w:basedOn w:val="a"/>
    <w:next w:val="a"/>
    <w:link w:val="70"/>
    <w:semiHidden/>
    <w:unhideWhenUsed/>
    <w:qFormat/>
    <w:rsid w:val="00BF64CE"/>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BF64CE"/>
    <w:rPr>
      <w:rFonts w:ascii="Times New Roman" w:eastAsia="Times New Roman" w:hAnsi="Times New Roman" w:cs="Times New Roman"/>
      <w:sz w:val="28"/>
      <w:szCs w:val="20"/>
      <w:lang w:val="ru-RU" w:eastAsia="ru-RU"/>
    </w:rPr>
  </w:style>
  <w:style w:type="character" w:customStyle="1" w:styleId="50">
    <w:name w:val="Заголовок 5 Знак"/>
    <w:basedOn w:val="a0"/>
    <w:link w:val="5"/>
    <w:rsid w:val="00BF64CE"/>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rsid w:val="00BF64CE"/>
    <w:rPr>
      <w:rFonts w:ascii="Times New Roman" w:eastAsia="Times New Roman" w:hAnsi="Times New Roman" w:cs="Times New Roman"/>
      <w:b/>
      <w:bCs/>
      <w:lang w:val="ru-RU" w:eastAsia="ru-RU"/>
    </w:rPr>
  </w:style>
  <w:style w:type="character" w:customStyle="1" w:styleId="70">
    <w:name w:val="Заголовок 7 Знак"/>
    <w:basedOn w:val="a0"/>
    <w:link w:val="7"/>
    <w:semiHidden/>
    <w:rsid w:val="00BF64CE"/>
    <w:rPr>
      <w:rFonts w:ascii="Times New Roman" w:eastAsia="Times New Roman" w:hAnsi="Times New Roman" w:cs="Times New Roman"/>
      <w:sz w:val="24"/>
      <w:szCs w:val="24"/>
      <w:lang w:val="ru-RU" w:eastAsia="ru-RU"/>
    </w:rPr>
  </w:style>
  <w:style w:type="table" w:styleId="a3">
    <w:name w:val="Table Grid"/>
    <w:basedOn w:val="a1"/>
    <w:uiPriority w:val="39"/>
    <w:rsid w:val="00BF6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126B55"/>
    <w:pPr>
      <w:overflowPunct/>
      <w:autoSpaceDE/>
      <w:autoSpaceDN/>
      <w:adjustRightInd/>
      <w:spacing w:before="100" w:beforeAutospacing="1" w:after="100" w:afterAutospacing="1"/>
    </w:pPr>
    <w:rPr>
      <w:sz w:val="24"/>
      <w:szCs w:val="24"/>
    </w:rPr>
  </w:style>
  <w:style w:type="paragraph" w:styleId="a5">
    <w:name w:val="List Paragraph"/>
    <w:basedOn w:val="a"/>
    <w:uiPriority w:val="34"/>
    <w:qFormat/>
    <w:rsid w:val="008C59F0"/>
    <w:pPr>
      <w:ind w:left="720"/>
      <w:contextualSpacing/>
    </w:pPr>
  </w:style>
  <w:style w:type="paragraph" w:styleId="a6">
    <w:name w:val="header"/>
    <w:basedOn w:val="a"/>
    <w:link w:val="a7"/>
    <w:uiPriority w:val="99"/>
    <w:unhideWhenUsed/>
    <w:rsid w:val="005312E4"/>
    <w:pPr>
      <w:tabs>
        <w:tab w:val="center" w:pos="4819"/>
        <w:tab w:val="right" w:pos="9639"/>
      </w:tabs>
    </w:pPr>
  </w:style>
  <w:style w:type="character" w:customStyle="1" w:styleId="a7">
    <w:name w:val="Верхній колонтитул Знак"/>
    <w:basedOn w:val="a0"/>
    <w:link w:val="a6"/>
    <w:uiPriority w:val="99"/>
    <w:rsid w:val="005312E4"/>
    <w:rPr>
      <w:rFonts w:ascii="Times New Roman" w:eastAsia="Times New Roman" w:hAnsi="Times New Roman" w:cs="Times New Roman"/>
      <w:sz w:val="20"/>
      <w:szCs w:val="20"/>
      <w:lang w:val="ru-RU" w:eastAsia="ru-RU"/>
    </w:rPr>
  </w:style>
  <w:style w:type="paragraph" w:styleId="a8">
    <w:name w:val="footer"/>
    <w:basedOn w:val="a"/>
    <w:link w:val="a9"/>
    <w:uiPriority w:val="99"/>
    <w:unhideWhenUsed/>
    <w:rsid w:val="005312E4"/>
    <w:pPr>
      <w:tabs>
        <w:tab w:val="center" w:pos="4819"/>
        <w:tab w:val="right" w:pos="9639"/>
      </w:tabs>
    </w:pPr>
  </w:style>
  <w:style w:type="character" w:customStyle="1" w:styleId="a9">
    <w:name w:val="Нижній колонтитул Знак"/>
    <w:basedOn w:val="a0"/>
    <w:link w:val="a8"/>
    <w:uiPriority w:val="99"/>
    <w:rsid w:val="005312E4"/>
    <w:rPr>
      <w:rFonts w:ascii="Times New Roman" w:eastAsia="Times New Roman" w:hAnsi="Times New Roman" w:cs="Times New Roman"/>
      <w:sz w:val="20"/>
      <w:szCs w:val="20"/>
      <w:lang w:val="ru-RU" w:eastAsia="ru-RU"/>
    </w:rPr>
  </w:style>
  <w:style w:type="paragraph" w:styleId="aa">
    <w:name w:val="Balloon Text"/>
    <w:basedOn w:val="a"/>
    <w:link w:val="ab"/>
    <w:uiPriority w:val="99"/>
    <w:semiHidden/>
    <w:unhideWhenUsed/>
    <w:rsid w:val="001A0CDC"/>
    <w:rPr>
      <w:rFonts w:ascii="Segoe UI" w:hAnsi="Segoe UI" w:cs="Segoe UI"/>
      <w:sz w:val="18"/>
      <w:szCs w:val="18"/>
    </w:rPr>
  </w:style>
  <w:style w:type="character" w:customStyle="1" w:styleId="ab">
    <w:name w:val="Текст у виносці Знак"/>
    <w:basedOn w:val="a0"/>
    <w:link w:val="aa"/>
    <w:uiPriority w:val="99"/>
    <w:semiHidden/>
    <w:rsid w:val="001A0CDC"/>
    <w:rPr>
      <w:rFonts w:ascii="Segoe UI" w:eastAsia="Times New Roman" w:hAnsi="Segoe UI" w:cs="Segoe UI"/>
      <w:sz w:val="18"/>
      <w:szCs w:val="18"/>
      <w:lang w:val="ru-RU" w:eastAsia="ru-RU"/>
    </w:rPr>
  </w:style>
  <w:style w:type="character" w:styleId="ac">
    <w:name w:val="Strong"/>
    <w:qFormat/>
    <w:rsid w:val="000C47FC"/>
    <w:rPr>
      <w:b/>
      <w:bCs/>
    </w:rPr>
  </w:style>
  <w:style w:type="paragraph" w:styleId="ad">
    <w:name w:val="No Spacing"/>
    <w:link w:val="ae"/>
    <w:uiPriority w:val="1"/>
    <w:qFormat/>
    <w:rsid w:val="000C47F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character" w:customStyle="1" w:styleId="ae">
    <w:name w:val="Без інтервалів Знак"/>
    <w:link w:val="ad"/>
    <w:uiPriority w:val="1"/>
    <w:rsid w:val="000C7429"/>
    <w:rPr>
      <w:rFonts w:ascii="Times New Roman" w:eastAsia="Times New Roman" w:hAnsi="Times New Roman" w:cs="Times New Roman"/>
      <w:sz w:val="20"/>
      <w:szCs w:val="20"/>
      <w:lang w:val="ru-RU" w:eastAsia="ru-RU"/>
    </w:rPr>
  </w:style>
  <w:style w:type="character" w:customStyle="1" w:styleId="apple-converted-space">
    <w:name w:val="apple-converted-space"/>
    <w:basedOn w:val="a0"/>
    <w:rsid w:val="000C7429"/>
  </w:style>
  <w:style w:type="character" w:styleId="af">
    <w:name w:val="Placeholder Text"/>
    <w:basedOn w:val="a0"/>
    <w:uiPriority w:val="99"/>
    <w:semiHidden/>
    <w:rsid w:val="00284F70"/>
    <w:rPr>
      <w:color w:val="808080"/>
    </w:rPr>
  </w:style>
  <w:style w:type="table" w:customStyle="1" w:styleId="12">
    <w:name w:val="Сетка таблицы12"/>
    <w:basedOn w:val="a1"/>
    <w:next w:val="a3"/>
    <w:uiPriority w:val="39"/>
    <w:rsid w:val="00C0697D"/>
    <w:pPr>
      <w:spacing w:after="0" w:line="240" w:lineRule="auto"/>
    </w:pPr>
    <w:rPr>
      <w:rFonts w:eastAsiaTheme="minorEastAsia"/>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3998,baiaagaaboqcaaad1a0aaaxidqaaaaaaaaaaaaaaaaaaaaaaaaaaaaaaaaaaaaaaaaaaaaaaaaaaaaaaaaaaaaaaaaaaaaaaaaaaaaaaaaaaaaaaaaaaaaaaaaaaaaaaaaaaaaaaaaaaaaaaaaaaaaaaaaaaaaaaaaaaaaaaaaaaaaaaaaaaaaaaaaaaaaaaaaaaaaaaaaaaaaaaaaaaaaaaaaaaaaaaaaaaaaaa"/>
    <w:basedOn w:val="a"/>
    <w:rsid w:val="00CD7761"/>
    <w:pPr>
      <w:overflowPunct/>
      <w:autoSpaceDE/>
      <w:autoSpaceDN/>
      <w:adjustRightInd/>
      <w:spacing w:before="100" w:beforeAutospacing="1" w:after="100" w:afterAutospacing="1"/>
    </w:pPr>
    <w:rPr>
      <w:sz w:val="24"/>
      <w:szCs w:val="24"/>
      <w:lang w:val="uk-UA" w:eastAsia="uk-UA"/>
    </w:rPr>
  </w:style>
  <w:style w:type="character" w:customStyle="1" w:styleId="1885">
    <w:name w:val="1885"/>
    <w:aliases w:val="baiaagaaboqcaaadkwuaaawhbqaaaaaaaaaaaaaaaaaaaaaaaaaaaaaaaaaaaaaaaaaaaaaaaaaaaaaaaaaaaaaaaaaaaaaaaaaaaaaaaaaaaaaaaaaaaaaaaaaaaaaaaaaaaaaaaaaaaaaaaaaaaaaaaaaaaaaaaaaaaaaaaaaaaaaaaaaaaaaaaaaaaaaaaaaaaaaaaaaaaaaaaaaaaaaaaaaaaaaaaaaaaaaa"/>
    <w:basedOn w:val="a0"/>
    <w:rsid w:val="00CD7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493013">
      <w:bodyDiv w:val="1"/>
      <w:marLeft w:val="0"/>
      <w:marRight w:val="0"/>
      <w:marTop w:val="0"/>
      <w:marBottom w:val="0"/>
      <w:divBdr>
        <w:top w:val="none" w:sz="0" w:space="0" w:color="auto"/>
        <w:left w:val="none" w:sz="0" w:space="0" w:color="auto"/>
        <w:bottom w:val="none" w:sz="0" w:space="0" w:color="auto"/>
        <w:right w:val="none" w:sz="0" w:space="0" w:color="auto"/>
      </w:divBdr>
    </w:div>
    <w:div w:id="1593589773">
      <w:bodyDiv w:val="1"/>
      <w:marLeft w:val="0"/>
      <w:marRight w:val="0"/>
      <w:marTop w:val="0"/>
      <w:marBottom w:val="0"/>
      <w:divBdr>
        <w:top w:val="none" w:sz="0" w:space="0" w:color="auto"/>
        <w:left w:val="none" w:sz="0" w:space="0" w:color="auto"/>
        <w:bottom w:val="none" w:sz="0" w:space="0" w:color="auto"/>
        <w:right w:val="none" w:sz="0" w:space="0" w:color="auto"/>
      </w:divBdr>
    </w:div>
    <w:div w:id="172505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B491A-BC5E-4E72-B105-89DF19DC0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2913</Words>
  <Characters>1661</Characters>
  <Application>Microsoft Office Word</Application>
  <DocSecurity>0</DocSecurity>
  <Lines>13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32</cp:revision>
  <cp:lastPrinted>2026-08-03T08:36:00Z</cp:lastPrinted>
  <dcterms:created xsi:type="dcterms:W3CDTF">2024-12-10T08:50:00Z</dcterms:created>
  <dcterms:modified xsi:type="dcterms:W3CDTF">2026-08-03T08:36:00Z</dcterms:modified>
</cp:coreProperties>
</file>