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C3F68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48886D69" w14:textId="17C7ED64" w:rsidR="009F1765" w:rsidRPr="009F1765" w:rsidRDefault="009F1765" w:rsidP="009F1765">
      <w:pPr>
        <w:ind w:left="180" w:right="-540"/>
        <w:rPr>
          <w:rFonts w:eastAsia="Calibri"/>
          <w:color w:val="000000"/>
        </w:rPr>
      </w:pPr>
      <w:r w:rsidRPr="009F1765">
        <w:rPr>
          <w:rFonts w:eastAsia="Calibri"/>
          <w:color w:val="000000"/>
        </w:rPr>
        <w:t xml:space="preserve">від 30 липня 2026 р. № </w:t>
      </w:r>
      <w:r w:rsidR="007E44A6">
        <w:rPr>
          <w:rFonts w:eastAsia="Calibri"/>
          <w:color w:val="000000"/>
        </w:rPr>
        <w:t>14051</w:t>
      </w:r>
      <w:r w:rsidRPr="009F1765">
        <w:rPr>
          <w:rFonts w:eastAsia="Calibri"/>
          <w:color w:val="000000"/>
        </w:rPr>
        <w:tab/>
      </w:r>
      <w:r w:rsidRPr="009F1765">
        <w:rPr>
          <w:rFonts w:eastAsia="Calibri"/>
          <w:color w:val="000000"/>
        </w:rPr>
        <w:tab/>
      </w:r>
      <w:r w:rsidRPr="009F1765">
        <w:rPr>
          <w:rFonts w:eastAsia="Calibri"/>
          <w:color w:val="000000"/>
        </w:rPr>
        <w:tab/>
      </w:r>
      <w:r w:rsidRPr="009F1765">
        <w:rPr>
          <w:rFonts w:eastAsia="Calibri"/>
          <w:color w:val="000000"/>
        </w:rPr>
        <w:tab/>
        <w:t xml:space="preserve">75 сесія </w:t>
      </w:r>
      <w:r w:rsidRPr="009F1765">
        <w:rPr>
          <w:rFonts w:eastAsia="Calibri"/>
          <w:color w:val="000000"/>
          <w:lang w:val="en-US"/>
        </w:rPr>
        <w:t>VIII</w:t>
      </w:r>
      <w:r w:rsidRPr="009F1765">
        <w:rPr>
          <w:rFonts w:eastAsia="Calibri"/>
          <w:color w:val="000000"/>
        </w:rPr>
        <w:t xml:space="preserve"> скликання</w:t>
      </w:r>
    </w:p>
    <w:p w14:paraId="34DA23BF" w14:textId="77777777" w:rsidR="009F1765" w:rsidRPr="009F1765" w:rsidRDefault="009F1765" w:rsidP="009F1765">
      <w:pPr>
        <w:ind w:left="180" w:right="-540"/>
        <w:rPr>
          <w:rFonts w:eastAsia="Calibri"/>
          <w:color w:val="000000"/>
        </w:rPr>
      </w:pPr>
      <w:r w:rsidRPr="009F1765">
        <w:rPr>
          <w:rFonts w:eastAsia="Calibri"/>
          <w:color w:val="000000"/>
        </w:rPr>
        <w:t>м. Рогатин</w:t>
      </w:r>
    </w:p>
    <w:p w14:paraId="2F9A1E9E" w14:textId="77777777" w:rsidR="009F1765" w:rsidRPr="009F1765" w:rsidRDefault="009F1765" w:rsidP="009F1765">
      <w:pPr>
        <w:ind w:right="-540"/>
        <w:rPr>
          <w:rFonts w:eastAsia="Calibri"/>
          <w:color w:val="000000"/>
        </w:rPr>
      </w:pPr>
    </w:p>
    <w:p w14:paraId="46957122" w14:textId="77777777" w:rsidR="009F1765" w:rsidRPr="009F1765" w:rsidRDefault="009F1765" w:rsidP="009F1765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F1765">
        <w:rPr>
          <w:rFonts w:eastAsia="Calibri"/>
          <w:b/>
          <w:vanish/>
          <w:color w:val="FF0000"/>
          <w:lang w:eastAsia="en-US"/>
        </w:rPr>
        <w:t>{name}</w:t>
      </w:r>
    </w:p>
    <w:p w14:paraId="6E22081B" w14:textId="77777777" w:rsidR="009F1765" w:rsidRPr="009F1765" w:rsidRDefault="009F1765" w:rsidP="009F1765">
      <w:pPr>
        <w:jc w:val="both"/>
        <w:rPr>
          <w:rFonts w:eastAsia="Calibri"/>
        </w:rPr>
      </w:pPr>
      <w:r w:rsidRPr="009F1765">
        <w:rPr>
          <w:rFonts w:eastAsia="Calibri"/>
          <w:bCs/>
        </w:rPr>
        <w:t xml:space="preserve">Про </w:t>
      </w:r>
      <w:r w:rsidRPr="009F1765">
        <w:rPr>
          <w:rFonts w:eastAsia="Calibri"/>
        </w:rPr>
        <w:t>надання дозволу на виготовлення</w:t>
      </w:r>
    </w:p>
    <w:p w14:paraId="2A9DDD16" w14:textId="77777777" w:rsidR="009F1765" w:rsidRPr="009F1765" w:rsidRDefault="009F1765" w:rsidP="009F1765">
      <w:pPr>
        <w:jc w:val="both"/>
        <w:rPr>
          <w:rFonts w:eastAsia="Calibri"/>
        </w:rPr>
      </w:pPr>
      <w:r w:rsidRPr="009F1765">
        <w:rPr>
          <w:rFonts w:eastAsia="Calibri"/>
        </w:rPr>
        <w:t>проектів землеустрою щодо відведення</w:t>
      </w:r>
    </w:p>
    <w:p w14:paraId="0537506A" w14:textId="77777777" w:rsidR="009F1765" w:rsidRPr="009F1765" w:rsidRDefault="009F1765" w:rsidP="009F1765">
      <w:pPr>
        <w:jc w:val="both"/>
      </w:pPr>
      <w:r w:rsidRPr="009F1765">
        <w:rPr>
          <w:rFonts w:eastAsia="Calibri"/>
        </w:rPr>
        <w:t>земельних ділянок</w:t>
      </w:r>
      <w:r w:rsidRPr="009F1765">
        <w:t xml:space="preserve"> громадських місць</w:t>
      </w:r>
    </w:p>
    <w:p w14:paraId="3614A78F" w14:textId="77777777" w:rsidR="009F1765" w:rsidRPr="009F1765" w:rsidRDefault="009F1765" w:rsidP="009F1765">
      <w:pPr>
        <w:jc w:val="both"/>
        <w:rPr>
          <w:rFonts w:eastAsia="Calibri"/>
          <w:lang w:eastAsia="en-US"/>
        </w:rPr>
      </w:pPr>
      <w:r w:rsidRPr="009F1765">
        <w:t>(для створення скверів)</w:t>
      </w:r>
    </w:p>
    <w:p w14:paraId="516CE381" w14:textId="77777777" w:rsidR="009F1765" w:rsidRPr="009F1765" w:rsidRDefault="009F1765" w:rsidP="009F1765">
      <w:pPr>
        <w:ind w:right="278"/>
        <w:jc w:val="both"/>
        <w:rPr>
          <w:rFonts w:eastAsia="Calibri"/>
          <w:b/>
          <w:vanish/>
          <w:color w:val="FF0000"/>
          <w:lang w:eastAsia="en-US"/>
        </w:rPr>
      </w:pPr>
      <w:r w:rsidRPr="009F1765">
        <w:rPr>
          <w:rFonts w:eastAsia="Calibri"/>
          <w:b/>
          <w:vanish/>
          <w:color w:val="FF0000"/>
          <w:lang w:eastAsia="en-US"/>
        </w:rPr>
        <w:t>{</w:t>
      </w:r>
      <w:r w:rsidRPr="009F1765">
        <w:rPr>
          <w:rFonts w:eastAsia="Calibri"/>
          <w:b/>
          <w:vanish/>
          <w:color w:val="FF0000"/>
          <w:lang w:val="en-US" w:eastAsia="en-US"/>
        </w:rPr>
        <w:t>name</w:t>
      </w:r>
      <w:r w:rsidRPr="009F1765">
        <w:rPr>
          <w:rFonts w:eastAsia="Calibri"/>
          <w:b/>
          <w:vanish/>
          <w:color w:val="FF0000"/>
          <w:lang w:eastAsia="en-US"/>
        </w:rPr>
        <w:t>}</w:t>
      </w:r>
    </w:p>
    <w:p w14:paraId="59609B70" w14:textId="77777777" w:rsidR="009F1765" w:rsidRPr="009F1765" w:rsidRDefault="009F1765" w:rsidP="009F1765">
      <w:pPr>
        <w:jc w:val="both"/>
      </w:pPr>
    </w:p>
    <w:p w14:paraId="6A37EDC7" w14:textId="29A45600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 xml:space="preserve">З метою забезпечення проведення робіт з благоустрою та належного санітарного стану територій, організації встановлення пам’ятних знаків та виконання інших робіт з впорядкування територій громадських місць, керуючись ст. 26 Закону України «Про місцеве самоврядування в Україні», </w:t>
      </w:r>
      <w:r w:rsidR="00B65462">
        <w:t xml:space="preserve">             </w:t>
      </w:r>
      <w:bookmarkStart w:id="0" w:name="_GoBack"/>
      <w:bookmarkEnd w:id="0"/>
      <w:r w:rsidRPr="009F1765">
        <w:t xml:space="preserve">ст. 10, 13 Закону України «Про благоустрій населених пунктів», ст. 50 Закону України «Про землеустрій» ст. 12, 122 Земельного кодексу України, міська рада ВИРІШИЛА: </w:t>
      </w:r>
    </w:p>
    <w:p w14:paraId="7EA9E02D" w14:textId="77777777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 xml:space="preserve">1.Надати дозвіл виконавчому комітету міської ради на виготовлення </w:t>
      </w:r>
      <w:r w:rsidRPr="009F1765">
        <w:rPr>
          <w:rFonts w:eastAsia="Calibri"/>
        </w:rPr>
        <w:t>проектів землеустрою щодо відведення земельних ділянок</w:t>
      </w:r>
      <w:r w:rsidRPr="009F1765">
        <w:t xml:space="preserve"> громадських місць (для створення скверів)</w:t>
      </w:r>
      <w:r w:rsidRPr="009F1765">
        <w:rPr>
          <w:lang w:eastAsia="ru-RU"/>
        </w:rPr>
        <w:t>, які розташовані на території Рогатинської міської територіальної громади Івано-Франківського району Івано-Франківської області, а саме</w:t>
      </w:r>
      <w:r w:rsidRPr="009F1765">
        <w:t>:</w:t>
      </w:r>
    </w:p>
    <w:p w14:paraId="560A2C56" w14:textId="77777777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>1.1.Орієнтовною площею 0,3206 га, яка розташована в межах села Добринів (територія розташування пам’ятника Т.Г.Шевченку);</w:t>
      </w:r>
    </w:p>
    <w:p w14:paraId="5F53C12C" w14:textId="77777777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>1.2.Орієнтовною площею 0,0840 га, яка розташована в межах села Підмихайлівці (територія розташування пам’ятника Т.Г.Шевченку);</w:t>
      </w:r>
    </w:p>
    <w:p w14:paraId="2B269E56" w14:textId="77777777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 xml:space="preserve">1.3.Орієнтовною площею 0,0206 га, яка розташована в межах села Стратин (територія розташування пам’ятника Т.Г.Шевченку);  </w:t>
      </w:r>
    </w:p>
    <w:p w14:paraId="03950B8F" w14:textId="77777777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>1.4.Орієнтовною площею 0,0840 га, яка розташована в межах села Підмихайлівці (територія розташування символічної могили Борцям за волю і незалежність України);</w:t>
      </w:r>
    </w:p>
    <w:p w14:paraId="07E916EA" w14:textId="77777777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>1.5.Орієнтовною площею 0,0578 га, яка розташована в межах села Підкамінь (територія розташування пам’ятника Лесі Українки);</w:t>
      </w:r>
    </w:p>
    <w:p w14:paraId="1420B7B2" w14:textId="77777777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>1.6.Орієнтовною площею 0,0243 га, яка розташована в межах села Беньківці (територія розташування пам’ятника Борцям за волю України).</w:t>
      </w:r>
    </w:p>
    <w:p w14:paraId="4633F357" w14:textId="77777777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>2.Проекти землеустрою щодо відведення земельних ділянок подати на розгляд сесії міської ради.</w:t>
      </w:r>
    </w:p>
    <w:p w14:paraId="520B3BFA" w14:textId="77777777" w:rsidR="009F1765" w:rsidRPr="009F1765" w:rsidRDefault="009F1765" w:rsidP="009F1765">
      <w:pPr>
        <w:ind w:firstLine="567"/>
        <w:jc w:val="both"/>
        <w:rPr>
          <w:rFonts w:eastAsia="Calibri"/>
        </w:rPr>
      </w:pPr>
      <w:r w:rsidRPr="009F1765">
        <w:lastRenderedPageBreak/>
        <w:t>3.Оскарження рішення проводиться з дотриманням ст. 78, 82 Закону України «</w:t>
      </w:r>
      <w:r w:rsidRPr="009F1765">
        <w:rPr>
          <w:bCs/>
          <w:shd w:val="clear" w:color="auto" w:fill="FFFFFF"/>
        </w:rPr>
        <w:t>Про адміністративну процедуру</w:t>
      </w:r>
      <w:r w:rsidRPr="009F1765">
        <w:t>» та Земельного кодексу України</w:t>
      </w:r>
      <w:r w:rsidRPr="009F1765">
        <w:rPr>
          <w:rFonts w:eastAsia="Calibri"/>
        </w:rPr>
        <w:t>.</w:t>
      </w:r>
    </w:p>
    <w:p w14:paraId="1408CAD4" w14:textId="77777777" w:rsidR="009F1765" w:rsidRPr="009F1765" w:rsidRDefault="009F1765" w:rsidP="009F1765">
      <w:pPr>
        <w:ind w:firstLine="567"/>
        <w:jc w:val="both"/>
        <w:rPr>
          <w:rFonts w:eastAsia="Calibri"/>
        </w:rPr>
      </w:pPr>
    </w:p>
    <w:p w14:paraId="3059D4CC" w14:textId="77777777" w:rsidR="009F1765" w:rsidRPr="009F1765" w:rsidRDefault="009F1765" w:rsidP="009F1765">
      <w:pPr>
        <w:ind w:firstLine="567"/>
        <w:jc w:val="both"/>
        <w:rPr>
          <w:rFonts w:eastAsia="Calibri"/>
          <w:b/>
        </w:rPr>
      </w:pPr>
    </w:p>
    <w:p w14:paraId="490CA3A7" w14:textId="73673192" w:rsidR="004A1EE1" w:rsidRDefault="009F1765" w:rsidP="009F1765">
      <w:pPr>
        <w:tabs>
          <w:tab w:val="left" w:pos="6500"/>
        </w:tabs>
      </w:pPr>
      <w:r w:rsidRPr="009F1765">
        <w:rPr>
          <w:rFonts w:eastAsia="Calibri"/>
        </w:rPr>
        <w:t>Міський  голова</w:t>
      </w:r>
      <w:r w:rsidRPr="009F1765">
        <w:rPr>
          <w:rFonts w:eastAsia="Calibri"/>
        </w:rP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3D18E" w14:textId="77777777" w:rsidR="00CE2BD7" w:rsidRDefault="00CE2BD7" w:rsidP="008C6C6B">
      <w:r>
        <w:separator/>
      </w:r>
    </w:p>
  </w:endnote>
  <w:endnote w:type="continuationSeparator" w:id="0">
    <w:p w14:paraId="6667ED60" w14:textId="77777777" w:rsidR="00CE2BD7" w:rsidRDefault="00CE2BD7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1A0C4" w14:textId="77777777" w:rsidR="00CE2BD7" w:rsidRDefault="00CE2BD7" w:rsidP="008C6C6B">
      <w:r>
        <w:separator/>
      </w:r>
    </w:p>
  </w:footnote>
  <w:footnote w:type="continuationSeparator" w:id="0">
    <w:p w14:paraId="0CD0F505" w14:textId="77777777" w:rsidR="00CE2BD7" w:rsidRDefault="00CE2BD7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86B3D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49B6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2AD2"/>
    <w:rsid w:val="002B320E"/>
    <w:rsid w:val="002B3DBB"/>
    <w:rsid w:val="002B77FA"/>
    <w:rsid w:val="002B7F59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6707F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BA5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44A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1765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261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1941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462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2BD7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582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D4E6B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E3824-14FD-4555-A19A-4F7E54685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1330</Words>
  <Characters>759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60</cp:revision>
  <cp:lastPrinted>2026-08-03T05:11:00Z</cp:lastPrinted>
  <dcterms:created xsi:type="dcterms:W3CDTF">2026-04-14T07:12:00Z</dcterms:created>
  <dcterms:modified xsi:type="dcterms:W3CDTF">2026-08-03T05:13:00Z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