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404FBA1" w14:textId="77777777" w:rsidR="008D07C5" w:rsidRDefault="008D07C5" w:rsidP="008D07C5">
      <w:pPr>
        <w:tabs>
          <w:tab w:val="left" w:pos="8580"/>
          <w:tab w:val="right" w:pos="9525"/>
        </w:tabs>
        <w:spacing w:after="0" w:line="240" w:lineRule="auto"/>
        <w:jc w:val="right"/>
        <w:rPr>
          <w:rFonts w:ascii="Times New Roman" w:eastAsia="SimSun" w:hAnsi="Times New Roman" w:cs="Times New Roman"/>
          <w:b/>
          <w:bCs/>
          <w:sz w:val="28"/>
          <w:szCs w:val="28"/>
          <w:lang w:eastAsia="uk-UA"/>
        </w:rPr>
      </w:pPr>
      <w:r>
        <w:rPr>
          <w:rFonts w:ascii="Times New Roman" w:eastAsia="SimSun" w:hAnsi="Times New Roman" w:cs="Times New Roman"/>
          <w:b/>
          <w:bCs/>
          <w:sz w:val="28"/>
          <w:szCs w:val="28"/>
          <w:lang w:eastAsia="uk-UA"/>
        </w:rPr>
        <w:t>ПРОЄКТ</w:t>
      </w:r>
    </w:p>
    <w:p w14:paraId="5E362F3F" w14:textId="77777777" w:rsidR="008D07C5" w:rsidRPr="00F00976" w:rsidRDefault="008D07C5" w:rsidP="008D07C5">
      <w:pPr>
        <w:tabs>
          <w:tab w:val="left" w:pos="8580"/>
          <w:tab w:val="right" w:pos="9525"/>
        </w:tabs>
        <w:spacing w:before="120"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uk-UA"/>
        </w:rPr>
      </w:pPr>
      <w:r w:rsidRPr="00F00976">
        <w:rPr>
          <w:rFonts w:ascii="Calibri" w:eastAsia="Calibri" w:hAnsi="Calibri" w:cs="Times New Roman"/>
          <w:b/>
          <w:noProof/>
          <w:color w:val="000000"/>
          <w:sz w:val="28"/>
          <w:szCs w:val="28"/>
          <w:lang w:eastAsia="uk-UA"/>
        </w:rPr>
        <w:drawing>
          <wp:inline distT="0" distB="0" distL="0" distR="0" wp14:anchorId="32571A90" wp14:editId="52A2D044">
            <wp:extent cx="539750" cy="723900"/>
            <wp:effectExtent l="0" t="0" r="0" b="0"/>
            <wp:docPr id="2" name="Рисунок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BF62F8" w14:textId="77777777" w:rsidR="008D07C5" w:rsidRPr="00F00976" w:rsidRDefault="008D07C5" w:rsidP="008D07C5">
      <w:pPr>
        <w:spacing w:after="0" w:line="240" w:lineRule="auto"/>
        <w:jc w:val="center"/>
        <w:outlineLvl w:val="4"/>
        <w:rPr>
          <w:rFonts w:ascii="Times New Roman" w:eastAsia="Calibri" w:hAnsi="Times New Roman" w:cs="Times New Roman"/>
          <w:b/>
          <w:iCs/>
          <w:color w:val="000000"/>
          <w:w w:val="120"/>
          <w:sz w:val="28"/>
          <w:szCs w:val="28"/>
          <w:lang w:eastAsia="uk-UA"/>
        </w:rPr>
      </w:pPr>
      <w:r w:rsidRPr="00F00976">
        <w:rPr>
          <w:rFonts w:ascii="Times New Roman" w:eastAsia="Calibri" w:hAnsi="Times New Roman" w:cs="Times New Roman"/>
          <w:b/>
          <w:iCs/>
          <w:color w:val="000000"/>
          <w:w w:val="120"/>
          <w:sz w:val="28"/>
          <w:szCs w:val="28"/>
          <w:lang w:eastAsia="uk-UA"/>
        </w:rPr>
        <w:t>РОГАТИНСЬКА МІСЬКА РАДА</w:t>
      </w:r>
    </w:p>
    <w:p w14:paraId="4C44B130" w14:textId="77777777" w:rsidR="008D07C5" w:rsidRPr="00F00976" w:rsidRDefault="008D07C5" w:rsidP="008D07C5">
      <w:pPr>
        <w:spacing w:after="0" w:line="240" w:lineRule="auto"/>
        <w:jc w:val="center"/>
        <w:outlineLvl w:val="5"/>
        <w:rPr>
          <w:rFonts w:ascii="Times New Roman" w:eastAsia="Calibri" w:hAnsi="Times New Roman" w:cs="Times New Roman"/>
          <w:b/>
          <w:color w:val="000000"/>
          <w:w w:val="120"/>
          <w:sz w:val="28"/>
          <w:szCs w:val="28"/>
          <w:lang w:eastAsia="uk-UA"/>
        </w:rPr>
      </w:pPr>
      <w:r w:rsidRPr="00F00976">
        <w:rPr>
          <w:rFonts w:ascii="Times New Roman" w:eastAsia="Calibri" w:hAnsi="Times New Roman" w:cs="Times New Roman"/>
          <w:b/>
          <w:color w:val="000000"/>
          <w:w w:val="120"/>
          <w:sz w:val="28"/>
          <w:szCs w:val="28"/>
          <w:lang w:eastAsia="uk-UA"/>
        </w:rPr>
        <w:t>ІВАНО-ФРАНКІВСЬКА ОБЛАСТЬ</w:t>
      </w:r>
    </w:p>
    <w:p w14:paraId="024E6A43" w14:textId="77777777" w:rsidR="008D07C5" w:rsidRPr="00F00976" w:rsidRDefault="008D07C5" w:rsidP="008D07C5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w w:val="120"/>
          <w:sz w:val="28"/>
          <w:szCs w:val="28"/>
          <w:lang w:eastAsia="uk-UA"/>
        </w:rPr>
      </w:pPr>
      <w:r w:rsidRPr="00F00976">
        <w:rPr>
          <w:rFonts w:ascii="Calibri" w:eastAsia="Calibri" w:hAnsi="Calibri" w:cs="Times New Roman"/>
          <w:noProof/>
          <w:lang w:eastAsia="uk-UA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4B1CA542" wp14:editId="24FCA5AD">
                <wp:simplePos x="0" y="0"/>
                <wp:positionH relativeFrom="column">
                  <wp:posOffset>0</wp:posOffset>
                </wp:positionH>
                <wp:positionV relativeFrom="paragraph">
                  <wp:posOffset>83185</wp:posOffset>
                </wp:positionV>
                <wp:extent cx="6286500" cy="0"/>
                <wp:effectExtent l="0" t="19050" r="19050" b="3810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23DEA9B5" id="Прямая соединительная линия 4" o:spid="_x0000_s1026" style="position:absolute;flip:y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" strokeweight="4.5pt">
                <v:stroke linestyle="thickThin"/>
              </v:line>
            </w:pict>
          </mc:Fallback>
        </mc:AlternateContent>
      </w:r>
    </w:p>
    <w:p w14:paraId="154F4E6E" w14:textId="77777777" w:rsidR="008D07C5" w:rsidRPr="00F00976" w:rsidRDefault="008D07C5" w:rsidP="008D07C5">
      <w:pPr>
        <w:spacing w:before="240" w:after="60" w:line="240" w:lineRule="auto"/>
        <w:jc w:val="center"/>
        <w:outlineLvl w:val="6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uk-UA"/>
        </w:rPr>
      </w:pPr>
      <w:r w:rsidRPr="00F00976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uk-UA"/>
        </w:rPr>
        <w:t>РІШЕННЯ</w:t>
      </w:r>
    </w:p>
    <w:p w14:paraId="1E808D62" w14:textId="77777777" w:rsidR="008D07C5" w:rsidRPr="00F00976" w:rsidRDefault="008D07C5" w:rsidP="008D07C5">
      <w:pPr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</w:pPr>
    </w:p>
    <w:p w14:paraId="44BCB4A7" w14:textId="1CE9B36C" w:rsidR="008D07C5" w:rsidRPr="00F00976" w:rsidRDefault="008D07C5" w:rsidP="008D07C5">
      <w:pPr>
        <w:spacing w:after="0" w:line="240" w:lineRule="auto"/>
        <w:ind w:left="180" w:right="-540"/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</w:pPr>
      <w:r w:rsidRPr="00F00976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 xml:space="preserve">від 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30</w:t>
      </w:r>
      <w:r w:rsidRPr="00F00976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липня</w:t>
      </w:r>
      <w:r w:rsidRPr="00F00976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 xml:space="preserve"> 2026 р. № </w:t>
      </w:r>
      <w:r w:rsidRPr="00F00976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ab/>
      </w:r>
      <w:r w:rsidRPr="00F00976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ab/>
      </w:r>
      <w:r w:rsidRPr="00F00976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ab/>
      </w:r>
      <w:r w:rsidRPr="00F00976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ab/>
      </w:r>
      <w:r w:rsidRPr="00F00976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ab/>
        <w:t>7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5</w:t>
      </w:r>
      <w:r w:rsidRPr="00F00976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 xml:space="preserve"> сесія </w:t>
      </w:r>
      <w:r w:rsidRPr="00F00976">
        <w:rPr>
          <w:rFonts w:ascii="Times New Roman" w:eastAsia="Calibri" w:hAnsi="Times New Roman" w:cs="Times New Roman"/>
          <w:color w:val="000000"/>
          <w:sz w:val="28"/>
          <w:szCs w:val="28"/>
          <w:lang w:val="en-US" w:eastAsia="uk-UA"/>
        </w:rPr>
        <w:t>VIII</w:t>
      </w:r>
      <w:r w:rsidRPr="00F00976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 xml:space="preserve"> скликання</w:t>
      </w:r>
    </w:p>
    <w:p w14:paraId="166B5285" w14:textId="77777777" w:rsidR="008D07C5" w:rsidRPr="00F00976" w:rsidRDefault="008D07C5" w:rsidP="008D07C5">
      <w:pPr>
        <w:spacing w:after="0" w:line="240" w:lineRule="auto"/>
        <w:ind w:left="180" w:right="-540"/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</w:pPr>
      <w:r w:rsidRPr="00F00976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м. Рогатин</w:t>
      </w:r>
    </w:p>
    <w:p w14:paraId="4078F785" w14:textId="77777777" w:rsidR="00544A85" w:rsidRPr="008A5936" w:rsidRDefault="00544A85" w:rsidP="00344266">
      <w:pPr>
        <w:spacing w:after="0" w:line="240" w:lineRule="auto"/>
        <w:ind w:right="278"/>
        <w:rPr>
          <w:rFonts w:ascii="Times New Roman" w:eastAsia="Times New Roman" w:hAnsi="Times New Roman" w:cs="Times New Roman"/>
          <w:b/>
          <w:vanish/>
          <w:color w:val="FF0000"/>
          <w:sz w:val="28"/>
          <w:szCs w:val="28"/>
          <w:lang w:val="ru-RU" w:eastAsia="ru-RU"/>
        </w:rPr>
      </w:pPr>
      <w:r w:rsidRPr="008A5936">
        <w:rPr>
          <w:rFonts w:ascii="Times New Roman" w:eastAsia="Times New Roman" w:hAnsi="Times New Roman" w:cs="Times New Roman"/>
          <w:b/>
          <w:vanish/>
          <w:color w:val="FF0000"/>
          <w:sz w:val="28"/>
          <w:szCs w:val="28"/>
          <w:lang w:val="ru-RU" w:eastAsia="ru-RU"/>
        </w:rPr>
        <w:t>{name}</w:t>
      </w:r>
    </w:p>
    <w:p w14:paraId="560EAA7F" w14:textId="77777777" w:rsidR="008D07C5" w:rsidRPr="00E019DC" w:rsidRDefault="008D07C5" w:rsidP="00E019DC">
      <w:pPr>
        <w:overflowPunct w:val="0"/>
        <w:autoSpaceDE w:val="0"/>
        <w:autoSpaceDN w:val="0"/>
        <w:adjustRightInd w:val="0"/>
        <w:spacing w:after="0" w:line="240" w:lineRule="auto"/>
        <w:ind w:left="180" w:right="-54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14:paraId="15CEFDE3" w14:textId="77777777" w:rsidR="003B4B9E" w:rsidRPr="003B4B9E" w:rsidRDefault="003B4B9E" w:rsidP="003B4B9E">
      <w:pPr>
        <w:tabs>
          <w:tab w:val="left" w:pos="134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B4B9E">
        <w:rPr>
          <w:rFonts w:ascii="Times New Roman" w:hAnsi="Times New Roman" w:cs="Times New Roman"/>
          <w:sz w:val="28"/>
          <w:szCs w:val="28"/>
        </w:rPr>
        <w:t>Про передачу в оперативне</w:t>
      </w:r>
    </w:p>
    <w:p w14:paraId="40EEB339" w14:textId="77777777" w:rsidR="003B4B9E" w:rsidRPr="003B4B9E" w:rsidRDefault="003B4B9E" w:rsidP="003B4B9E">
      <w:pPr>
        <w:tabs>
          <w:tab w:val="left" w:pos="134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B4B9E">
        <w:rPr>
          <w:rFonts w:ascii="Times New Roman" w:hAnsi="Times New Roman" w:cs="Times New Roman"/>
          <w:sz w:val="28"/>
          <w:szCs w:val="28"/>
        </w:rPr>
        <w:t>управління трактора</w:t>
      </w:r>
    </w:p>
    <w:p w14:paraId="205E6FAB" w14:textId="77777777" w:rsidR="003B4B9E" w:rsidRPr="003B4B9E" w:rsidRDefault="003B4B9E" w:rsidP="003B4B9E">
      <w:pPr>
        <w:tabs>
          <w:tab w:val="left" w:pos="134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B4B9E">
        <w:rPr>
          <w:rFonts w:ascii="Times New Roman" w:eastAsia="SimSun" w:hAnsi="Times New Roman" w:cs="Times New Roman"/>
          <w:b/>
          <w:vanish/>
          <w:color w:val="FF0000"/>
          <w:sz w:val="28"/>
          <w:szCs w:val="28"/>
          <w:lang w:eastAsia="zh-CN"/>
        </w:rPr>
        <w:t>{name}</w:t>
      </w:r>
    </w:p>
    <w:p w14:paraId="61EEC46B" w14:textId="77777777" w:rsidR="003B4B9E" w:rsidRPr="003B4B9E" w:rsidRDefault="003B4B9E" w:rsidP="003B4B9E">
      <w:pPr>
        <w:tabs>
          <w:tab w:val="left" w:pos="2360"/>
        </w:tabs>
        <w:spacing w:after="0" w:line="240" w:lineRule="auto"/>
        <w:ind w:left="142" w:firstLine="368"/>
        <w:jc w:val="both"/>
        <w:rPr>
          <w:rFonts w:ascii="Times New Roman" w:hAnsi="Times New Roman" w:cs="Times New Roman"/>
          <w:sz w:val="28"/>
          <w:szCs w:val="28"/>
        </w:rPr>
      </w:pPr>
    </w:p>
    <w:p w14:paraId="1FF219C9" w14:textId="77777777" w:rsidR="003B4B9E" w:rsidRPr="003B4B9E" w:rsidRDefault="003B4B9E" w:rsidP="003B4B9E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4B9E">
        <w:rPr>
          <w:rFonts w:ascii="Times New Roman" w:hAnsi="Times New Roman" w:cs="Times New Roman"/>
          <w:sz w:val="28"/>
          <w:szCs w:val="28"/>
        </w:rPr>
        <w:tab/>
        <w:t>З метою забезпечення ефективності використання комунального майна Рогатинської міської територіальної громади та керуючись статтями 26, 59, 60 Закону України «Про місцеве самоврядування в Україні», розглянувши листа ДП «Рогатин-Водоканал» від 02 липня 2026 року №135, міська рада ВИРІШИЛА:</w:t>
      </w:r>
    </w:p>
    <w:p w14:paraId="25D3F07D" w14:textId="77777777" w:rsidR="003B4B9E" w:rsidRPr="003B4B9E" w:rsidRDefault="003B4B9E" w:rsidP="003B4B9E">
      <w:pPr>
        <w:tabs>
          <w:tab w:val="left" w:pos="236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B4B9E">
        <w:rPr>
          <w:rFonts w:ascii="Times New Roman" w:hAnsi="Times New Roman" w:cs="Times New Roman"/>
          <w:sz w:val="28"/>
          <w:szCs w:val="28"/>
        </w:rPr>
        <w:t>1. Передати з оперативного</w:t>
      </w:r>
      <w:bookmarkStart w:id="0" w:name="_GoBack"/>
      <w:bookmarkEnd w:id="0"/>
      <w:r w:rsidRPr="003B4B9E">
        <w:rPr>
          <w:rFonts w:ascii="Times New Roman" w:hAnsi="Times New Roman" w:cs="Times New Roman"/>
          <w:sz w:val="28"/>
          <w:szCs w:val="28"/>
        </w:rPr>
        <w:t xml:space="preserve"> управління ДП «Рогатин-Водоканал» в оперативне управління та зарахувати на баланс відділу освіти Рогатинської міської ради трактор  Т-40М, державний реєстраційний номер 12-26ИЕ.</w:t>
      </w:r>
    </w:p>
    <w:p w14:paraId="4EBDB54A" w14:textId="77777777" w:rsidR="003B4B9E" w:rsidRPr="003B4B9E" w:rsidRDefault="003B4B9E" w:rsidP="003B4B9E">
      <w:pPr>
        <w:tabs>
          <w:tab w:val="left" w:pos="236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B4B9E">
        <w:rPr>
          <w:rFonts w:ascii="Times New Roman" w:hAnsi="Times New Roman" w:cs="Times New Roman"/>
          <w:sz w:val="28"/>
          <w:szCs w:val="28"/>
        </w:rPr>
        <w:t>2. Передачу в  оперативне управління та зарахування на баланс вище згаданого трактора здійснити відповідно до акту прийому-передачі у встановленому законодавством  порядку.</w:t>
      </w:r>
    </w:p>
    <w:p w14:paraId="5EE0B577" w14:textId="77777777" w:rsidR="003B4B9E" w:rsidRPr="003B4B9E" w:rsidRDefault="003B4B9E" w:rsidP="003B4B9E">
      <w:pPr>
        <w:tabs>
          <w:tab w:val="left" w:pos="236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B4B9E">
        <w:rPr>
          <w:rFonts w:ascii="Times New Roman" w:hAnsi="Times New Roman" w:cs="Times New Roman"/>
          <w:sz w:val="28"/>
          <w:szCs w:val="28"/>
        </w:rPr>
        <w:t>3. Контроль за виконанням цього рішення покласти на постійну комісію з питань стратегічного розвитку, бюджету і фінансів, комунальної власності та регуляторної політики (голова комісії –  Тетяна ВИННИК).</w:t>
      </w:r>
    </w:p>
    <w:p w14:paraId="2FD53579" w14:textId="53C3AC02" w:rsidR="00C750F0" w:rsidRPr="00E019DC" w:rsidRDefault="00C750F0" w:rsidP="00E019D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14AAA1D2" w14:textId="77777777" w:rsidR="00C750F0" w:rsidRPr="00C750F0" w:rsidRDefault="00C750F0" w:rsidP="00C750F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21713E86" w14:textId="77777777" w:rsidR="00C750F0" w:rsidRPr="00C750F0" w:rsidRDefault="00C750F0" w:rsidP="00C750F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750F0">
        <w:rPr>
          <w:rFonts w:ascii="Times New Roman" w:hAnsi="Times New Roman" w:cs="Times New Roman"/>
          <w:sz w:val="28"/>
          <w:szCs w:val="28"/>
        </w:rPr>
        <w:t xml:space="preserve">Міський голова                                            </w:t>
      </w:r>
      <w:r w:rsidRPr="00C750F0">
        <w:rPr>
          <w:rFonts w:ascii="Times New Roman" w:hAnsi="Times New Roman" w:cs="Times New Roman"/>
          <w:sz w:val="28"/>
          <w:szCs w:val="28"/>
        </w:rPr>
        <w:tab/>
      </w:r>
      <w:r w:rsidRPr="00C750F0">
        <w:rPr>
          <w:rFonts w:ascii="Times New Roman" w:hAnsi="Times New Roman" w:cs="Times New Roman"/>
          <w:sz w:val="28"/>
          <w:szCs w:val="28"/>
        </w:rPr>
        <w:tab/>
      </w:r>
      <w:r w:rsidRPr="00C750F0">
        <w:rPr>
          <w:rFonts w:ascii="Times New Roman" w:hAnsi="Times New Roman" w:cs="Times New Roman"/>
          <w:sz w:val="28"/>
          <w:szCs w:val="28"/>
        </w:rPr>
        <w:tab/>
      </w:r>
      <w:r w:rsidRPr="00C750F0">
        <w:rPr>
          <w:rFonts w:ascii="Times New Roman" w:hAnsi="Times New Roman" w:cs="Times New Roman"/>
          <w:sz w:val="28"/>
          <w:szCs w:val="28"/>
        </w:rPr>
        <w:tab/>
        <w:t>Сергій НАСАЛИК</w:t>
      </w:r>
    </w:p>
    <w:p w14:paraId="261DC511" w14:textId="77777777" w:rsidR="00551A43" w:rsidRPr="00C750F0" w:rsidRDefault="00551A43" w:rsidP="00C750F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551A43" w:rsidRPr="00C750F0" w:rsidSect="00344266">
      <w:pgSz w:w="11906" w:h="16838"/>
      <w:pgMar w:top="1134" w:right="567" w:bottom="142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F661A6"/>
    <w:multiLevelType w:val="multilevel"/>
    <w:tmpl w:val="57EA009A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tabs>
          <w:tab w:val="num" w:pos="862"/>
        </w:tabs>
        <w:ind w:left="862" w:hanging="720"/>
      </w:pPr>
      <w:rPr>
        <w:rFonts w:cs="Times New Roman"/>
        <w:b w:val="0"/>
        <w:bCs w:val="0"/>
      </w:rPr>
    </w:lvl>
    <w:lvl w:ilvl="2">
      <w:start w:val="1"/>
      <w:numFmt w:val="decimal"/>
      <w:isLgl/>
      <w:lvlText w:val="%1.%2.%3."/>
      <w:lvlJc w:val="left"/>
      <w:pPr>
        <w:tabs>
          <w:tab w:val="num" w:pos="1558"/>
        </w:tabs>
        <w:ind w:left="1558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tabs>
          <w:tab w:val="num" w:pos="2266"/>
        </w:tabs>
        <w:ind w:left="2266" w:hanging="108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tabs>
          <w:tab w:val="num" w:pos="2614"/>
        </w:tabs>
        <w:ind w:left="2614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tabs>
          <w:tab w:val="num" w:pos="3322"/>
        </w:tabs>
        <w:ind w:left="3322" w:hanging="144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tabs>
          <w:tab w:val="num" w:pos="4030"/>
        </w:tabs>
        <w:ind w:left="4030" w:hanging="180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378"/>
        </w:tabs>
        <w:ind w:left="4378" w:hanging="180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86"/>
        </w:tabs>
        <w:ind w:left="5086" w:hanging="2160"/>
      </w:pPr>
      <w:rPr>
        <w:rFonts w:cs="Times New Roman"/>
      </w:rPr>
    </w:lvl>
  </w:abstractNum>
  <w:abstractNum w:abstractNumId="1" w15:restartNumberingAfterBreak="0">
    <w:nsid w:val="50E361CB"/>
    <w:multiLevelType w:val="hybridMultilevel"/>
    <w:tmpl w:val="D6D4FFA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5936"/>
    <w:rsid w:val="00135814"/>
    <w:rsid w:val="00344266"/>
    <w:rsid w:val="003818CA"/>
    <w:rsid w:val="003A57AD"/>
    <w:rsid w:val="003B4B9E"/>
    <w:rsid w:val="00404766"/>
    <w:rsid w:val="004075F5"/>
    <w:rsid w:val="00544A85"/>
    <w:rsid w:val="00551A43"/>
    <w:rsid w:val="007219CC"/>
    <w:rsid w:val="0074496B"/>
    <w:rsid w:val="00763C69"/>
    <w:rsid w:val="00826F47"/>
    <w:rsid w:val="008A5936"/>
    <w:rsid w:val="008D07C5"/>
    <w:rsid w:val="00962CB5"/>
    <w:rsid w:val="00A3455C"/>
    <w:rsid w:val="00C750F0"/>
    <w:rsid w:val="00D623EC"/>
    <w:rsid w:val="00E019DC"/>
    <w:rsid w:val="00E84971"/>
    <w:rsid w:val="00F538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AEC873"/>
  <w15:chartTrackingRefBased/>
  <w15:docId w15:val="{57FA6FA4-C8D5-464E-BF2D-E2FD2A8813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D07C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6898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11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731</Words>
  <Characters>417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Admin</cp:lastModifiedBy>
  <cp:revision>17</cp:revision>
  <cp:lastPrinted>2026-07-09T10:33:00Z</cp:lastPrinted>
  <dcterms:created xsi:type="dcterms:W3CDTF">2026-07-09T10:39:00Z</dcterms:created>
  <dcterms:modified xsi:type="dcterms:W3CDTF">2026-07-27T11:28:00Z</dcterms:modified>
</cp:coreProperties>
</file>