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82E7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5F6161E3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СФГ «НАДІЯ»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889F493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4A7BCA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BD7831">
        <w:rPr>
          <w:lang w:eastAsia="ru-RU"/>
        </w:rPr>
        <w:t>СЕЛЯНСЬКО-ФЕРМЕРСЬКОГО ГОСПОДАРСТВА «НАДІЯ»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3E09E1" w:rsidRPr="00EB1902">
        <w:rPr>
          <w:rFonts w:eastAsia="Calibri"/>
          <w:shd w:val="clear" w:color="auto" w:fill="FFFFFF"/>
          <w:lang w:eastAsia="ru-RU"/>
        </w:rPr>
        <w:t xml:space="preserve">для </w:t>
      </w:r>
      <w:r w:rsidR="00BD7831">
        <w:rPr>
          <w:shd w:val="clear" w:color="auto" w:fill="FFFFFF"/>
          <w:lang w:eastAsia="ru-RU"/>
        </w:rPr>
        <w:t>ведення фермерського господарства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55E3A9D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 xml:space="preserve">СЕЛЯНСЬКО-ФЕРМЕРСЬКИМ ГОСПОДАРСТВОМ «НАДІЯ»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BD7831">
        <w:rPr>
          <w:shd w:val="clear" w:color="auto" w:fill="FFFFFF"/>
          <w:lang w:eastAsia="ru-RU"/>
        </w:rPr>
        <w:t>фермерського господарства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BD7831">
        <w:rPr>
          <w:lang w:eastAsia="ru-RU"/>
        </w:rPr>
        <w:t>2</w:t>
      </w:r>
      <w:r w:rsidRPr="00EB1902">
        <w:rPr>
          <w:lang w:eastAsia="ru-RU"/>
        </w:rPr>
        <w:t xml:space="preserve">) площею </w:t>
      </w:r>
      <w:r w:rsidR="00BD7831">
        <w:rPr>
          <w:lang w:eastAsia="ru-RU"/>
        </w:rPr>
        <w:t>9,16</w:t>
      </w:r>
      <w:r w:rsidR="005403FE">
        <w:rPr>
          <w:lang w:eastAsia="ru-RU"/>
        </w:rPr>
        <w:t>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BD7831">
        <w:rPr>
          <w:lang w:eastAsia="ru-RU"/>
        </w:rPr>
        <w:t>23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BD7831">
        <w:rPr>
          <w:lang w:eastAsia="ru-RU"/>
        </w:rPr>
        <w:t>2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BD7831">
        <w:rPr>
          <w:lang w:eastAsia="ru-RU"/>
        </w:rPr>
        <w:t>118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BD7831">
        <w:rPr>
          <w:lang w:eastAsia="ru-RU"/>
        </w:rPr>
        <w:t>Заланів</w:t>
      </w:r>
      <w:r>
        <w:rPr>
          <w:lang w:eastAsia="ru-RU"/>
        </w:rPr>
        <w:t>.</w:t>
      </w:r>
    </w:p>
    <w:p w14:paraId="5E350825" w14:textId="7392A545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BD7831">
        <w:rPr>
          <w:lang w:eastAsia="ru-RU"/>
        </w:rPr>
        <w:t>12,18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1A1D2EAD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 xml:space="preserve">СЕЛЯНСЬКО-ФЕРМЕРСЬКЕ ГОСПОДАРСТВО «НАДІЯ»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C47279" w:rsidRPr="00C47279">
        <w:t xml:space="preserve"> </w:t>
      </w:r>
      <w:r w:rsidR="00C47279">
        <w:t xml:space="preserve">та </w:t>
      </w:r>
      <w:r w:rsidR="00C47279" w:rsidRPr="00884887">
        <w:t>забезпечити здійснення державної реєстрації речового прав</w:t>
      </w:r>
      <w:r w:rsidR="00C47279">
        <w:t>а на земельну ділянку у порядку</w:t>
      </w:r>
      <w:r w:rsidR="00C47279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75511B8A" w:rsidR="003156E4" w:rsidRPr="003156E4" w:rsidRDefault="00C47279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A65C4" w14:textId="77777777" w:rsidR="008108BA" w:rsidRDefault="008108BA" w:rsidP="008C6C6B">
      <w:r>
        <w:separator/>
      </w:r>
    </w:p>
  </w:endnote>
  <w:endnote w:type="continuationSeparator" w:id="0">
    <w:p w14:paraId="7BBD1437" w14:textId="77777777" w:rsidR="008108BA" w:rsidRDefault="008108B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396E0" w14:textId="77777777" w:rsidR="008108BA" w:rsidRDefault="008108BA" w:rsidP="008C6C6B">
      <w:r>
        <w:separator/>
      </w:r>
    </w:p>
  </w:footnote>
  <w:footnote w:type="continuationSeparator" w:id="0">
    <w:p w14:paraId="15C81760" w14:textId="77777777" w:rsidR="008108BA" w:rsidRDefault="008108B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56108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A7BCA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08BA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35E56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0DA0"/>
    <w:rsid w:val="00AA3DFF"/>
    <w:rsid w:val="00AA5087"/>
    <w:rsid w:val="00AB0D75"/>
    <w:rsid w:val="00AB0EFE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279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20</cp:revision>
  <cp:lastPrinted>2022-04-18T11:07:00Z</cp:lastPrinted>
  <dcterms:created xsi:type="dcterms:W3CDTF">2026-04-14T06:05:00Z</dcterms:created>
  <dcterms:modified xsi:type="dcterms:W3CDTF">2026-07-23T08:32:00Z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