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9AD1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B5A85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316D7">
        <w:rPr>
          <w:rFonts w:ascii="Times New Roman" w:hAnsi="Times New Roman"/>
          <w:sz w:val="28"/>
          <w:szCs w:val="28"/>
        </w:rPr>
        <w:t>Гринча</w:t>
      </w:r>
      <w:r w:rsidR="00F271C9">
        <w:rPr>
          <w:rFonts w:ascii="Times New Roman" w:hAnsi="Times New Roman"/>
          <w:sz w:val="28"/>
          <w:szCs w:val="28"/>
        </w:rPr>
        <w:t>ку П.В.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C8BEA0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271C9">
        <w:rPr>
          <w:rFonts w:ascii="Times New Roman" w:hAnsi="Times New Roman"/>
          <w:sz w:val="28"/>
          <w:szCs w:val="28"/>
          <w:lang w:eastAsia="uk-UA"/>
        </w:rPr>
        <w:t>Гаврилів Тамари Іванівни, що діє на підставі довіреності від 16.06.2026 року №388 від імені Гринчака Петра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1A75B7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43FD3">
        <w:rPr>
          <w:rFonts w:ascii="Times New Roman" w:hAnsi="Times New Roman"/>
          <w:sz w:val="28"/>
          <w:szCs w:val="28"/>
          <w:lang w:eastAsia="uk-UA"/>
        </w:rPr>
        <w:t>Г</w:t>
      </w:r>
      <w:r w:rsidR="00F271C9">
        <w:rPr>
          <w:rFonts w:ascii="Times New Roman" w:hAnsi="Times New Roman"/>
          <w:sz w:val="28"/>
          <w:szCs w:val="28"/>
          <w:lang w:eastAsia="uk-UA"/>
        </w:rPr>
        <w:t>ринчаку Петру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F271C9">
        <w:rPr>
          <w:rFonts w:ascii="Times New Roman" w:hAnsi="Times New Roman"/>
          <w:sz w:val="28"/>
          <w:szCs w:val="28"/>
          <w:lang w:eastAsia="uk-UA"/>
        </w:rPr>
        <w:t>496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271C9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A316D7">
        <w:rPr>
          <w:rFonts w:ascii="Times New Roman" w:hAnsi="Times New Roman"/>
          <w:sz w:val="28"/>
          <w:szCs w:val="28"/>
          <w:lang w:eastAsia="uk-UA"/>
        </w:rPr>
        <w:t>3</w:t>
      </w:r>
      <w:r w:rsidR="00F271C9">
        <w:rPr>
          <w:rFonts w:ascii="Times New Roman" w:hAnsi="Times New Roman"/>
          <w:sz w:val="28"/>
          <w:szCs w:val="28"/>
          <w:lang w:eastAsia="uk-UA"/>
        </w:rPr>
        <w:t>49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271C9">
        <w:rPr>
          <w:rFonts w:ascii="Times New Roman" w:hAnsi="Times New Roman"/>
          <w:sz w:val="28"/>
          <w:szCs w:val="28"/>
          <w:lang w:eastAsia="uk-UA"/>
        </w:rPr>
        <w:t>26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C6E90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Гринча</w:t>
      </w:r>
      <w:r w:rsidR="00F271C9">
        <w:rPr>
          <w:rFonts w:ascii="Times New Roman" w:hAnsi="Times New Roman"/>
          <w:sz w:val="28"/>
          <w:szCs w:val="28"/>
          <w:lang w:eastAsia="uk-UA"/>
        </w:rPr>
        <w:t>ку Петру Васильович</w:t>
      </w:r>
      <w:r w:rsidR="00F42164">
        <w:rPr>
          <w:rFonts w:ascii="Times New Roman" w:hAnsi="Times New Roman"/>
          <w:sz w:val="28"/>
          <w:szCs w:val="28"/>
          <w:lang w:eastAsia="uk-UA"/>
        </w:rPr>
        <w:t>у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52B88" w14:textId="77777777" w:rsidR="00C47D47" w:rsidRDefault="00C47D47">
      <w:r>
        <w:separator/>
      </w:r>
    </w:p>
  </w:endnote>
  <w:endnote w:type="continuationSeparator" w:id="0">
    <w:p w14:paraId="64872AEE" w14:textId="77777777" w:rsidR="00C47D47" w:rsidRDefault="00C4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CCBC" w14:textId="77777777" w:rsidR="00C47D47" w:rsidRDefault="00C47D47">
      <w:r>
        <w:separator/>
      </w:r>
    </w:p>
  </w:footnote>
  <w:footnote w:type="continuationSeparator" w:id="0">
    <w:p w14:paraId="0D0DEB18" w14:textId="77777777" w:rsidR="00C47D47" w:rsidRDefault="00C4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100</cp:revision>
  <cp:lastPrinted>2015-03-22T10:05:00Z</cp:lastPrinted>
  <dcterms:created xsi:type="dcterms:W3CDTF">2025-06-17T08:25:00Z</dcterms:created>
  <dcterms:modified xsi:type="dcterms:W3CDTF">2026-06-29T07:16:00Z</dcterms:modified>
</cp:coreProperties>
</file>