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918E" w14:textId="77777777" w:rsidR="00B06200" w:rsidRPr="004455F3" w:rsidRDefault="00B06200" w:rsidP="00B06200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</w:p>
    <w:p w14:paraId="7FB7A8A8" w14:textId="77777777" w:rsidR="00B06200" w:rsidRPr="004455F3" w:rsidRDefault="00B06200" w:rsidP="00B06200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</w:rPr>
        <w:drawing>
          <wp:inline distT="0" distB="0" distL="0" distR="0" wp14:anchorId="54599DA5" wp14:editId="0D019D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3E73" w14:textId="77777777" w:rsidR="00B06200" w:rsidRPr="004455F3" w:rsidRDefault="00B06200" w:rsidP="00B06200">
      <w:pPr>
        <w:spacing w:after="0" w:line="240" w:lineRule="auto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4455F3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5A3EA0B6" w14:textId="77777777" w:rsidR="00B06200" w:rsidRPr="004455F3" w:rsidRDefault="00B06200" w:rsidP="00B06200">
      <w:pPr>
        <w:spacing w:after="0" w:line="240" w:lineRule="auto"/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</w:rPr>
      </w:pPr>
      <w:r w:rsidRPr="004455F3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ІВАНО-ФРАНКІВСЬКА ОБЛАСТЬ</w:t>
      </w:r>
    </w:p>
    <w:p w14:paraId="2FA84547" w14:textId="77777777" w:rsidR="00B06200" w:rsidRPr="004455F3" w:rsidRDefault="00B06200" w:rsidP="00B062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4455F3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1F6D5AF" wp14:editId="45705F5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370A9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576827E" w14:textId="77777777" w:rsidR="00B06200" w:rsidRPr="004455F3" w:rsidRDefault="00B06200" w:rsidP="00B06200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E79037A" w14:textId="77777777" w:rsidR="00B06200" w:rsidRPr="004455F3" w:rsidRDefault="00B06200" w:rsidP="00B062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8721C8" w14:textId="77777777" w:rsidR="00B06200" w:rsidRPr="004455F3" w:rsidRDefault="00B06200" w:rsidP="00B06200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</w:rPr>
      </w:pPr>
      <w:r w:rsidRPr="004455F3">
        <w:rPr>
          <w:rFonts w:ascii="Times New Roman" w:hAnsi="Times New Roman"/>
          <w:color w:val="000000"/>
          <w:sz w:val="28"/>
          <w:szCs w:val="28"/>
        </w:rPr>
        <w:t>від 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червня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2026 р. № </w:t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  <w:t>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сесія </w:t>
      </w:r>
      <w:r w:rsidRPr="004455F3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</w:p>
    <w:p w14:paraId="0227D3EC" w14:textId="77777777" w:rsidR="00B06200" w:rsidRPr="004455F3" w:rsidRDefault="00B06200" w:rsidP="00B06200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</w:rPr>
      </w:pPr>
      <w:r w:rsidRPr="004455F3">
        <w:rPr>
          <w:rFonts w:ascii="Times New Roman" w:hAnsi="Times New Roman"/>
          <w:color w:val="000000"/>
          <w:sz w:val="28"/>
          <w:szCs w:val="28"/>
        </w:rPr>
        <w:t>м. Рогатин</w:t>
      </w:r>
    </w:p>
    <w:p w14:paraId="4CF9A52E" w14:textId="77777777" w:rsidR="00B06200" w:rsidRPr="004455F3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</w:p>
    <w:p w14:paraId="2042A224" w14:textId="77777777" w:rsidR="00B06200" w:rsidRPr="004455F3" w:rsidRDefault="00B06200" w:rsidP="00B06200">
      <w:pPr>
        <w:spacing w:after="0" w:line="240" w:lineRule="auto"/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7B3460" w14:textId="77777777" w:rsid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Про затвердження Плану </w:t>
      </w:r>
    </w:p>
    <w:p w14:paraId="0D232212" w14:textId="77777777" w:rsid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трансформації мережі закладів </w:t>
      </w:r>
    </w:p>
    <w:p w14:paraId="4BBD2CBB" w14:textId="3C726F43" w:rsidR="00B06200" w:rsidRP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загальної середньої освіти </w:t>
      </w:r>
    </w:p>
    <w:p w14:paraId="4DECB97E" w14:textId="3369E1EB" w:rsidR="00B06200" w:rsidRPr="004455F3" w:rsidRDefault="00B06200" w:rsidP="00B06200">
      <w:pPr>
        <w:spacing w:after="0" w:line="240" w:lineRule="auto"/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>Рогатинської міської ради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 xml:space="preserve"> {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D94F303" w14:textId="77777777" w:rsidR="00B06200" w:rsidRPr="0024548E" w:rsidRDefault="00B06200" w:rsidP="00B062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51F9DE" w14:textId="3AF2491C" w:rsidR="00173C6C" w:rsidRDefault="00173C6C" w:rsidP="00173C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EB8E9D" w14:textId="77777777" w:rsidR="00173C6C" w:rsidRDefault="00173C6C" w:rsidP="00173C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10C020" w14:textId="598A1354" w:rsidR="00173C6C" w:rsidRPr="00B06200" w:rsidRDefault="009A1AB6" w:rsidP="00B062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частини 3</w:t>
      </w:r>
      <w:r w:rsidR="00173C6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розділу XII «Прикінцеві та перехідні положення» Закону України «Про освіту», частини 1 статті 35 Закону України «Про повну загальну середню освіту», Закону України від 15.07.2021 №1658-ІХ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з метою приведення мережі закладів загальної середньої освіти </w:t>
      </w:r>
      <w:r w:rsidR="00173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</w:t>
      </w:r>
      <w:r w:rsidR="00173C6C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вимог Закону України «Про повну загальну середню освіту»,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створення ефективної, доступно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ї і спроможної мережі гімназій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з урахуванням територіальних особливостей та демографічної ситуаці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ї та забезпечення якості освіти,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покращення якості зага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льної середньої освіти в цілому</w:t>
      </w:r>
      <w:r w:rsidR="00B062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C6C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Рогатинська міська рада ВИРІШИЛА:</w:t>
      </w:r>
    </w:p>
    <w:p w14:paraId="08A767DE" w14:textId="77777777" w:rsidR="003678D9" w:rsidRPr="000E65FF" w:rsidRDefault="003678D9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8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План трансформації мережі закладів загальної середньої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</w:t>
      </w:r>
      <w:r w:rsidR="00A65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01 вересня 2027 року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– План), що додається.</w:t>
      </w:r>
    </w:p>
    <w:p w14:paraId="194853C4" w14:textId="77777777" w:rsidR="003678D9" w:rsidRDefault="00A65167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Реалізацію Плану здійснювати з урахуванням змін до нормативно-правових актів України, соціально-економі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чної та демографічної ситуації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Рогатинській міській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громаді.</w:t>
      </w:r>
    </w:p>
    <w:p w14:paraId="06C24ED0" w14:textId="77777777" w:rsidR="00A65167" w:rsidRDefault="00A65167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До 01 липня 2026 року розмістити на офіційному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сайті міської ради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рішень п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перепрофілювання (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зміну типу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закладі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освіти з 01 вересня 2027 року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67563569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−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перепрофілювання (зміну тип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у) та перейменування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Рогатинського ліцею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№1 </w:t>
      </w:r>
      <w:r w:rsidR="004A347B" w:rsidRPr="00A65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 ради Івано-Франківської області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Рогатинську гімназію №1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4BF1A8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Рогатинського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«Гімназія імені Володимира Великого»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Рогатинську гімназію імені Володимира Великого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82A52F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лі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імені Братів Рогатинців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ради Івано-Франківської області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Рогатинську гімназію імені Братів Рогатинців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07A5F5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Верхньолипицьку гімназію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769672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Княгиницького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Княгиницьку гімназію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47689BA" w14:textId="050B6E1C" w:rsidR="003678D9" w:rsidRDefault="00A65167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Організацію за виконанням рішення покласти на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в.о.</w:t>
      </w:r>
      <w:r w:rsidR="00B062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начальника відділу освіти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Рогатинської міської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Василя ТРАЧА.</w:t>
      </w:r>
    </w:p>
    <w:p w14:paraId="428E7724" w14:textId="77777777" w:rsidR="003678D9" w:rsidRPr="00DD48DA" w:rsidRDefault="00AF2ECA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</w:t>
      </w:r>
      <w:r w:rsidRPr="00AF2E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КУШНІР).</w:t>
      </w:r>
    </w:p>
    <w:p w14:paraId="6E7D805C" w14:textId="25BB7396" w:rsidR="003678D9" w:rsidRDefault="003678D9" w:rsidP="003678D9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4E11BE" w14:textId="77777777" w:rsidR="00B06200" w:rsidRDefault="00B06200" w:rsidP="003678D9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B232EB" w14:textId="6595250E" w:rsidR="003678D9" w:rsidRPr="00B06200" w:rsidRDefault="00AF2ECA" w:rsidP="00B0620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Міс</w:t>
      </w:r>
      <w:r w:rsidR="003678D9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ький голова                                                  </w:t>
      </w:r>
      <w:r w:rsid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3678D9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Сергій НАСАЛИК</w:t>
      </w:r>
    </w:p>
    <w:p w14:paraId="525857FB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3426A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BABE4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822E185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326D7A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9ECA1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BAEBD4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F6156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9F239F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266E7D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69A88B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73D58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D29D3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E526DC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109965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D9788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F0CB46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7B3112C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A6AF8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A8D97D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AC452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E60AF0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E793E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60181F" w14:textId="77777777" w:rsidR="00743502" w:rsidRDefault="00743502" w:rsidP="00B06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8A1994" w14:textId="5F69AEE9" w:rsidR="003678D9" w:rsidRPr="00B06200" w:rsidRDefault="00B06200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Додаток </w:t>
      </w:r>
    </w:p>
    <w:p w14:paraId="3485BBDA" w14:textId="77777777" w:rsidR="00B06200" w:rsidRDefault="00B06200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678D9"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 </w:t>
      </w:r>
      <w:r w:rsidR="0036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</w:p>
    <w:p w14:paraId="5D042512" w14:textId="5ED65732" w:rsidR="003678D9" w:rsidRPr="00743502" w:rsidRDefault="00B06200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36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3678D9"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14:paraId="030F095F" w14:textId="0B54822B" w:rsidR="003678D9" w:rsidRPr="00856D2F" w:rsidRDefault="003678D9" w:rsidP="003678D9">
      <w:pPr>
        <w:spacing w:after="0" w:line="240" w:lineRule="auto"/>
        <w:ind w:left="5670"/>
        <w:jc w:val="both"/>
        <w:rPr>
          <w:rFonts w:eastAsia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9A1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B06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A1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.06.2026 </w:t>
      </w:r>
      <w:r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</w:p>
    <w:p w14:paraId="0C53AC5A" w14:textId="77777777" w:rsidR="00B06200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6205CA" w14:textId="77777777" w:rsidR="00B06200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E72F37" w14:textId="0107AC1A" w:rsidR="003678D9" w:rsidRPr="0068726C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14:paraId="2A0B498B" w14:textId="77777777" w:rsidR="003678D9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трансформації мережі закладів загальної середньої освіти</w:t>
      </w:r>
    </w:p>
    <w:p w14:paraId="0E112DF2" w14:textId="0C8B8A55" w:rsidR="003678D9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 міської ради</w:t>
      </w:r>
      <w:r w:rsid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01 вересня 2027</w:t>
      </w:r>
      <w:r w:rsidR="00C13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60468551" w14:textId="77777777" w:rsidR="00B06200" w:rsidRPr="0068726C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97"/>
        <w:gridCol w:w="1948"/>
        <w:gridCol w:w="3650"/>
      </w:tblGrid>
      <w:tr w:rsidR="00E15E5C" w:rsidRPr="0068726C" w14:paraId="62ACD26E" w14:textId="77777777" w:rsidTr="00B06200">
        <w:tc>
          <w:tcPr>
            <w:tcW w:w="851" w:type="dxa"/>
          </w:tcPr>
          <w:p w14:paraId="441C453A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297" w:type="dxa"/>
          </w:tcPr>
          <w:p w14:paraId="0B989146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 тип ЗЗСО</w:t>
            </w:r>
          </w:p>
        </w:tc>
        <w:tc>
          <w:tcPr>
            <w:tcW w:w="1948" w:type="dxa"/>
          </w:tcPr>
          <w:p w14:paraId="7709DDAD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проведення трансформації</w:t>
            </w:r>
          </w:p>
        </w:tc>
        <w:tc>
          <w:tcPr>
            <w:tcW w:w="0" w:type="auto"/>
          </w:tcPr>
          <w:p w14:paraId="508A3F57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 тип ЗЗСО після проведення трансформації</w:t>
            </w:r>
          </w:p>
        </w:tc>
      </w:tr>
      <w:tr w:rsidR="004A347B" w:rsidRPr="00743502" w14:paraId="0E212218" w14:textId="77777777" w:rsidTr="00B06200">
        <w:tc>
          <w:tcPr>
            <w:tcW w:w="851" w:type="dxa"/>
          </w:tcPr>
          <w:p w14:paraId="1B11C065" w14:textId="77777777" w:rsidR="004A347B" w:rsidRPr="004A347B" w:rsidRDefault="004A347B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30EB4E4" w14:textId="77777777" w:rsidR="004A347B" w:rsidRPr="003678D9" w:rsidRDefault="004A347B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ліцей №1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63E4C45" w14:textId="77777777" w:rsidR="004A347B" w:rsidRPr="00921891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F00CAD0" w14:textId="4475F766" w:rsidR="004A347B" w:rsidRDefault="004A347B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4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академічний ліцей Рогатинської міської ради Івано-Франківської області</w:t>
            </w:r>
            <w:r w:rsidR="00B06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C713593" w14:textId="77777777" w:rsidR="004A347B" w:rsidRPr="0068726C" w:rsidRDefault="004A347B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Рогатинської міської ради Івано-Франківської області</w:t>
            </w:r>
          </w:p>
        </w:tc>
      </w:tr>
      <w:tr w:rsidR="00921891" w:rsidRPr="004A347B" w14:paraId="3A85AA97" w14:textId="77777777" w:rsidTr="00B06200">
        <w:tc>
          <w:tcPr>
            <w:tcW w:w="851" w:type="dxa"/>
          </w:tcPr>
          <w:p w14:paraId="2825B675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9D561C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Рудинська філія Рогатинського ліцею №1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A14B668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7A68694" w14:textId="77777777" w:rsidR="00921891" w:rsidRPr="0068726C" w:rsidRDefault="00921891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Рудинська філія Рогатинсько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гімназії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Рогатинської міської ради Івано-Франківської області</w:t>
            </w:r>
          </w:p>
        </w:tc>
      </w:tr>
      <w:tr w:rsidR="00921891" w:rsidRPr="004A347B" w14:paraId="74247E40" w14:textId="77777777" w:rsidTr="00B06200">
        <w:tc>
          <w:tcPr>
            <w:tcW w:w="851" w:type="dxa"/>
          </w:tcPr>
          <w:p w14:paraId="34EE3FFE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3319C4A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ліцей імені Братів Рогатинців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7E99D1D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E1343F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Братів Рогатинців Рогатинської міської ради Івано-Франківської області</w:t>
            </w:r>
          </w:p>
        </w:tc>
      </w:tr>
      <w:tr w:rsidR="00921891" w:rsidRPr="004A347B" w14:paraId="715BB3D1" w14:textId="77777777" w:rsidTr="00B06200">
        <w:tc>
          <w:tcPr>
            <w:tcW w:w="851" w:type="dxa"/>
          </w:tcPr>
          <w:p w14:paraId="370C5DC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70757C5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 ліцей  «Гімназія імені Володимира Великого»    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631186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48159B9" w14:textId="77777777" w:rsidR="00921891" w:rsidRPr="0068726C" w:rsidRDefault="00921891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Рогатинська гімназія імені Володимира Великого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 міської ради Івано-Франківської області</w:t>
            </w:r>
          </w:p>
        </w:tc>
      </w:tr>
      <w:tr w:rsidR="00921891" w:rsidRPr="004A347B" w14:paraId="76E2BE86" w14:textId="77777777" w:rsidTr="00B06200">
        <w:tc>
          <w:tcPr>
            <w:tcW w:w="851" w:type="dxa"/>
          </w:tcPr>
          <w:p w14:paraId="660E602B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08C4C94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Верхньолипицький ліцей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162A66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0959E3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Верхньолипицька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Рогатинської міської ради Івано-Франківської області</w:t>
            </w:r>
          </w:p>
        </w:tc>
      </w:tr>
      <w:tr w:rsidR="00921891" w:rsidRPr="004A347B" w14:paraId="42DB265E" w14:textId="77777777" w:rsidTr="00B06200">
        <w:tc>
          <w:tcPr>
            <w:tcW w:w="851" w:type="dxa"/>
          </w:tcPr>
          <w:p w14:paraId="73B41D2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FCE5DF8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Княгиницький  ліцей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AF7CAF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5F3301DB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Княгиницьк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гімназія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 міської ради Івано-Франківської області</w:t>
            </w:r>
          </w:p>
        </w:tc>
      </w:tr>
      <w:tr w:rsidR="00921891" w:rsidRPr="004A347B" w14:paraId="45B097E7" w14:textId="77777777" w:rsidTr="00B06200">
        <w:tc>
          <w:tcPr>
            <w:tcW w:w="851" w:type="dxa"/>
          </w:tcPr>
          <w:p w14:paraId="6C5BCEFE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920E73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Підмихайлівська філія  Княгиницького  ліцею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E5366C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2027</w:t>
            </w:r>
          </w:p>
        </w:tc>
        <w:tc>
          <w:tcPr>
            <w:tcW w:w="0" w:type="auto"/>
          </w:tcPr>
          <w:p w14:paraId="009A977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Підмихайлівська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Княгиницької  гімназії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Рогатинської міської ради Івано-Франківської області</w:t>
            </w:r>
          </w:p>
        </w:tc>
      </w:tr>
      <w:tr w:rsidR="00921891" w:rsidRPr="004A347B" w14:paraId="1BE93D14" w14:textId="77777777" w:rsidTr="00B06200">
        <w:tc>
          <w:tcPr>
            <w:tcW w:w="851" w:type="dxa"/>
          </w:tcPr>
          <w:p w14:paraId="22C04832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59E6BD9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Бабухівська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99C3AD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989861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Бабухівська гімназія Рогатинської міської ради Івано-Франківської області</w:t>
            </w:r>
          </w:p>
        </w:tc>
      </w:tr>
      <w:tr w:rsidR="00921891" w:rsidRPr="004A347B" w14:paraId="7875A56F" w14:textId="77777777" w:rsidTr="00B06200">
        <w:tc>
          <w:tcPr>
            <w:tcW w:w="851" w:type="dxa"/>
          </w:tcPr>
          <w:p w14:paraId="5DD8E84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552E419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Васючинська гімназія імені Романа Левицького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8056ECC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378482C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Васючинська гімназія імені Романа Левицького Рогатинської міської ради Івано-Франківської області</w:t>
            </w:r>
          </w:p>
        </w:tc>
      </w:tr>
      <w:tr w:rsidR="00921891" w:rsidRPr="004A347B" w14:paraId="38D3240C" w14:textId="77777777" w:rsidTr="00B06200">
        <w:tc>
          <w:tcPr>
            <w:tcW w:w="851" w:type="dxa"/>
          </w:tcPr>
          <w:p w14:paraId="54589147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4CA37AB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Воскресинцівська 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CC68405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6C3990C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Воскресинцівська  гімназія Рогатинської міської ради Івано-Франківської області</w:t>
            </w:r>
          </w:p>
        </w:tc>
      </w:tr>
      <w:tr w:rsidR="00921891" w:rsidRPr="004A347B" w14:paraId="64A15500" w14:textId="77777777" w:rsidTr="00B06200">
        <w:tc>
          <w:tcPr>
            <w:tcW w:w="851" w:type="dxa"/>
          </w:tcPr>
          <w:p w14:paraId="171AAD2A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7571DEB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Заланівська гімназія імені Осипа Микитки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2C796CF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9553364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Заланівська гімназія імені Осипа Микитки Рогатинської міської ради Івано-Франківської області</w:t>
            </w:r>
          </w:p>
        </w:tc>
      </w:tr>
      <w:tr w:rsidR="00921891" w:rsidRPr="004A347B" w14:paraId="71DA4D02" w14:textId="77777777" w:rsidTr="00B06200">
        <w:tc>
          <w:tcPr>
            <w:tcW w:w="851" w:type="dxa"/>
          </w:tcPr>
          <w:p w14:paraId="1C46BA64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0695C8D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Конюшківська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45107F5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4F1F89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Конюшківська гімназія Рогатинської міської ради Івано-Франківської області</w:t>
            </w:r>
          </w:p>
        </w:tc>
      </w:tr>
      <w:tr w:rsidR="00921891" w:rsidRPr="004A347B" w14:paraId="2BED6CCE" w14:textId="77777777" w:rsidTr="00B06200">
        <w:tc>
          <w:tcPr>
            <w:tcW w:w="851" w:type="dxa"/>
          </w:tcPr>
          <w:p w14:paraId="5EC9409B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9C0765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Липівська гімназія імені Стефана Качали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787CC8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FBD4AD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Липівська гімназія імені Стефана Качали Рогатинської міської ради Івано-Франківської області</w:t>
            </w:r>
          </w:p>
        </w:tc>
      </w:tr>
      <w:tr w:rsidR="00921891" w:rsidRPr="004A347B" w14:paraId="77AF1421" w14:textId="77777777" w:rsidTr="00B06200">
        <w:tc>
          <w:tcPr>
            <w:tcW w:w="851" w:type="dxa"/>
          </w:tcPr>
          <w:p w14:paraId="4E73EBFC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030F18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Лучинецька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0AE6665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D9AD37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Лучинецька гімназія Рогатинської міської ради Івано-Франківської області</w:t>
            </w:r>
          </w:p>
        </w:tc>
      </w:tr>
      <w:tr w:rsidR="00921891" w:rsidRPr="004A347B" w14:paraId="1A06E5AA" w14:textId="77777777" w:rsidTr="00B06200">
        <w:tc>
          <w:tcPr>
            <w:tcW w:w="851" w:type="dxa"/>
          </w:tcPr>
          <w:p w14:paraId="12A43F7C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224378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Підгородська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27270AA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7B58D59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Підгородська гімназія Рогатинської міської ради Івано-Франківської області</w:t>
            </w:r>
          </w:p>
        </w:tc>
      </w:tr>
      <w:tr w:rsidR="00921891" w:rsidRPr="004A347B" w14:paraId="1AABF102" w14:textId="77777777" w:rsidTr="00B06200">
        <w:tc>
          <w:tcPr>
            <w:tcW w:w="851" w:type="dxa"/>
          </w:tcPr>
          <w:p w14:paraId="15A57337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741D143" w14:textId="77777777" w:rsidR="00921891" w:rsidRPr="003678D9" w:rsidRDefault="00921891" w:rsidP="00B06200">
            <w:pPr>
              <w:tabs>
                <w:tab w:val="center" w:pos="1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Пуківська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305A75F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AF2AB8D" w14:textId="77777777" w:rsidR="00921891" w:rsidRPr="003678D9" w:rsidRDefault="00921891" w:rsidP="00B06200">
            <w:pPr>
              <w:tabs>
                <w:tab w:val="center" w:pos="1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Пуківська гімназія Рогатинської міської ради Івано-Франківської області</w:t>
            </w:r>
          </w:p>
        </w:tc>
      </w:tr>
      <w:tr w:rsidR="00921891" w:rsidRPr="004A347B" w14:paraId="5767876B" w14:textId="77777777" w:rsidTr="00B06200">
        <w:tc>
          <w:tcPr>
            <w:tcW w:w="851" w:type="dxa"/>
          </w:tcPr>
          <w:p w14:paraId="51498759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CDA43A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Фразька гімназія імені Андрея Шептицького Рогатинської міської ради Івано-Франківської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області</w:t>
            </w:r>
          </w:p>
        </w:tc>
        <w:tc>
          <w:tcPr>
            <w:tcW w:w="1948" w:type="dxa"/>
          </w:tcPr>
          <w:p w14:paraId="2C631A04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2027</w:t>
            </w:r>
          </w:p>
        </w:tc>
        <w:tc>
          <w:tcPr>
            <w:tcW w:w="0" w:type="auto"/>
          </w:tcPr>
          <w:p w14:paraId="70E9E0F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Фразька гімназія імені Андрея Шептицького Рогатинської міської ради Івано-Франківської області</w:t>
            </w:r>
          </w:p>
        </w:tc>
      </w:tr>
      <w:tr w:rsidR="00921891" w:rsidRPr="004A347B" w14:paraId="3E3AD39D" w14:textId="77777777" w:rsidTr="00B06200">
        <w:tc>
          <w:tcPr>
            <w:tcW w:w="851" w:type="dxa"/>
          </w:tcPr>
          <w:p w14:paraId="39C2F61A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768224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Черченська гімназія імені братів Лепких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40F8E28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71726D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Черченська гімназія імені братів Лепких Рогатинської міської ради Івано-Франківської області</w:t>
            </w:r>
          </w:p>
        </w:tc>
      </w:tr>
      <w:tr w:rsidR="00921891" w:rsidRPr="003678D9" w14:paraId="433255AE" w14:textId="77777777" w:rsidTr="00B06200">
        <w:tc>
          <w:tcPr>
            <w:tcW w:w="851" w:type="dxa"/>
          </w:tcPr>
          <w:p w14:paraId="71D4F404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1A2305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Долинянська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6247EC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11213D1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Долинянська початкова школа Рогатинської міської ради Івано-Франківської області</w:t>
            </w:r>
          </w:p>
        </w:tc>
      </w:tr>
      <w:tr w:rsidR="00921891" w:rsidRPr="003678D9" w14:paraId="793F99E1" w14:textId="77777777" w:rsidTr="00B06200">
        <w:tc>
          <w:tcPr>
            <w:tcW w:w="851" w:type="dxa"/>
          </w:tcPr>
          <w:p w14:paraId="7D0DCD5F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58CBB9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Нижньолипицька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53043524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37777E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Нижньолипицька початкова школа Рогатинської міської ради Івано-Франківської області</w:t>
            </w:r>
          </w:p>
        </w:tc>
      </w:tr>
      <w:tr w:rsidR="00921891" w:rsidRPr="003678D9" w14:paraId="4870C613" w14:textId="77777777" w:rsidTr="00B06200">
        <w:tc>
          <w:tcPr>
            <w:tcW w:w="851" w:type="dxa"/>
          </w:tcPr>
          <w:p w14:paraId="17FF3916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353DCDA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Потіцька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F0705D0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B76D25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Потіцька початкова школа Рогатинської міської ради Івано-Франківської області</w:t>
            </w:r>
          </w:p>
        </w:tc>
      </w:tr>
      <w:tr w:rsidR="00921891" w:rsidRPr="003678D9" w14:paraId="39C41FF7" w14:textId="77777777" w:rsidTr="00B06200">
        <w:tc>
          <w:tcPr>
            <w:tcW w:w="851" w:type="dxa"/>
          </w:tcPr>
          <w:p w14:paraId="296B98A7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FCBF8A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Путятинська початкова школа 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F0F5BDC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B43F96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Путятинська початкова школа  Рогатинської міської ради Івано-Франківської області</w:t>
            </w:r>
          </w:p>
        </w:tc>
      </w:tr>
      <w:tr w:rsidR="00921891" w:rsidRPr="003678D9" w14:paraId="730C5E1A" w14:textId="77777777" w:rsidTr="00B06200">
        <w:tc>
          <w:tcPr>
            <w:tcW w:w="851" w:type="dxa"/>
          </w:tcPr>
          <w:p w14:paraId="340B1302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27E50A1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Чесниківська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8C20B4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73839C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Чесниківська початкова школа Рогатинської міської ради Івано-Франківської області</w:t>
            </w:r>
          </w:p>
        </w:tc>
      </w:tr>
    </w:tbl>
    <w:p w14:paraId="437E7F94" w14:textId="77777777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B96E095" w14:textId="048821EE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58A5C82" w14:textId="77777777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6D4842C" w14:textId="35FBE542" w:rsidR="00751F82" w:rsidRP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Секретар міської ради</w:t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Христина СОРОК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</w:p>
    <w:sectPr w:rsidR="00751F82" w:rsidRPr="00B06200" w:rsidSect="00B0620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5BF3" w14:textId="77777777" w:rsidR="005A41E5" w:rsidRDefault="005A41E5" w:rsidP="00B06200">
      <w:pPr>
        <w:spacing w:after="0" w:line="240" w:lineRule="auto"/>
      </w:pPr>
      <w:r>
        <w:separator/>
      </w:r>
    </w:p>
  </w:endnote>
  <w:endnote w:type="continuationSeparator" w:id="0">
    <w:p w14:paraId="6B232AD6" w14:textId="77777777" w:rsidR="005A41E5" w:rsidRDefault="005A41E5" w:rsidP="00B0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04F6" w14:textId="77777777" w:rsidR="005A41E5" w:rsidRDefault="005A41E5" w:rsidP="00B06200">
      <w:pPr>
        <w:spacing w:after="0" w:line="240" w:lineRule="auto"/>
      </w:pPr>
      <w:r>
        <w:separator/>
      </w:r>
    </w:p>
  </w:footnote>
  <w:footnote w:type="continuationSeparator" w:id="0">
    <w:p w14:paraId="2107B4C1" w14:textId="77777777" w:rsidR="005A41E5" w:rsidRDefault="005A41E5" w:rsidP="00B0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814199"/>
      <w:docPartObj>
        <w:docPartGallery w:val="Page Numbers (Top of Page)"/>
        <w:docPartUnique/>
      </w:docPartObj>
    </w:sdtPr>
    <w:sdtContent>
      <w:p w14:paraId="2D82371E" w14:textId="657BE396" w:rsidR="00B06200" w:rsidRDefault="00B062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D036538" w14:textId="77777777" w:rsidR="00B06200" w:rsidRDefault="00B062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00"/>
    <w:multiLevelType w:val="hybridMultilevel"/>
    <w:tmpl w:val="07941A02"/>
    <w:lvl w:ilvl="0" w:tplc="1DA6A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87E"/>
    <w:multiLevelType w:val="hybridMultilevel"/>
    <w:tmpl w:val="1862E03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54DA"/>
    <w:multiLevelType w:val="hybridMultilevel"/>
    <w:tmpl w:val="DF4E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2760"/>
    <w:multiLevelType w:val="hybridMultilevel"/>
    <w:tmpl w:val="701C6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Leading/>
    <w:suppressSpBfAfterPgBrk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980"/>
    <w:rsid w:val="000022F9"/>
    <w:rsid w:val="00173C6C"/>
    <w:rsid w:val="003678D9"/>
    <w:rsid w:val="0040643B"/>
    <w:rsid w:val="004A347B"/>
    <w:rsid w:val="005A41E5"/>
    <w:rsid w:val="00621980"/>
    <w:rsid w:val="00743502"/>
    <w:rsid w:val="00751F82"/>
    <w:rsid w:val="00921891"/>
    <w:rsid w:val="009A1AB6"/>
    <w:rsid w:val="00A65167"/>
    <w:rsid w:val="00AF2ECA"/>
    <w:rsid w:val="00B06200"/>
    <w:rsid w:val="00C1339C"/>
    <w:rsid w:val="00D01BB0"/>
    <w:rsid w:val="00DE04CB"/>
    <w:rsid w:val="00E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67B4"/>
  <w15:docId w15:val="{E0985202-960A-4278-B642-C02B3E6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6C"/>
    <w:pPr>
      <w:spacing w:after="160" w:line="259" w:lineRule="auto"/>
    </w:pPr>
    <w:rPr>
      <w:rFonts w:ascii="Calibri" w:eastAsia="Calibri" w:hAnsi="Calibri" w:cs="Calibri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8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Paragraphe de liste1,List Paragraph (numbered (a)),References,Mummuga loetelu,Loendi lõik,2,WB Para,paragraph,normal,List Paragraph1,Normal1,Normal2,Normal3,Normal4,Normal5,Normal6,Normal7,Colorful List - Accent 11,Lapis Bulleted List"/>
    <w:basedOn w:val="a"/>
    <w:link w:val="a5"/>
    <w:uiPriority w:val="34"/>
    <w:qFormat/>
    <w:rsid w:val="00E15E5C"/>
    <w:pPr>
      <w:ind w:left="720"/>
      <w:contextualSpacing/>
    </w:pPr>
  </w:style>
  <w:style w:type="character" w:customStyle="1" w:styleId="a5">
    <w:name w:val="Абзац списку Знак"/>
    <w:aliases w:val="Paragraphe de liste1 Знак,List Paragraph (numbered (a)) Знак,References Знак,Mummuga loetelu Знак,Loendi lõik Знак,2 Знак,WB Para Знак,paragraph Знак,normal Знак,List Paragraph1 Знак,Normal1 Знак,Normal2 Знак,Normal3 Знак,Normal4 Знак"/>
    <w:link w:val="a4"/>
    <w:uiPriority w:val="34"/>
    <w:locked/>
    <w:rsid w:val="00DE04CB"/>
    <w:rPr>
      <w:rFonts w:ascii="Calibri" w:eastAsia="Calibri" w:hAnsi="Calibri" w:cs="Calibri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AF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F2ECA"/>
    <w:rPr>
      <w:rFonts w:ascii="Tahoma" w:eastAsia="Calibri" w:hAnsi="Tahoma" w:cs="Tahoma"/>
      <w:sz w:val="16"/>
      <w:szCs w:val="16"/>
      <w:lang w:val="ru-RU" w:eastAsia="uk-UA"/>
    </w:rPr>
  </w:style>
  <w:style w:type="paragraph" w:styleId="a8">
    <w:name w:val="Normal (Web)"/>
    <w:basedOn w:val="a"/>
    <w:uiPriority w:val="99"/>
    <w:unhideWhenUsed/>
    <w:rsid w:val="00B0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B062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06200"/>
    <w:rPr>
      <w:rFonts w:ascii="Calibri" w:eastAsia="Calibri" w:hAnsi="Calibri" w:cs="Calibri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B062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06200"/>
    <w:rPr>
      <w:rFonts w:ascii="Calibri" w:eastAsia="Calibri" w:hAnsi="Calibri" w:cs="Calibri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1D40-C0BE-4813-A138-8974743E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4866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</cp:lastModifiedBy>
  <cp:revision>15</cp:revision>
  <cp:lastPrinted>2026-06-18T13:15:00Z</cp:lastPrinted>
  <dcterms:created xsi:type="dcterms:W3CDTF">2026-06-17T10:50:00Z</dcterms:created>
  <dcterms:modified xsi:type="dcterms:W3CDTF">2026-06-19T08:22:00Z</dcterms:modified>
</cp:coreProperties>
</file>