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0302" w14:textId="77777777" w:rsidR="008C0D86" w:rsidRPr="00F36349" w:rsidRDefault="008C0D86" w:rsidP="008C0D86">
      <w:pPr>
        <w:tabs>
          <w:tab w:val="left" w:pos="8580"/>
          <w:tab w:val="right" w:pos="9525"/>
        </w:tabs>
        <w:spacing w:before="120"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F36349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ПРОЄКТ</w:t>
      </w:r>
    </w:p>
    <w:p w14:paraId="16606BA6" w14:textId="77777777" w:rsidR="008C0D86" w:rsidRPr="00F36349" w:rsidRDefault="008C0D86" w:rsidP="008C0D86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F36349">
        <w:rPr>
          <w:rFonts w:ascii="Calibri" w:eastAsia="Calibri" w:hAnsi="Calibri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2D2F4DCA" wp14:editId="0AC80FD5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E85F7" w14:textId="77777777" w:rsidR="008C0D86" w:rsidRPr="00F36349" w:rsidRDefault="008C0D86" w:rsidP="008C0D86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kern w:val="0"/>
          <w:sz w:val="28"/>
          <w:szCs w:val="28"/>
          <w:lang w:eastAsia="uk-UA"/>
          <w14:ligatures w14:val="none"/>
        </w:rPr>
      </w:pPr>
      <w:r w:rsidRPr="00F36349">
        <w:rPr>
          <w:rFonts w:ascii="Times New Roman" w:eastAsia="Calibri" w:hAnsi="Times New Roman" w:cs="Times New Roman"/>
          <w:b/>
          <w:iCs/>
          <w:color w:val="000000"/>
          <w:w w:val="120"/>
          <w:kern w:val="0"/>
          <w:sz w:val="28"/>
          <w:szCs w:val="28"/>
          <w:lang w:eastAsia="uk-UA"/>
          <w14:ligatures w14:val="none"/>
        </w:rPr>
        <w:t>РОГАТИНСЬКА МІСЬКА РАДА</w:t>
      </w:r>
    </w:p>
    <w:p w14:paraId="24361339" w14:textId="77777777" w:rsidR="008C0D86" w:rsidRPr="00F36349" w:rsidRDefault="008C0D86" w:rsidP="008C0D86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kern w:val="0"/>
          <w:sz w:val="28"/>
          <w:szCs w:val="28"/>
          <w:lang w:eastAsia="uk-UA"/>
          <w14:ligatures w14:val="none"/>
        </w:rPr>
      </w:pPr>
      <w:r w:rsidRPr="00F36349">
        <w:rPr>
          <w:rFonts w:ascii="Times New Roman" w:eastAsia="Calibri" w:hAnsi="Times New Roman" w:cs="Times New Roman"/>
          <w:b/>
          <w:color w:val="000000"/>
          <w:w w:val="120"/>
          <w:kern w:val="0"/>
          <w:sz w:val="28"/>
          <w:szCs w:val="28"/>
          <w:lang w:eastAsia="uk-UA"/>
          <w14:ligatures w14:val="none"/>
        </w:rPr>
        <w:t>ІВАНО-ФРАНКІВСЬКА ОБЛАСТЬ</w:t>
      </w:r>
    </w:p>
    <w:p w14:paraId="498C37EA" w14:textId="77777777" w:rsidR="008C0D86" w:rsidRPr="00F36349" w:rsidRDefault="008C0D86" w:rsidP="008C0D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120"/>
          <w:kern w:val="0"/>
          <w:sz w:val="28"/>
          <w:szCs w:val="28"/>
          <w:lang w:eastAsia="uk-UA"/>
          <w14:ligatures w14:val="none"/>
        </w:rPr>
      </w:pPr>
      <w:r w:rsidRPr="00F36349">
        <w:rPr>
          <w:rFonts w:ascii="Calibri" w:eastAsia="Calibri" w:hAnsi="Calibri" w:cs="Times New Roman"/>
          <w:noProof/>
          <w:kern w:val="0"/>
          <w:sz w:val="22"/>
          <w:szCs w:val="22"/>
          <w:lang w:eastAsia="uk-UA"/>
          <w14:ligatures w14:val="non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81422DD" wp14:editId="778A52D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5DBE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349ED6B" w14:textId="77777777" w:rsidR="008C0D86" w:rsidRPr="00F36349" w:rsidRDefault="008C0D86" w:rsidP="008C0D86">
      <w:pPr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F36349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РІШЕННЯ</w:t>
      </w:r>
    </w:p>
    <w:p w14:paraId="6625DA71" w14:textId="77777777" w:rsidR="008C0D86" w:rsidRPr="00F36349" w:rsidRDefault="008C0D86" w:rsidP="008C0D86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553A0035" w14:textId="77777777" w:rsidR="008C0D86" w:rsidRPr="00F36349" w:rsidRDefault="008C0D86" w:rsidP="008C0D86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3634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від 28 травня 2026 р. № </w:t>
      </w:r>
      <w:r w:rsidRPr="00F3634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F3634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F3634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F3634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F3634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  <w:t xml:space="preserve">73 сесія </w:t>
      </w:r>
      <w:r w:rsidRPr="00F3634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>VIII</w:t>
      </w:r>
      <w:r w:rsidRPr="00F3634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скликання</w:t>
      </w:r>
    </w:p>
    <w:p w14:paraId="2D26E552" w14:textId="77777777" w:rsidR="008C0D86" w:rsidRPr="00F36349" w:rsidRDefault="008C0D86" w:rsidP="008C0D86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3634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м. Рогатин</w:t>
      </w:r>
    </w:p>
    <w:p w14:paraId="48383C20" w14:textId="77777777" w:rsidR="008C0D86" w:rsidRPr="00F36349" w:rsidRDefault="008C0D86" w:rsidP="008C0D86">
      <w:pPr>
        <w:spacing w:after="0" w:line="240" w:lineRule="auto"/>
        <w:ind w:right="-540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0678073" w14:textId="77777777" w:rsidR="008C0D86" w:rsidRPr="00F36349" w:rsidRDefault="008C0D86" w:rsidP="008C0D86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</w:pPr>
      <w:r w:rsidRPr="00F36349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{name}</w:t>
      </w:r>
    </w:p>
    <w:p w14:paraId="2A05A692" w14:textId="77777777" w:rsidR="00DD7C59" w:rsidRDefault="00DD7C59" w:rsidP="00DD7C59">
      <w:pPr>
        <w:framePr w:hSpace="180" w:wrap="around" w:vAnchor="text" w:hAnchor="text" w:x="190" w:y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створення комісії з підготовки </w:t>
      </w:r>
    </w:p>
    <w:p w14:paraId="2245D2D6" w14:textId="77777777" w:rsidR="00DD7C59" w:rsidRDefault="00DD7C59" w:rsidP="00DD7C59">
      <w:pPr>
        <w:framePr w:hSpace="180" w:wrap="around" w:vAnchor="text" w:hAnchor="text" w:x="190" w:y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пропозицій щодо передачі частини </w:t>
      </w:r>
    </w:p>
    <w:p w14:paraId="436CBDC4" w14:textId="77777777" w:rsidR="00DD7C59" w:rsidRDefault="00DD7C59" w:rsidP="00DD7C59">
      <w:pPr>
        <w:framePr w:hSpace="180" w:wrap="around" w:vAnchor="text" w:hAnchor="text" w:x="190" w:y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приміщення адміністративного будинку </w:t>
      </w:r>
    </w:p>
    <w:p w14:paraId="76B96934" w14:textId="77777777" w:rsidR="00DD7C59" w:rsidRDefault="00DD7C59" w:rsidP="00DD7C59">
      <w:pPr>
        <w:framePr w:hSpace="180" w:wrap="around" w:vAnchor="text" w:hAnchor="text" w:x="190" w:y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вул.Галицька,40,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м.Рогатин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8A9057" w14:textId="4205DE69" w:rsidR="00DD7C59" w:rsidRDefault="00DD7C59" w:rsidP="00DD7C59">
      <w:pPr>
        <w:framePr w:hSpace="180" w:wrap="around" w:vAnchor="text" w:hAnchor="text" w:x="190" w:y="1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з комунальної власності у державну власність</w:t>
      </w:r>
    </w:p>
    <w:p w14:paraId="0A39A977" w14:textId="77777777" w:rsidR="008C0D86" w:rsidRPr="00F36349" w:rsidRDefault="008C0D86" w:rsidP="008C0D86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</w:pPr>
      <w:r w:rsidRPr="00F36349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{</w:t>
      </w:r>
      <w:r w:rsidRPr="00F36349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:lang w:val="en-US"/>
          <w14:ligatures w14:val="none"/>
        </w:rPr>
        <w:t>name</w:t>
      </w:r>
      <w:r w:rsidRPr="00F36349">
        <w:rPr>
          <w:rFonts w:ascii="Times New Roman" w:eastAsia="Calibri" w:hAnsi="Times New Roman" w:cs="Times New Roman"/>
          <w:b/>
          <w:vanish/>
          <w:color w:val="FF0000"/>
          <w:kern w:val="0"/>
          <w:sz w:val="28"/>
          <w:szCs w:val="28"/>
          <w14:ligatures w14:val="none"/>
        </w:rPr>
        <w:t>}</w:t>
      </w:r>
    </w:p>
    <w:p w14:paraId="6126EBC2" w14:textId="77777777" w:rsidR="008C0D86" w:rsidRDefault="008C0D86" w:rsidP="008C0D8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371EB379" w14:textId="51CEA2B5" w:rsidR="008C0D86" w:rsidRDefault="008C0D86" w:rsidP="00AC13B9">
      <w:pPr>
        <w:widowControl w:val="0"/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C0D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метою забезпечення ефективності використання комунального майна Рогатинської міської територіальної громади та керуючись статтями 26, 59, 60 Закону України «Про місцеве самоврядування в Україні», </w:t>
      </w:r>
      <w:r w:rsidR="00AC13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беручи до уваги </w:t>
      </w:r>
      <w:r w:rsidRPr="008C0D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лист Територіального Управління Державної Судової Адміністрації України в Івано-Франківській області </w:t>
      </w:r>
      <w:r w:rsidR="00AC13B9" w:rsidRPr="008C0D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 08.05.2026</w:t>
      </w:r>
      <w:r w:rsidR="00AC13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 </w:t>
      </w:r>
      <w:r w:rsidRPr="008C0D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 05-12/652/26</w:t>
      </w:r>
      <w:r w:rsidR="00AC13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8C0D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міська рада ВИРІШИЛА:</w:t>
      </w:r>
    </w:p>
    <w:p w14:paraId="030ACA91" w14:textId="1CE0E3AB" w:rsidR="008C0D86" w:rsidRPr="00DD7C59" w:rsidRDefault="008C0D86" w:rsidP="00DD7C59">
      <w:pPr>
        <w:widowControl w:val="0"/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C0D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Pr="008C0D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Створити комісію</w:t>
      </w:r>
      <w:r w:rsidRPr="008C0D8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DD7C59" w:rsidRPr="00DD7C5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з підготовки пропозицій щодо передачі частини приміщення адміністративного будинку за </w:t>
      </w:r>
      <w:proofErr w:type="spellStart"/>
      <w:r w:rsidR="00DD7C59" w:rsidRPr="00DD7C5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адресою</w:t>
      </w:r>
      <w:proofErr w:type="spellEnd"/>
      <w:r w:rsidR="00DD7C59" w:rsidRPr="00DD7C5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: вул.Галицька,40, </w:t>
      </w:r>
      <w:proofErr w:type="spellStart"/>
      <w:r w:rsidR="00DD7C59" w:rsidRPr="00DD7C5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м.Рогатин</w:t>
      </w:r>
      <w:proofErr w:type="spellEnd"/>
      <w:r w:rsidR="00DD7C59" w:rsidRPr="00DD7C5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з комунальної власності у державну власність</w:t>
      </w: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у складі:</w:t>
      </w:r>
    </w:p>
    <w:p w14:paraId="5009CFC7" w14:textId="7412E682" w:rsidR="008C0D86" w:rsidRPr="008C0D86" w:rsidRDefault="008C0D86" w:rsidP="008C0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Голова комісії </w:t>
      </w:r>
      <w:r w:rsidR="00AC13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–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Шинкар Микола Григорович, перший заступник міського голови;</w:t>
      </w:r>
    </w:p>
    <w:p w14:paraId="2374DA7E" w14:textId="495956C0" w:rsidR="008C0D86" w:rsidRPr="008C0D86" w:rsidRDefault="008C0D86" w:rsidP="00AC13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Заступник голови комісії </w:t>
      </w:r>
      <w:r w:rsidR="00AC13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– </w:t>
      </w:r>
      <w:proofErr w:type="spellStart"/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Демчишин</w:t>
      </w:r>
      <w:proofErr w:type="spellEnd"/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Степан </w:t>
      </w:r>
      <w:proofErr w:type="spellStart"/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Зеновійович</w:t>
      </w:r>
      <w:proofErr w:type="spellEnd"/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начальник відділу власності виконавчого комітету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міської ради</w:t>
      </w: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;</w:t>
      </w:r>
    </w:p>
    <w:p w14:paraId="54EECC0B" w14:textId="5E814460" w:rsidR="008C0D86" w:rsidRPr="008C0D86" w:rsidRDefault="008C0D86" w:rsidP="00AC13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Секретар комісії </w:t>
      </w:r>
      <w:r w:rsidR="00AC13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–</w:t>
      </w: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Колос Світлана Михайлівна - головний спеціаліст відділу власності виконавчого комітету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міської ради</w:t>
      </w: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;</w:t>
      </w:r>
    </w:p>
    <w:p w14:paraId="6816ABA5" w14:textId="207EB1B5" w:rsidR="008C0D86" w:rsidRPr="008C0D86" w:rsidRDefault="008C0D86" w:rsidP="008C0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Члени комісії:</w:t>
      </w:r>
    </w:p>
    <w:p w14:paraId="48C3B720" w14:textId="21B6095B" w:rsidR="008C0D86" w:rsidRPr="008C0D86" w:rsidRDefault="008C0D86" w:rsidP="00AC13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Кость Світлана Василівна </w:t>
      </w:r>
      <w:r w:rsidR="00AC13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–</w:t>
      </w: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 начальник відділу правової роботи виконавчого комітету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міської ради</w:t>
      </w: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;</w:t>
      </w:r>
    </w:p>
    <w:p w14:paraId="17552CD4" w14:textId="4E261AD6" w:rsidR="008C0D86" w:rsidRPr="008C0D86" w:rsidRDefault="008C0D86" w:rsidP="00AC13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Гривнак</w:t>
      </w:r>
      <w:proofErr w:type="spellEnd"/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Руслан Петрович </w:t>
      </w:r>
      <w:r w:rsidR="00AC13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–</w:t>
      </w: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начальник відділу містобудування та архітектури виконавчого комітету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міської ради</w:t>
      </w: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;</w:t>
      </w:r>
    </w:p>
    <w:p w14:paraId="39A59190" w14:textId="24746E3E" w:rsidR="008C0D86" w:rsidRPr="008C0D86" w:rsidRDefault="008C0D86" w:rsidP="00AC13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Гончар Оксана Богданівна </w:t>
      </w:r>
      <w:r w:rsidR="00AC13B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–</w:t>
      </w: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начальник відділу бухгалтерського обліку та звітності виконавчого комітету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міської ради</w:t>
      </w: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1FCE2545" w14:textId="79C2A97E" w:rsidR="008C0D86" w:rsidRPr="008C0D86" w:rsidRDefault="008C0D86" w:rsidP="008C0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C0D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2.Комісії напрацювати пропозиції щодо можливості передачі вищезгаданого приміщення з комунальної у державну власність.</w:t>
      </w:r>
    </w:p>
    <w:p w14:paraId="24EE80BD" w14:textId="4515D677" w:rsidR="008C0D86" w:rsidRPr="008C0D86" w:rsidRDefault="008C0D86" w:rsidP="008C0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C0D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3. Контроль за виконанням цього рішення покласти на постійну комісію з питань стратегічного розвитку, бюджету і фінансів, комунальної власності та регуляторної політики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C0D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(голова комісії –Тетяна ВИННИК).</w:t>
      </w:r>
    </w:p>
    <w:p w14:paraId="2F42B894" w14:textId="77777777" w:rsidR="00AC13B9" w:rsidRDefault="00AC13B9" w:rsidP="008C0D86">
      <w:pPr>
        <w:ind w:right="-1"/>
      </w:pPr>
    </w:p>
    <w:p w14:paraId="6A66C898" w14:textId="77777777" w:rsidR="008C0D86" w:rsidRPr="008C0D86" w:rsidRDefault="008C0D86" w:rsidP="008C0D86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C0D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Міський голова</w:t>
      </w:r>
      <w:r w:rsidRPr="008C0D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C0D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C0D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C0D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Сергій НАСАЛИК</w:t>
      </w:r>
    </w:p>
    <w:p w14:paraId="0A85DAE3" w14:textId="68036EAA" w:rsidR="008C0D86" w:rsidRPr="008C0D86" w:rsidRDefault="008C0D86" w:rsidP="008C0D86">
      <w:pPr>
        <w:ind w:right="-1"/>
        <w:rPr>
          <w:rFonts w:ascii="Times New Roman" w:hAnsi="Times New Roman" w:cs="Times New Roman"/>
          <w:sz w:val="28"/>
          <w:szCs w:val="28"/>
        </w:rPr>
      </w:pPr>
    </w:p>
    <w:sectPr w:rsidR="008C0D86" w:rsidRPr="008C0D86" w:rsidSect="00AC13B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E5AD6" w14:textId="77777777" w:rsidR="00E471B0" w:rsidRDefault="00E471B0" w:rsidP="00AC13B9">
      <w:pPr>
        <w:spacing w:after="0" w:line="240" w:lineRule="auto"/>
      </w:pPr>
      <w:r>
        <w:separator/>
      </w:r>
    </w:p>
  </w:endnote>
  <w:endnote w:type="continuationSeparator" w:id="0">
    <w:p w14:paraId="2D022772" w14:textId="77777777" w:rsidR="00E471B0" w:rsidRDefault="00E471B0" w:rsidP="00AC1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52728" w14:textId="77777777" w:rsidR="00E471B0" w:rsidRDefault="00E471B0" w:rsidP="00AC13B9">
      <w:pPr>
        <w:spacing w:after="0" w:line="240" w:lineRule="auto"/>
      </w:pPr>
      <w:r>
        <w:separator/>
      </w:r>
    </w:p>
  </w:footnote>
  <w:footnote w:type="continuationSeparator" w:id="0">
    <w:p w14:paraId="1AFFBF92" w14:textId="77777777" w:rsidR="00E471B0" w:rsidRDefault="00E471B0" w:rsidP="00AC1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7610732"/>
      <w:docPartObj>
        <w:docPartGallery w:val="Page Numbers (Top of Page)"/>
        <w:docPartUnique/>
      </w:docPartObj>
    </w:sdtPr>
    <w:sdtEndPr/>
    <w:sdtContent>
      <w:p w14:paraId="494CD3B7" w14:textId="25A18FAE" w:rsidR="00AC13B9" w:rsidRDefault="00AC13B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18CE46" w14:textId="77777777" w:rsidR="00AC13B9" w:rsidRDefault="00AC13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86"/>
    <w:rsid w:val="008C0D86"/>
    <w:rsid w:val="00AC13B9"/>
    <w:rsid w:val="00B218C7"/>
    <w:rsid w:val="00DD7C59"/>
    <w:rsid w:val="00E4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746F"/>
  <w15:chartTrackingRefBased/>
  <w15:docId w15:val="{CE5CEC85-B0EF-449A-B19D-858156BA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D86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3B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C13B9"/>
    <w:rPr>
      <w:kern w:val="2"/>
      <w:sz w:val="24"/>
      <w:szCs w:val="24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AC13B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C13B9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1226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3</cp:revision>
  <cp:lastPrinted>2026-05-27T11:41:00Z</cp:lastPrinted>
  <dcterms:created xsi:type="dcterms:W3CDTF">2026-05-26T05:39:00Z</dcterms:created>
  <dcterms:modified xsi:type="dcterms:W3CDTF">2026-05-27T11:45:00Z</dcterms:modified>
</cp:coreProperties>
</file>