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79" w:rsidRPr="0030497B" w:rsidRDefault="00CB4079" w:rsidP="00CB40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 очікуваної вартості предмета закупівлі </w:t>
      </w:r>
    </w:p>
    <w:p w:rsidR="00CB4079" w:rsidRPr="00FA445C" w:rsidRDefault="00CB4079" w:rsidP="00CB40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CB4079" w:rsidRPr="00FD3BD6" w:rsidRDefault="00CB4079" w:rsidP="00CB40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  <w:r w:rsidRPr="00FD3BD6">
        <w:rPr>
          <w:rFonts w:ascii="Times New Roman" w:hAnsi="Times New Roman"/>
          <w:sz w:val="21"/>
          <w:szCs w:val="21"/>
          <w:lang w:eastAsia="uk-UA"/>
        </w:rPr>
        <w:t xml:space="preserve">  </w:t>
      </w:r>
    </w:p>
    <w:p w:rsidR="00CB4079" w:rsidRPr="00713681" w:rsidRDefault="00CB4079" w:rsidP="00CB4079">
      <w:pPr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7136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Предмет закупівлі: «Реконструкція електромереж головної каналізаційної насосної станції ДП «Рогатин-Водоканал» шляхом встановлення гібридної сонячної електростанції  за адресою: вулиця Драгоманова 41,місто Рогатин,Івано-Франківського райо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ну, Івано-Франківської області»</w:t>
      </w:r>
    </w:p>
    <w:p w:rsidR="00CB4079" w:rsidRPr="00713681" w:rsidRDefault="00CB4079" w:rsidP="00CB40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681">
        <w:rPr>
          <w:rFonts w:ascii="Times New Roman" w:hAnsi="Times New Roman"/>
          <w:b/>
          <w:sz w:val="24"/>
          <w:szCs w:val="24"/>
        </w:rPr>
        <w:t xml:space="preserve">         Мета проведення закупівлі: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Pr="00713681">
        <w:rPr>
          <w:rFonts w:ascii="Times New Roman" w:hAnsi="Times New Roman"/>
          <w:iCs/>
          <w:sz w:val="24"/>
          <w:szCs w:val="24"/>
          <w:lang w:bidi="uk-UA"/>
        </w:rPr>
        <w:t>з метою забезпечення надійного, безпечного та безперебійного електропостачання об’єкта, а також підвищення енергоефективності та зменшення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Pr="00713681">
        <w:rPr>
          <w:rFonts w:ascii="Times New Roman" w:hAnsi="Times New Roman"/>
          <w:iCs/>
          <w:sz w:val="24"/>
          <w:szCs w:val="24"/>
          <w:lang w:bidi="uk-UA"/>
        </w:rPr>
        <w:t xml:space="preserve">витрат на споживання електричної енергії </w:t>
      </w:r>
      <w:r w:rsidRPr="00713681">
        <w:rPr>
          <w:rFonts w:ascii="Times New Roman" w:hAnsi="Times New Roman"/>
          <w:sz w:val="24"/>
          <w:szCs w:val="24"/>
        </w:rPr>
        <w:t>та  надання  послуг з централізованого водовідведення у ДП «Рогатин - Водоканал» існує необхідність у придбанні робіт «Р</w:t>
      </w:r>
      <w:r w:rsidRPr="007136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еконструкція електромереж головної каналізаційної насосної станції ДП «Рогатин-Водоканал»,шляхом встановлення гібридної сонячної електростанції» </w:t>
      </w:r>
      <w:r w:rsidRPr="00713681">
        <w:rPr>
          <w:rFonts w:ascii="Times New Roman" w:hAnsi="Times New Roman"/>
          <w:sz w:val="24"/>
          <w:szCs w:val="24"/>
        </w:rPr>
        <w:t xml:space="preserve">у 2026 році </w:t>
      </w:r>
    </w:p>
    <w:p w:rsidR="00CB4079" w:rsidRDefault="00CB4079" w:rsidP="00CB4079">
      <w:pPr>
        <w:shd w:val="clear" w:color="auto" w:fill="FFFFFF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13681">
        <w:rPr>
          <w:rFonts w:ascii="Times New Roman" w:eastAsia="Calibri" w:hAnsi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закупівлі</w:t>
      </w:r>
      <w:r w:rsidRPr="00713681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uk-UA"/>
        </w:rPr>
        <w:t xml:space="preserve"> : відкриті торги з особливостями з урахуванням </w:t>
      </w:r>
      <w:r w:rsidRPr="00713681">
        <w:rPr>
          <w:rFonts w:ascii="Times New Roman" w:eastAsia="Calibri" w:hAnsi="Times New Roman"/>
          <w:color w:val="000000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(зі змінами)</w:t>
      </w:r>
    </w:p>
    <w:p w:rsidR="00CB4079" w:rsidRPr="00713681" w:rsidRDefault="00CB4079" w:rsidP="00CB4079">
      <w:pPr>
        <w:shd w:val="clear" w:color="auto" w:fill="FFFFFF"/>
        <w:spacing w:after="0"/>
        <w:jc w:val="both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uk-UA"/>
        </w:rPr>
      </w:pPr>
      <w:r w:rsidRPr="00F943E7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uk-UA"/>
        </w:rPr>
        <w:t>Ідентифікатор закупівлі:</w:t>
      </w:r>
      <w:r w:rsidRPr="00F943E7">
        <w:rPr>
          <w:rFonts w:ascii="Arial" w:hAnsi="Arial" w:cs="Arial"/>
          <w:b/>
          <w:bCs/>
          <w:color w:val="2070D1"/>
          <w:shd w:val="clear" w:color="auto" w:fill="F8F8F8"/>
        </w:rPr>
        <w:t xml:space="preserve"> </w:t>
      </w:r>
      <w:r w:rsidRPr="00F943E7">
        <w:rPr>
          <w:rFonts w:ascii="Times New Roman" w:hAnsi="Times New Roman"/>
          <w:bCs/>
          <w:shd w:val="clear" w:color="auto" w:fill="F8F8F8"/>
        </w:rPr>
        <w:t>UA-2026-04-30-010971-a</w:t>
      </w:r>
    </w:p>
    <w:p w:rsidR="00CB4079" w:rsidRPr="00713681" w:rsidRDefault="00CB4079" w:rsidP="00CB40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CB4079" w:rsidRPr="00713681" w:rsidRDefault="00CB4079" w:rsidP="00CB40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368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CB4079" w:rsidRPr="00713681" w:rsidRDefault="00CB4079" w:rsidP="00CB407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B4079" w:rsidRPr="00713681" w:rsidRDefault="00CB4079" w:rsidP="00CB4079">
      <w:pPr>
        <w:spacing w:line="240" w:lineRule="auto"/>
        <w:jc w:val="both"/>
        <w:rPr>
          <w:rFonts w:ascii="Times New Roman" w:eastAsia="Calibri" w:hAnsi="Times New Roman"/>
          <w:iCs/>
          <w:sz w:val="24"/>
          <w:szCs w:val="24"/>
          <w:lang w:bidi="uk-UA"/>
        </w:rPr>
      </w:pP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            Роботи передбачають виконання комплексу заходів</w:t>
      </w:r>
      <w:r>
        <w:rPr>
          <w:rFonts w:ascii="Times New Roman" w:eastAsia="Calibri" w:hAnsi="Times New Roman"/>
          <w:iCs/>
          <w:sz w:val="24"/>
          <w:szCs w:val="24"/>
          <w:lang w:bidi="uk-UA"/>
        </w:rPr>
        <w:t xml:space="preserve"> за робочим </w:t>
      </w:r>
      <w:proofErr w:type="spellStart"/>
      <w:r>
        <w:rPr>
          <w:rFonts w:ascii="Times New Roman" w:eastAsia="Calibri" w:hAnsi="Times New Roman"/>
          <w:iCs/>
          <w:sz w:val="24"/>
          <w:szCs w:val="24"/>
          <w:lang w:bidi="uk-UA"/>
        </w:rPr>
        <w:t>проєктом</w:t>
      </w:r>
      <w:proofErr w:type="spellEnd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:</w:t>
      </w:r>
      <w:r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встановлення</w:t>
      </w:r>
      <w:r w:rsidRPr="00713681">
        <w:rPr>
          <w:sz w:val="24"/>
          <w:szCs w:val="24"/>
        </w:rPr>
        <w:t xml:space="preserve"> 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фотоелектричних модулів (ФЕМ) JAM72D40-610/LB/1500V</w:t>
      </w:r>
      <w:r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(58шт.) потужністю 610 Вт., одного трифазного гібридного інвертора </w:t>
      </w:r>
      <w:proofErr w:type="spellStart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Deye</w:t>
      </w:r>
      <w:proofErr w:type="spellEnd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SUN-50K SG01HP3-EU-BM4 загальною потужністю 50 кВт., встановлення акумуляторної батареї (далі - АБ) </w:t>
      </w:r>
      <w:proofErr w:type="spellStart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Deye</w:t>
      </w:r>
      <w:proofErr w:type="spellEnd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SE-G5.1Pro-B (LiFePO4 51,2V 100Ah) ємністю 51,2 кВт/</w:t>
      </w:r>
      <w:proofErr w:type="spellStart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год</w:t>
      </w:r>
      <w:proofErr w:type="spellEnd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(10×5,12 кВт/</w:t>
      </w:r>
      <w:proofErr w:type="spellStart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год</w:t>
      </w:r>
      <w:proofErr w:type="spellEnd"/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)</w:t>
      </w:r>
      <w:r w:rsidRPr="000B7550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для накопичення електричної енергії.</w:t>
      </w:r>
    </w:p>
    <w:p w:rsidR="00CB4079" w:rsidRPr="00713681" w:rsidRDefault="00CB4079" w:rsidP="00CB407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3681">
        <w:rPr>
          <w:rFonts w:ascii="Times New Roman" w:hAnsi="Times New Roman"/>
          <w:sz w:val="24"/>
          <w:szCs w:val="24"/>
          <w:lang w:eastAsia="ru-RU"/>
        </w:rPr>
        <w:t>Детальна інформація про технічні, якісні та інші характеристики предмету закупівлі зазначена в Додатку 2 тендерної документації.</w:t>
      </w:r>
    </w:p>
    <w:p w:rsidR="00CB4079" w:rsidRPr="00713681" w:rsidRDefault="00CB4079" w:rsidP="00CB407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B4079" w:rsidRPr="0091692D" w:rsidRDefault="00CB4079" w:rsidP="00CB40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681">
        <w:rPr>
          <w:rFonts w:ascii="Times New Roman" w:hAnsi="Times New Roman"/>
          <w:b/>
          <w:sz w:val="24"/>
          <w:szCs w:val="24"/>
        </w:rPr>
        <w:t xml:space="preserve">Очікувана вартість предмета закупівлі: 1 870 509,00 </w:t>
      </w:r>
      <w:proofErr w:type="spellStart"/>
      <w:r w:rsidRPr="00713681">
        <w:rPr>
          <w:rFonts w:ascii="Times New Roman" w:hAnsi="Times New Roman"/>
          <w:b/>
          <w:sz w:val="24"/>
          <w:szCs w:val="24"/>
        </w:rPr>
        <w:t>грн</w:t>
      </w:r>
      <w:r w:rsidRPr="007136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з</w:t>
      </w:r>
      <w:proofErr w:type="spellEnd"/>
      <w:r>
        <w:rPr>
          <w:b/>
          <w:sz w:val="24"/>
          <w:szCs w:val="24"/>
        </w:rPr>
        <w:t xml:space="preserve"> ПДВ, </w:t>
      </w:r>
      <w:r w:rsidRPr="0091692D">
        <w:rPr>
          <w:rFonts w:ascii="Times New Roman" w:hAnsi="Times New Roman"/>
          <w:sz w:val="24"/>
          <w:szCs w:val="24"/>
        </w:rPr>
        <w:t>в т.ч.</w:t>
      </w:r>
      <w:r w:rsidRPr="0091692D">
        <w:rPr>
          <w:rFonts w:ascii="Times New Roman" w:hAnsi="Times New Roman"/>
          <w:b/>
          <w:sz w:val="24"/>
          <w:szCs w:val="24"/>
        </w:rPr>
        <w:t xml:space="preserve"> </w:t>
      </w:r>
      <w:r w:rsidRPr="0091692D">
        <w:rPr>
          <w:rFonts w:ascii="Times New Roman" w:hAnsi="Times New Roman"/>
          <w:color w:val="000000" w:themeColor="text1"/>
          <w:sz w:val="24"/>
          <w:szCs w:val="24"/>
        </w:rPr>
        <w:t>- кошти місцевого бюджету-652085,20грн., та грантові кошти ( надан</w:t>
      </w:r>
      <w:r>
        <w:rPr>
          <w:rFonts w:ascii="Times New Roman" w:hAnsi="Times New Roman"/>
          <w:color w:val="000000" w:themeColor="text1"/>
          <w:sz w:val="24"/>
          <w:szCs w:val="24"/>
        </w:rPr>
        <w:t>і</w:t>
      </w:r>
      <w:r w:rsidRPr="0091692D">
        <w:rPr>
          <w:rFonts w:ascii="Times New Roman" w:hAnsi="Times New Roman"/>
          <w:color w:val="000000" w:themeColor="text1"/>
          <w:sz w:val="24"/>
          <w:szCs w:val="24"/>
        </w:rPr>
        <w:t xml:space="preserve"> Федеративною Республікою Німеччини,  представленою Федеральним міністерством закордонних справ Німеччини, яке представлене  Посольством Федеративної Республіки Німеччини у Києві)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692D">
        <w:rPr>
          <w:rFonts w:ascii="Times New Roman" w:hAnsi="Times New Roman"/>
          <w:color w:val="000000" w:themeColor="text1"/>
          <w:sz w:val="24"/>
          <w:szCs w:val="24"/>
        </w:rPr>
        <w:t>- 1218423,80грн..</w:t>
      </w:r>
    </w:p>
    <w:p w:rsidR="00CB4079" w:rsidRPr="0091692D" w:rsidRDefault="00CB4079" w:rsidP="00CB40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1692D">
        <w:rPr>
          <w:rFonts w:ascii="Times New Roman" w:hAnsi="Times New Roman"/>
          <w:b/>
          <w:sz w:val="24"/>
          <w:szCs w:val="24"/>
        </w:rPr>
        <w:t>Строк виконання робіт: 31.08.2026р.</w:t>
      </w:r>
    </w:p>
    <w:p w:rsidR="00CB4079" w:rsidRPr="00713681" w:rsidRDefault="00CB4079" w:rsidP="00CB40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4079" w:rsidRPr="00713681" w:rsidRDefault="00CB4079" w:rsidP="00CB4079">
      <w:pPr>
        <w:spacing w:after="0" w:line="240" w:lineRule="auto"/>
        <w:jc w:val="both"/>
        <w:rPr>
          <w:rStyle w:val="h-hidden"/>
          <w:b/>
          <w:sz w:val="24"/>
          <w:szCs w:val="24"/>
          <w:bdr w:val="none" w:sz="0" w:space="0" w:color="auto" w:frame="1"/>
        </w:rPr>
      </w:pPr>
      <w:r w:rsidRPr="00713681">
        <w:rPr>
          <w:rStyle w:val="h-hidden"/>
          <w:sz w:val="24"/>
          <w:szCs w:val="24"/>
          <w:bdr w:val="none" w:sz="0" w:space="0" w:color="auto" w:frame="1"/>
        </w:rPr>
        <w:t xml:space="preserve">         </w:t>
      </w:r>
      <w:r w:rsidRPr="00713681">
        <w:rPr>
          <w:rStyle w:val="h-hidden"/>
          <w:b/>
          <w:sz w:val="24"/>
          <w:szCs w:val="24"/>
          <w:bdr w:val="none" w:sz="0" w:space="0" w:color="auto" w:frame="1"/>
        </w:rPr>
        <w:t>Обґрунтування очікуваної вартості предмета закупівлі:</w:t>
      </w:r>
    </w:p>
    <w:p w:rsidR="00CB4079" w:rsidRPr="00713681" w:rsidRDefault="00CB4079" w:rsidP="00CB4079">
      <w:pPr>
        <w:spacing w:after="0" w:line="240" w:lineRule="auto"/>
        <w:jc w:val="both"/>
        <w:rPr>
          <w:rStyle w:val="h-hidden"/>
          <w:b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CB4079" w:rsidRPr="00713681" w:rsidRDefault="00CB4079" w:rsidP="00CB40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Розрахунок очікуваної вартості предмета закупівлі здійснено на підставі кошторисної документації, визначеної відповідно до норм КНУ «Настанова з визначення вартості будівництва», затвердженої наказом Міністерства розвитку громад та територій України» від 01.11.2021 № 281 та затвердженого Експертного звіту (Позитивний) № 356/25-ГАЛ від 22.09.2025 року щодо розгляду </w:t>
      </w:r>
      <w:proofErr w:type="spellStart"/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>проєктної</w:t>
      </w:r>
      <w:proofErr w:type="spellEnd"/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документації на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реконструкцію</w:t>
      </w:r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робочим проектом: </w:t>
      </w:r>
      <w:r w:rsidRPr="00713681">
        <w:rPr>
          <w:rFonts w:ascii="Times New Roman" w:hAnsi="Times New Roman"/>
          <w:sz w:val="24"/>
          <w:szCs w:val="24"/>
        </w:rPr>
        <w:t>«Р</w:t>
      </w:r>
      <w:r w:rsidRPr="0071368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еконструкція електромереж головної каналізаційної насосної станції ДП «Рогатин-Водоканал»,шляхом встановлення гібридної сонячної електростанції» </w:t>
      </w:r>
      <w:proofErr w:type="spellStart"/>
      <w:r w:rsidRPr="0071368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електростанції</w:t>
      </w:r>
      <w:proofErr w:type="spellEnd"/>
      <w:r w:rsidRPr="0071368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за адресою: вулиця Драгоманова 41,місто Рогатин,Івано-Франківського району, Івано-Франківської </w:t>
      </w:r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(згідно з кодом ДК 021:2015 45454000-4: Реконструкція). </w:t>
      </w:r>
    </w:p>
    <w:p w:rsidR="00CB4079" w:rsidRDefault="00CB4079" w:rsidP="00CB4079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CB4079" w:rsidRDefault="00CB4079" w:rsidP="00CB4079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EA2CA4" w:rsidRDefault="00EA2CA4"/>
    <w:sectPr w:rsidR="00EA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79"/>
    <w:rsid w:val="00CB4079"/>
    <w:rsid w:val="00E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uiPriority w:val="99"/>
    <w:rsid w:val="00CB4079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uiPriority w:val="99"/>
    <w:rsid w:val="00CB407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2026-05-01T07:14:00Z</dcterms:created>
  <dcterms:modified xsi:type="dcterms:W3CDTF">2026-05-01T07:14:00Z</dcterms:modified>
</cp:coreProperties>
</file>