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D771" w14:textId="77777777" w:rsidR="00D71958" w:rsidRPr="00D71958" w:rsidRDefault="00D71958" w:rsidP="00D71958">
      <w:pPr>
        <w:tabs>
          <w:tab w:val="left" w:pos="8580"/>
          <w:tab w:val="right" w:pos="9525"/>
        </w:tabs>
        <w:overflowPunct w:val="0"/>
        <w:autoSpaceDE w:val="0"/>
        <w:autoSpaceDN w:val="0"/>
        <w:adjustRightInd w:val="0"/>
        <w:spacing w:before="120" w:after="0" w:line="240" w:lineRule="auto"/>
        <w:jc w:val="right"/>
        <w:rPr>
          <w:rFonts w:ascii="Times New Roman" w:eastAsia="Times New Roman" w:hAnsi="Times New Roman" w:cs="Times New Roman"/>
          <w:b/>
          <w:bCs/>
          <w:color w:val="000000"/>
          <w:sz w:val="28"/>
          <w:szCs w:val="28"/>
          <w:lang w:val="ru-RU"/>
        </w:rPr>
      </w:pPr>
      <w:bookmarkStart w:id="0" w:name="_Hlk221784961"/>
      <w:r w:rsidRPr="00D71958">
        <w:rPr>
          <w:rFonts w:ascii="Times New Roman" w:eastAsia="Times New Roman" w:hAnsi="Times New Roman" w:cs="Times New Roman"/>
          <w:b/>
          <w:bCs/>
          <w:color w:val="000000"/>
          <w:sz w:val="28"/>
          <w:szCs w:val="28"/>
          <w:lang w:val="ru-RU"/>
        </w:rPr>
        <w:t>ПРОЄКТ</w:t>
      </w:r>
    </w:p>
    <w:p w14:paraId="04A5D429" w14:textId="77777777" w:rsidR="00D71958" w:rsidRPr="00D71958" w:rsidRDefault="00D71958" w:rsidP="00D71958">
      <w:pPr>
        <w:tabs>
          <w:tab w:val="left" w:pos="8580"/>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val="ru-RU"/>
        </w:rPr>
      </w:pPr>
      <w:r w:rsidRPr="00D71958">
        <w:rPr>
          <w:rFonts w:ascii="Times New Roman" w:eastAsia="Times New Roman" w:hAnsi="Times New Roman" w:cs="Times New Roman"/>
          <w:b/>
          <w:noProof/>
          <w:color w:val="000000"/>
          <w:sz w:val="28"/>
          <w:szCs w:val="28"/>
          <w:lang w:val="ru-RU"/>
        </w:rPr>
        <w:drawing>
          <wp:inline distT="0" distB="0" distL="0" distR="0" wp14:anchorId="377C3784" wp14:editId="336A8B8F">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68C8CEA8" w14:textId="77777777" w:rsidR="00D71958" w:rsidRPr="00D71958" w:rsidRDefault="00D71958" w:rsidP="00D71958">
      <w:pPr>
        <w:overflowPunct w:val="0"/>
        <w:autoSpaceDE w:val="0"/>
        <w:autoSpaceDN w:val="0"/>
        <w:adjustRightInd w:val="0"/>
        <w:spacing w:after="0" w:line="240" w:lineRule="auto"/>
        <w:jc w:val="center"/>
        <w:outlineLvl w:val="4"/>
        <w:rPr>
          <w:rFonts w:ascii="Times New Roman" w:eastAsia="Times New Roman" w:hAnsi="Times New Roman" w:cs="Times New Roman"/>
          <w:b/>
          <w:iCs/>
          <w:color w:val="000000"/>
          <w:w w:val="120"/>
          <w:sz w:val="28"/>
          <w:szCs w:val="28"/>
          <w:lang w:val="ru-RU"/>
        </w:rPr>
      </w:pPr>
      <w:r w:rsidRPr="00D71958">
        <w:rPr>
          <w:rFonts w:ascii="Times New Roman" w:eastAsia="Times New Roman" w:hAnsi="Times New Roman" w:cs="Times New Roman"/>
          <w:b/>
          <w:iCs/>
          <w:color w:val="000000"/>
          <w:w w:val="120"/>
          <w:sz w:val="28"/>
          <w:szCs w:val="28"/>
          <w:lang w:val="ru-RU"/>
        </w:rPr>
        <w:t>РОГАТИНСЬКА МІСЬКА РАДА</w:t>
      </w:r>
    </w:p>
    <w:p w14:paraId="7AACF1D9" w14:textId="77777777" w:rsidR="00D71958" w:rsidRPr="00D71958" w:rsidRDefault="00D71958" w:rsidP="00D71958">
      <w:pPr>
        <w:overflowPunct w:val="0"/>
        <w:autoSpaceDE w:val="0"/>
        <w:autoSpaceDN w:val="0"/>
        <w:adjustRightInd w:val="0"/>
        <w:spacing w:after="0" w:line="240" w:lineRule="auto"/>
        <w:jc w:val="center"/>
        <w:outlineLvl w:val="5"/>
        <w:rPr>
          <w:rFonts w:ascii="Times New Roman" w:eastAsia="Times New Roman" w:hAnsi="Times New Roman" w:cs="Times New Roman"/>
          <w:b/>
          <w:color w:val="000000"/>
          <w:w w:val="120"/>
          <w:sz w:val="28"/>
          <w:szCs w:val="28"/>
          <w:lang w:val="ru-RU"/>
        </w:rPr>
      </w:pPr>
      <w:r w:rsidRPr="00D71958">
        <w:rPr>
          <w:rFonts w:ascii="Times New Roman" w:eastAsia="Times New Roman" w:hAnsi="Times New Roman" w:cs="Times New Roman"/>
          <w:b/>
          <w:color w:val="000000"/>
          <w:w w:val="120"/>
          <w:sz w:val="28"/>
          <w:szCs w:val="28"/>
          <w:lang w:val="ru-RU"/>
        </w:rPr>
        <w:t>ІВАНО-ФРАНКІВСЬКОЇ ОБЛАСТІ</w:t>
      </w:r>
    </w:p>
    <w:p w14:paraId="57C70479" w14:textId="77777777" w:rsidR="00D71958" w:rsidRPr="00D71958" w:rsidRDefault="00D71958" w:rsidP="00D71958">
      <w:pPr>
        <w:overflowPunct w:val="0"/>
        <w:autoSpaceDE w:val="0"/>
        <w:autoSpaceDN w:val="0"/>
        <w:adjustRightInd w:val="0"/>
        <w:spacing w:after="0" w:line="240" w:lineRule="auto"/>
        <w:jc w:val="center"/>
        <w:rPr>
          <w:rFonts w:ascii="Times New Roman" w:eastAsia="Times New Roman" w:hAnsi="Times New Roman" w:cs="Times New Roman"/>
          <w:b/>
          <w:bCs/>
          <w:color w:val="000000"/>
          <w:w w:val="120"/>
          <w:sz w:val="28"/>
          <w:szCs w:val="28"/>
          <w:lang w:val="ru-RU"/>
        </w:rPr>
      </w:pPr>
      <w:r w:rsidRPr="00D71958">
        <w:rPr>
          <w:rFonts w:ascii="Times New Roman" w:eastAsia="Times New Roman" w:hAnsi="Times New Roman" w:cs="Times New Roman"/>
          <w:noProof/>
          <w:sz w:val="20"/>
          <w:szCs w:val="20"/>
          <w:lang w:val="ru-RU"/>
        </w:rPr>
        <mc:AlternateContent>
          <mc:Choice Requires="wps">
            <w:drawing>
              <wp:anchor distT="4294967294" distB="4294967294" distL="114300" distR="114300" simplePos="0" relativeHeight="251659264" behindDoc="0" locked="0" layoutInCell="1" allowOverlap="1" wp14:anchorId="1978C72A" wp14:editId="497D6468">
                <wp:simplePos x="0" y="0"/>
                <wp:positionH relativeFrom="column">
                  <wp:posOffset>0</wp:posOffset>
                </wp:positionH>
                <wp:positionV relativeFrom="paragraph">
                  <wp:posOffset>83185</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5A0FB"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09036C81" w14:textId="77777777" w:rsidR="00D71958" w:rsidRPr="00D71958" w:rsidRDefault="00D71958" w:rsidP="00D71958">
      <w:pPr>
        <w:overflowPunct w:val="0"/>
        <w:autoSpaceDE w:val="0"/>
        <w:autoSpaceDN w:val="0"/>
        <w:adjustRightInd w:val="0"/>
        <w:spacing w:before="240" w:after="60" w:line="240" w:lineRule="auto"/>
        <w:jc w:val="center"/>
        <w:outlineLvl w:val="6"/>
        <w:rPr>
          <w:rFonts w:ascii="Times New Roman" w:eastAsia="Times New Roman" w:hAnsi="Times New Roman" w:cs="Times New Roman"/>
          <w:b/>
          <w:bCs/>
          <w:color w:val="000000"/>
          <w:sz w:val="28"/>
          <w:szCs w:val="28"/>
          <w:lang w:val="ru-RU"/>
        </w:rPr>
      </w:pPr>
      <w:r w:rsidRPr="00D71958">
        <w:rPr>
          <w:rFonts w:ascii="Times New Roman" w:eastAsia="Times New Roman" w:hAnsi="Times New Roman" w:cs="Times New Roman"/>
          <w:b/>
          <w:bCs/>
          <w:color w:val="000000"/>
          <w:sz w:val="28"/>
          <w:szCs w:val="28"/>
          <w:lang w:val="ru-RU"/>
        </w:rPr>
        <w:t>РІШЕННЯ</w:t>
      </w:r>
    </w:p>
    <w:p w14:paraId="63663C78" w14:textId="77777777" w:rsidR="00D71958" w:rsidRPr="00D71958" w:rsidRDefault="00D71958" w:rsidP="00D71958">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ru-RU"/>
        </w:rPr>
      </w:pPr>
    </w:p>
    <w:p w14:paraId="642ABCDB" w14:textId="77777777" w:rsidR="00D71958" w:rsidRPr="00D71958" w:rsidRDefault="00D71958" w:rsidP="00D71958">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rPr>
      </w:pPr>
      <w:r w:rsidRPr="00D71958">
        <w:rPr>
          <w:rFonts w:ascii="Times New Roman" w:eastAsia="Times New Roman" w:hAnsi="Times New Roman" w:cs="Times New Roman"/>
          <w:color w:val="000000"/>
          <w:sz w:val="28"/>
          <w:szCs w:val="28"/>
          <w:lang w:val="ru-RU"/>
        </w:rPr>
        <w:t>від 2</w:t>
      </w:r>
      <w:r w:rsidRPr="00D71958">
        <w:rPr>
          <w:rFonts w:ascii="Times New Roman" w:eastAsia="Times New Roman" w:hAnsi="Times New Roman" w:cs="Times New Roman"/>
          <w:color w:val="000000"/>
          <w:sz w:val="28"/>
          <w:szCs w:val="28"/>
        </w:rPr>
        <w:t>6</w:t>
      </w:r>
      <w:r w:rsidRPr="00D71958">
        <w:rPr>
          <w:rFonts w:ascii="Times New Roman" w:eastAsia="Times New Roman" w:hAnsi="Times New Roman" w:cs="Times New Roman"/>
          <w:color w:val="000000"/>
          <w:sz w:val="28"/>
          <w:szCs w:val="28"/>
          <w:lang w:val="ru-RU"/>
        </w:rPr>
        <w:t xml:space="preserve"> </w:t>
      </w:r>
      <w:r w:rsidRPr="00D71958">
        <w:rPr>
          <w:rFonts w:ascii="Times New Roman" w:eastAsia="Times New Roman" w:hAnsi="Times New Roman" w:cs="Times New Roman"/>
          <w:color w:val="000000"/>
          <w:sz w:val="28"/>
          <w:szCs w:val="28"/>
        </w:rPr>
        <w:t>лютого</w:t>
      </w:r>
      <w:r w:rsidRPr="00D71958">
        <w:rPr>
          <w:rFonts w:ascii="Times New Roman" w:eastAsia="Times New Roman" w:hAnsi="Times New Roman" w:cs="Times New Roman"/>
          <w:color w:val="000000"/>
          <w:sz w:val="28"/>
          <w:szCs w:val="28"/>
          <w:lang w:val="ru-RU"/>
        </w:rPr>
        <w:t xml:space="preserve"> 2026 р. № </w:t>
      </w:r>
      <w:r w:rsidRPr="00D71958">
        <w:rPr>
          <w:rFonts w:ascii="Times New Roman" w:eastAsia="Times New Roman" w:hAnsi="Times New Roman" w:cs="Times New Roman"/>
          <w:color w:val="000000"/>
          <w:sz w:val="28"/>
          <w:szCs w:val="28"/>
          <w:lang w:val="ru-RU"/>
        </w:rPr>
        <w:tab/>
      </w:r>
      <w:r w:rsidRPr="00D71958">
        <w:rPr>
          <w:rFonts w:ascii="Times New Roman" w:eastAsia="Times New Roman" w:hAnsi="Times New Roman" w:cs="Times New Roman"/>
          <w:color w:val="000000"/>
          <w:sz w:val="28"/>
          <w:szCs w:val="28"/>
          <w:lang w:val="ru-RU"/>
        </w:rPr>
        <w:tab/>
      </w:r>
      <w:r w:rsidRPr="00D71958">
        <w:rPr>
          <w:rFonts w:ascii="Times New Roman" w:eastAsia="Times New Roman" w:hAnsi="Times New Roman" w:cs="Times New Roman"/>
          <w:color w:val="000000"/>
          <w:sz w:val="28"/>
          <w:szCs w:val="28"/>
          <w:lang w:val="ru-RU"/>
        </w:rPr>
        <w:tab/>
      </w:r>
      <w:r w:rsidRPr="00D71958">
        <w:rPr>
          <w:rFonts w:ascii="Times New Roman" w:eastAsia="Times New Roman" w:hAnsi="Times New Roman" w:cs="Times New Roman"/>
          <w:color w:val="000000"/>
          <w:sz w:val="28"/>
          <w:szCs w:val="28"/>
          <w:lang w:val="ru-RU"/>
        </w:rPr>
        <w:tab/>
      </w:r>
      <w:r w:rsidRPr="00D71958">
        <w:rPr>
          <w:rFonts w:ascii="Times New Roman" w:eastAsia="Times New Roman" w:hAnsi="Times New Roman" w:cs="Times New Roman"/>
          <w:color w:val="000000"/>
          <w:sz w:val="28"/>
          <w:szCs w:val="28"/>
          <w:lang w:val="ru-RU"/>
        </w:rPr>
        <w:tab/>
      </w:r>
      <w:r w:rsidRPr="00D71958">
        <w:rPr>
          <w:rFonts w:ascii="Times New Roman" w:eastAsia="Times New Roman" w:hAnsi="Times New Roman" w:cs="Times New Roman"/>
          <w:color w:val="000000"/>
          <w:sz w:val="28"/>
          <w:szCs w:val="28"/>
        </w:rPr>
        <w:t>70</w:t>
      </w:r>
      <w:r w:rsidRPr="00D71958">
        <w:rPr>
          <w:rFonts w:ascii="Times New Roman" w:eastAsia="Times New Roman" w:hAnsi="Times New Roman" w:cs="Times New Roman"/>
          <w:color w:val="000000"/>
          <w:sz w:val="28"/>
          <w:szCs w:val="28"/>
          <w:lang w:val="ru-RU"/>
        </w:rPr>
        <w:t xml:space="preserve"> сесія </w:t>
      </w:r>
      <w:r w:rsidRPr="00D71958">
        <w:rPr>
          <w:rFonts w:ascii="Times New Roman" w:eastAsia="Times New Roman" w:hAnsi="Times New Roman" w:cs="Times New Roman"/>
          <w:color w:val="000000"/>
          <w:sz w:val="28"/>
          <w:szCs w:val="28"/>
          <w:lang w:val="en-US"/>
        </w:rPr>
        <w:t>VIII</w:t>
      </w:r>
      <w:r w:rsidRPr="00D71958">
        <w:rPr>
          <w:rFonts w:ascii="Times New Roman" w:eastAsia="Times New Roman" w:hAnsi="Times New Roman" w:cs="Times New Roman"/>
          <w:color w:val="000000"/>
          <w:sz w:val="28"/>
          <w:szCs w:val="28"/>
          <w:lang w:val="ru-RU"/>
        </w:rPr>
        <w:t xml:space="preserve"> скликання</w:t>
      </w:r>
    </w:p>
    <w:p w14:paraId="569C01A9" w14:textId="77777777" w:rsidR="00D71958" w:rsidRPr="00D71958" w:rsidRDefault="00D71958" w:rsidP="00D71958">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rPr>
      </w:pPr>
      <w:r w:rsidRPr="00D71958">
        <w:rPr>
          <w:rFonts w:ascii="Times New Roman" w:eastAsia="Times New Roman" w:hAnsi="Times New Roman" w:cs="Times New Roman"/>
          <w:color w:val="000000"/>
          <w:sz w:val="28"/>
          <w:szCs w:val="28"/>
          <w:lang w:val="ru-RU"/>
        </w:rPr>
        <w:t>м. Рогатин</w:t>
      </w:r>
    </w:p>
    <w:p w14:paraId="39F8A402" w14:textId="77777777" w:rsidR="00D71958" w:rsidRPr="00D71958" w:rsidRDefault="00D71958" w:rsidP="00D71958">
      <w:pPr>
        <w:overflowPunct w:val="0"/>
        <w:autoSpaceDE w:val="0"/>
        <w:autoSpaceDN w:val="0"/>
        <w:adjustRightInd w:val="0"/>
        <w:spacing w:after="0" w:line="240" w:lineRule="auto"/>
        <w:ind w:right="-540"/>
        <w:rPr>
          <w:rFonts w:ascii="Times New Roman" w:eastAsia="Times New Roman" w:hAnsi="Times New Roman" w:cs="Times New Roman"/>
          <w:sz w:val="28"/>
          <w:szCs w:val="28"/>
          <w:lang w:val="ru-RU"/>
        </w:rPr>
      </w:pPr>
    </w:p>
    <w:p w14:paraId="12B8C4FC" w14:textId="77777777" w:rsidR="00D71958" w:rsidRPr="00D71958" w:rsidRDefault="00D71958" w:rsidP="00D71958">
      <w:pPr>
        <w:overflowPunct w:val="0"/>
        <w:autoSpaceDE w:val="0"/>
        <w:autoSpaceDN w:val="0"/>
        <w:adjustRightInd w:val="0"/>
        <w:spacing w:after="0" w:line="240" w:lineRule="auto"/>
        <w:ind w:left="180" w:right="278"/>
        <w:rPr>
          <w:rFonts w:ascii="Times New Roman" w:eastAsia="Times New Roman" w:hAnsi="Times New Roman" w:cs="Times New Roman"/>
          <w:b/>
          <w:vanish/>
          <w:color w:val="FF0000"/>
          <w:sz w:val="28"/>
          <w:szCs w:val="28"/>
          <w:lang w:val="ru-RU" w:eastAsia="ru-RU"/>
        </w:rPr>
      </w:pPr>
      <w:r w:rsidRPr="00D71958">
        <w:rPr>
          <w:rFonts w:ascii="Times New Roman" w:eastAsia="Times New Roman" w:hAnsi="Times New Roman" w:cs="Times New Roman"/>
          <w:b/>
          <w:vanish/>
          <w:color w:val="FF0000"/>
          <w:sz w:val="28"/>
          <w:szCs w:val="28"/>
          <w:lang w:val="ru-RU" w:eastAsia="ru-RU"/>
        </w:rPr>
        <w:t>{name}</w:t>
      </w:r>
    </w:p>
    <w:p w14:paraId="66CA7644" w14:textId="77777777" w:rsidR="00D71958" w:rsidRDefault="00D71958" w:rsidP="00D71958">
      <w:pPr>
        <w:pStyle w:val="af"/>
        <w:spacing w:after="0" w:line="240" w:lineRule="auto"/>
        <w:ind w:right="5245"/>
        <w:rPr>
          <w:rFonts w:ascii="Times New Roman" w:eastAsia="Times New Roman" w:hAnsi="Times New Roman" w:cs="Times New Roman"/>
          <w:sz w:val="28"/>
          <w:szCs w:val="28"/>
        </w:rPr>
      </w:pPr>
      <w:r w:rsidRPr="00A02775">
        <w:rPr>
          <w:rFonts w:ascii="Times New Roman" w:hAnsi="Times New Roman" w:cs="Times New Roman"/>
          <w:sz w:val="28"/>
          <w:szCs w:val="28"/>
          <w:lang w:val="uk-UA"/>
        </w:rPr>
        <w:t xml:space="preserve">Про затвердження </w:t>
      </w:r>
      <w:r>
        <w:rPr>
          <w:rFonts w:ascii="Times New Roman" w:hAnsi="Times New Roman" w:cs="Times New Roman"/>
          <w:sz w:val="28"/>
          <w:szCs w:val="28"/>
          <w:lang w:val="uk-UA"/>
        </w:rPr>
        <w:t>П</w:t>
      </w:r>
      <w:r w:rsidRPr="00A02775">
        <w:rPr>
          <w:rFonts w:ascii="Times New Roman" w:hAnsi="Times New Roman" w:cs="Times New Roman"/>
          <w:sz w:val="28"/>
          <w:szCs w:val="28"/>
          <w:lang w:val="uk-UA"/>
        </w:rPr>
        <w:t xml:space="preserve">оложення </w:t>
      </w:r>
      <w:r>
        <w:rPr>
          <w:rFonts w:ascii="Times New Roman" w:hAnsi="Times New Roman" w:cs="Times New Roman"/>
          <w:sz w:val="28"/>
          <w:szCs w:val="28"/>
          <w:lang w:val="uk-UA"/>
        </w:rPr>
        <w:t>про платні послуги,</w:t>
      </w:r>
      <w:r w:rsidRPr="000F6A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які надаються </w:t>
      </w:r>
    </w:p>
    <w:p w14:paraId="0028076B" w14:textId="77777777" w:rsidR="00D71958" w:rsidRPr="00201AEB" w:rsidRDefault="00D71958" w:rsidP="00D71958">
      <w:pPr>
        <w:pStyle w:val="af"/>
        <w:spacing w:after="0" w:line="240" w:lineRule="auto"/>
        <w:ind w:right="524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КЗ </w:t>
      </w:r>
      <w:r>
        <w:rPr>
          <w:rFonts w:ascii="Times New Roman" w:eastAsia="Times New Roman" w:hAnsi="Times New Roman" w:cs="Times New Roman"/>
          <w:sz w:val="28"/>
          <w:szCs w:val="28"/>
        </w:rPr>
        <w:t>«Рогатинський історико-краєзнавчий</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музей «Опілля»</w:t>
      </w:r>
      <w:r>
        <w:rPr>
          <w:rFonts w:ascii="Times New Roman" w:eastAsia="Times New Roman" w:hAnsi="Times New Roman" w:cs="Times New Roman"/>
          <w:sz w:val="28"/>
          <w:szCs w:val="28"/>
          <w:lang w:val="uk-UA"/>
        </w:rPr>
        <w:t>,</w:t>
      </w:r>
    </w:p>
    <w:p w14:paraId="1AB138E3" w14:textId="77777777" w:rsidR="00D71958" w:rsidRDefault="00D71958" w:rsidP="00D71958">
      <w:pPr>
        <w:pStyle w:val="af"/>
        <w:spacing w:after="0" w:line="240" w:lineRule="auto"/>
        <w:ind w:right="5245"/>
        <w:rPr>
          <w:rFonts w:ascii="Times New Roman" w:hAnsi="Times New Roman" w:cs="Times New Roman"/>
          <w:sz w:val="28"/>
          <w:szCs w:val="28"/>
          <w:lang w:val="uk-UA"/>
        </w:rPr>
      </w:pPr>
      <w:r>
        <w:rPr>
          <w:rFonts w:ascii="Times New Roman" w:hAnsi="Times New Roman" w:cs="Times New Roman"/>
          <w:sz w:val="28"/>
          <w:szCs w:val="28"/>
          <w:lang w:val="uk-UA"/>
        </w:rPr>
        <w:t>в новій редакції</w:t>
      </w:r>
    </w:p>
    <w:p w14:paraId="0829E65F" w14:textId="6C7F32BD" w:rsidR="00D71958" w:rsidRPr="00D71958" w:rsidRDefault="00D71958" w:rsidP="00D71958">
      <w:pPr>
        <w:keepNext/>
        <w:tabs>
          <w:tab w:val="left" w:pos="6500"/>
        </w:tabs>
        <w:overflowPunct w:val="0"/>
        <w:autoSpaceDE w:val="0"/>
        <w:autoSpaceDN w:val="0"/>
        <w:adjustRightInd w:val="0"/>
        <w:spacing w:after="0" w:line="240" w:lineRule="auto"/>
        <w:jc w:val="both"/>
        <w:outlineLvl w:val="0"/>
        <w:rPr>
          <w:rFonts w:ascii="Times New Roman" w:eastAsia="Times New Roman" w:hAnsi="Times New Roman" w:cs="Times New Roman"/>
          <w:sz w:val="28"/>
          <w:szCs w:val="28"/>
          <w:u w:val="single"/>
          <w:lang w:val="ru-RU"/>
        </w:rPr>
      </w:pPr>
    </w:p>
    <w:p w14:paraId="4A777D3D" w14:textId="77777777" w:rsidR="00D71958" w:rsidRPr="00D71958" w:rsidRDefault="00D71958" w:rsidP="00D71958">
      <w:pPr>
        <w:overflowPunct w:val="0"/>
        <w:autoSpaceDE w:val="0"/>
        <w:autoSpaceDN w:val="0"/>
        <w:adjustRightInd w:val="0"/>
        <w:spacing w:after="0" w:line="240" w:lineRule="auto"/>
        <w:ind w:left="180" w:right="278"/>
        <w:rPr>
          <w:rFonts w:ascii="Times New Roman" w:eastAsia="Times New Roman" w:hAnsi="Times New Roman" w:cs="Times New Roman"/>
          <w:b/>
          <w:vanish/>
          <w:color w:val="FF0000"/>
          <w:sz w:val="28"/>
          <w:szCs w:val="28"/>
          <w:lang w:val="ru-RU" w:eastAsia="ru-RU"/>
        </w:rPr>
      </w:pPr>
      <w:r w:rsidRPr="00D71958">
        <w:rPr>
          <w:rFonts w:ascii="Times New Roman" w:eastAsia="Times New Roman" w:hAnsi="Times New Roman" w:cs="Times New Roman"/>
          <w:b/>
          <w:vanish/>
          <w:color w:val="FF0000"/>
          <w:sz w:val="28"/>
          <w:szCs w:val="28"/>
          <w:lang w:val="ru-RU" w:eastAsia="ru-RU"/>
        </w:rPr>
        <w:t>{</w:t>
      </w:r>
      <w:r w:rsidRPr="00D71958">
        <w:rPr>
          <w:rFonts w:ascii="Times New Roman" w:eastAsia="Times New Roman" w:hAnsi="Times New Roman" w:cs="Times New Roman"/>
          <w:b/>
          <w:vanish/>
          <w:color w:val="FF0000"/>
          <w:sz w:val="28"/>
          <w:szCs w:val="28"/>
          <w:lang w:val="en-US" w:eastAsia="ru-RU"/>
        </w:rPr>
        <w:t>name</w:t>
      </w:r>
      <w:r w:rsidRPr="00D71958">
        <w:rPr>
          <w:rFonts w:ascii="Times New Roman" w:eastAsia="Times New Roman" w:hAnsi="Times New Roman" w:cs="Times New Roman"/>
          <w:b/>
          <w:vanish/>
          <w:color w:val="FF0000"/>
          <w:sz w:val="28"/>
          <w:szCs w:val="28"/>
          <w:lang w:val="ru-RU" w:eastAsia="ru-RU"/>
        </w:rPr>
        <w:t>}</w:t>
      </w:r>
    </w:p>
    <w:bookmarkEnd w:id="0"/>
    <w:p w14:paraId="56131489" w14:textId="77777777" w:rsidR="000F6A1C" w:rsidRPr="006B2B3F" w:rsidRDefault="000F6A1C" w:rsidP="006B2B3F">
      <w:pPr>
        <w:pStyle w:val="af"/>
        <w:spacing w:after="0" w:line="240" w:lineRule="auto"/>
        <w:ind w:right="5245"/>
        <w:rPr>
          <w:rFonts w:ascii="Times New Roman" w:hAnsi="Times New Roman" w:cs="Times New Roman"/>
          <w:sz w:val="28"/>
          <w:szCs w:val="28"/>
          <w:lang w:val="uk-UA"/>
        </w:rPr>
      </w:pPr>
    </w:p>
    <w:p w14:paraId="3507AB74" w14:textId="05CC9F7F" w:rsidR="00C825AD" w:rsidRDefault="0015142A" w:rsidP="00851D10">
      <w:pPr>
        <w:tabs>
          <w:tab w:val="left" w:pos="567"/>
          <w:tab w:val="left" w:pos="5245"/>
        </w:tabs>
        <w:spacing w:after="0" w:line="240" w:lineRule="auto"/>
        <w:ind w:firstLine="567"/>
        <w:jc w:val="both"/>
        <w:rPr>
          <w:rFonts w:ascii="Times New Roman" w:eastAsia="Times New Roman" w:hAnsi="Times New Roman" w:cs="Times New Roman"/>
          <w:sz w:val="28"/>
          <w:szCs w:val="28"/>
        </w:rPr>
      </w:pPr>
      <w:r w:rsidRPr="00201AEB">
        <w:rPr>
          <w:rFonts w:ascii="Times New Roman" w:hAnsi="Times New Roman" w:cs="Times New Roman"/>
          <w:sz w:val="28"/>
          <w:szCs w:val="28"/>
        </w:rPr>
        <w:t xml:space="preserve">Відповідно до </w:t>
      </w:r>
      <w:bookmarkStart w:id="1" w:name="_Hlk221785532"/>
      <w:r w:rsidR="00201AEB" w:rsidRPr="00201AEB">
        <w:rPr>
          <w:rFonts w:ascii="Times New Roman" w:hAnsi="Times New Roman" w:cs="Times New Roman"/>
          <w:sz w:val="28"/>
          <w:szCs w:val="28"/>
        </w:rPr>
        <w:t>підпункт</w:t>
      </w:r>
      <w:r w:rsidR="00201AEB">
        <w:rPr>
          <w:rFonts w:ascii="Times New Roman" w:hAnsi="Times New Roman" w:cs="Times New Roman"/>
          <w:sz w:val="28"/>
          <w:szCs w:val="28"/>
        </w:rPr>
        <w:t>у</w:t>
      </w:r>
      <w:r w:rsidR="00201AEB" w:rsidRPr="00201AEB">
        <w:rPr>
          <w:rFonts w:ascii="Times New Roman" w:hAnsi="Times New Roman" w:cs="Times New Roman"/>
          <w:sz w:val="28"/>
          <w:szCs w:val="28"/>
        </w:rPr>
        <w:t xml:space="preserve"> 2 пункту «а» статті 28 Закону України «Про місцеве самоврядування в Україні»</w:t>
      </w:r>
      <w:r w:rsidR="00201AEB">
        <w:rPr>
          <w:rFonts w:ascii="Times New Roman" w:hAnsi="Times New Roman" w:cs="Times New Roman"/>
          <w:sz w:val="28"/>
          <w:szCs w:val="28"/>
        </w:rPr>
        <w:t>,</w:t>
      </w:r>
      <w:r w:rsidR="00201AEB" w:rsidRPr="00201AEB">
        <w:rPr>
          <w:rFonts w:ascii="Times New Roman" w:hAnsi="Times New Roman" w:cs="Times New Roman"/>
          <w:sz w:val="28"/>
          <w:szCs w:val="28"/>
        </w:rPr>
        <w:t xml:space="preserve"> </w:t>
      </w:r>
      <w:r w:rsidR="000F6A1C" w:rsidRPr="00201AEB">
        <w:rPr>
          <w:rFonts w:ascii="Times New Roman" w:hAnsi="Times New Roman" w:cs="Times New Roman"/>
          <w:sz w:val="28"/>
          <w:szCs w:val="28"/>
        </w:rPr>
        <w:t>Закону України «Про культуру», Бюджетного кодексу України,  постанов Кабінету Міністрів України від 12 грудня 2011 року  № 1271 «Про перелік платних послуг, що можуть надаватися державними і  комунальними закладами культури» (із змінами) та від 19 листопада 2025 року № 1496 «Про внесення змін до переліку платних послуг, які можуть надаватися державними і комунальними закладами культури», наказу Міністерства культури, Міністерства фінансів, Міністерства економічного розвитку і торгівлі України від 01.12.2015 року №1004/1113/1556 «Про затвердження порядку визначення вартості та надання платних послуг закладами культури, заснованих на державній та комунальній формі власності»</w:t>
      </w:r>
      <w:bookmarkEnd w:id="1"/>
      <w:r w:rsidR="00851D10">
        <w:rPr>
          <w:rFonts w:ascii="Times New Roman" w:hAnsi="Times New Roman" w:cs="Times New Roman"/>
          <w:sz w:val="28"/>
          <w:szCs w:val="28"/>
        </w:rPr>
        <w:t>,</w:t>
      </w:r>
      <w:r w:rsidR="00201AEB">
        <w:rPr>
          <w:rFonts w:ascii="Times New Roman" w:hAnsi="Times New Roman" w:cs="Times New Roman"/>
          <w:sz w:val="28"/>
          <w:szCs w:val="28"/>
        </w:rPr>
        <w:t xml:space="preserve"> </w:t>
      </w:r>
      <w:r w:rsidR="00507A5E" w:rsidRPr="00201AEB">
        <w:rPr>
          <w:rFonts w:ascii="Times New Roman" w:hAnsi="Times New Roman" w:cs="Times New Roman"/>
          <w:sz w:val="28"/>
          <w:szCs w:val="28"/>
        </w:rPr>
        <w:t>міська рада</w:t>
      </w:r>
      <w:r w:rsidR="00201AEB">
        <w:rPr>
          <w:rFonts w:ascii="Times New Roman" w:hAnsi="Times New Roman" w:cs="Times New Roman"/>
          <w:sz w:val="28"/>
          <w:szCs w:val="28"/>
        </w:rPr>
        <w:t xml:space="preserve">  </w:t>
      </w:r>
      <w:r w:rsidR="00A7257D">
        <w:rPr>
          <w:rFonts w:ascii="Times New Roman" w:eastAsia="Times New Roman" w:hAnsi="Times New Roman" w:cs="Times New Roman"/>
          <w:sz w:val="28"/>
          <w:szCs w:val="28"/>
        </w:rPr>
        <w:t>В</w:t>
      </w:r>
      <w:r w:rsidR="00507A5E">
        <w:rPr>
          <w:rFonts w:ascii="Times New Roman" w:eastAsia="Times New Roman" w:hAnsi="Times New Roman" w:cs="Times New Roman"/>
          <w:sz w:val="28"/>
          <w:szCs w:val="28"/>
        </w:rPr>
        <w:t>ИРІШИЛА</w:t>
      </w:r>
      <w:r w:rsidR="00A7257D">
        <w:rPr>
          <w:rFonts w:ascii="Times New Roman" w:eastAsia="Times New Roman" w:hAnsi="Times New Roman" w:cs="Times New Roman"/>
          <w:sz w:val="28"/>
          <w:szCs w:val="28"/>
        </w:rPr>
        <w:t>:</w:t>
      </w:r>
    </w:p>
    <w:p w14:paraId="02495943" w14:textId="77777777" w:rsidR="003E6031" w:rsidRPr="003E6031" w:rsidRDefault="0015142A" w:rsidP="00851D10">
      <w:pPr>
        <w:pStyle w:val="ae"/>
        <w:keepNext/>
        <w:numPr>
          <w:ilvl w:val="0"/>
          <w:numId w:val="8"/>
        </w:numPr>
        <w:tabs>
          <w:tab w:val="left" w:pos="567"/>
          <w:tab w:val="left" w:pos="851"/>
        </w:tabs>
        <w:spacing w:after="0" w:line="240" w:lineRule="auto"/>
        <w:ind w:left="0" w:firstLine="567"/>
        <w:jc w:val="both"/>
        <w:rPr>
          <w:rFonts w:ascii="Times New Roman" w:eastAsia="Times New Roman" w:hAnsi="Times New Roman" w:cs="Times New Roman"/>
          <w:sz w:val="28"/>
          <w:szCs w:val="28"/>
        </w:rPr>
      </w:pPr>
      <w:r w:rsidRPr="003E6031">
        <w:rPr>
          <w:rFonts w:ascii="Times New Roman" w:eastAsia="Times New Roman" w:hAnsi="Times New Roman" w:cs="Times New Roman"/>
          <w:sz w:val="28"/>
          <w:szCs w:val="28"/>
        </w:rPr>
        <w:t>Затвердити Положення про платні</w:t>
      </w:r>
      <w:r w:rsidR="00A7257D" w:rsidRPr="003E6031">
        <w:rPr>
          <w:rFonts w:ascii="Times New Roman" w:eastAsia="Times New Roman" w:hAnsi="Times New Roman" w:cs="Times New Roman"/>
          <w:sz w:val="28"/>
          <w:szCs w:val="28"/>
        </w:rPr>
        <w:t xml:space="preserve"> послуг</w:t>
      </w:r>
      <w:r w:rsidRPr="003E6031">
        <w:rPr>
          <w:rFonts w:ascii="Times New Roman" w:eastAsia="Times New Roman" w:hAnsi="Times New Roman" w:cs="Times New Roman"/>
          <w:sz w:val="28"/>
          <w:szCs w:val="28"/>
        </w:rPr>
        <w:t>и, які надаються</w:t>
      </w:r>
      <w:r w:rsidR="00A7257D" w:rsidRPr="003E6031">
        <w:rPr>
          <w:rFonts w:ascii="Times New Roman" w:eastAsia="Times New Roman" w:hAnsi="Times New Roman" w:cs="Times New Roman"/>
          <w:sz w:val="28"/>
          <w:szCs w:val="28"/>
        </w:rPr>
        <w:t xml:space="preserve"> комунальним закладом  «Рогатинський істори</w:t>
      </w:r>
      <w:r w:rsidR="00507A5E" w:rsidRPr="003E6031">
        <w:rPr>
          <w:rFonts w:ascii="Times New Roman" w:eastAsia="Times New Roman" w:hAnsi="Times New Roman" w:cs="Times New Roman"/>
          <w:sz w:val="28"/>
          <w:szCs w:val="28"/>
        </w:rPr>
        <w:t>ко-краєзнавчий музей «Опілля»</w:t>
      </w:r>
      <w:r w:rsidR="003E6031" w:rsidRPr="003E6031">
        <w:rPr>
          <w:rFonts w:ascii="Times New Roman" w:eastAsia="Times New Roman" w:hAnsi="Times New Roman" w:cs="Times New Roman"/>
          <w:sz w:val="28"/>
          <w:szCs w:val="28"/>
        </w:rPr>
        <w:t>,</w:t>
      </w:r>
      <w:r w:rsidR="00507A5E" w:rsidRPr="003E6031">
        <w:rPr>
          <w:rFonts w:ascii="Times New Roman" w:eastAsia="Times New Roman" w:hAnsi="Times New Roman" w:cs="Times New Roman"/>
          <w:sz w:val="28"/>
          <w:szCs w:val="28"/>
        </w:rPr>
        <w:t xml:space="preserve"> </w:t>
      </w:r>
      <w:r w:rsidR="0041662D" w:rsidRPr="003E6031">
        <w:rPr>
          <w:rFonts w:ascii="Times New Roman" w:eastAsia="Times New Roman" w:hAnsi="Times New Roman" w:cs="Times New Roman"/>
          <w:sz w:val="28"/>
          <w:szCs w:val="28"/>
        </w:rPr>
        <w:t>у новій редакції</w:t>
      </w:r>
      <w:r w:rsidR="003E6031" w:rsidRPr="003E6031">
        <w:rPr>
          <w:rFonts w:ascii="Times New Roman" w:eastAsia="Times New Roman" w:hAnsi="Times New Roman" w:cs="Times New Roman"/>
          <w:sz w:val="28"/>
          <w:szCs w:val="28"/>
        </w:rPr>
        <w:t xml:space="preserve"> (додаток 1)</w:t>
      </w:r>
      <w:r w:rsidR="006018C2" w:rsidRPr="003E6031">
        <w:rPr>
          <w:rFonts w:ascii="Times New Roman" w:eastAsia="Times New Roman" w:hAnsi="Times New Roman" w:cs="Times New Roman"/>
          <w:sz w:val="28"/>
          <w:szCs w:val="28"/>
        </w:rPr>
        <w:t>.</w:t>
      </w:r>
    </w:p>
    <w:p w14:paraId="52F203D4" w14:textId="77777777" w:rsidR="00AD35EB" w:rsidRDefault="003E6031" w:rsidP="00851D10">
      <w:pPr>
        <w:pStyle w:val="ae"/>
        <w:numPr>
          <w:ilvl w:val="0"/>
          <w:numId w:val="8"/>
        </w:numPr>
        <w:tabs>
          <w:tab w:val="left" w:pos="0"/>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Затвердити </w:t>
      </w:r>
      <w:r w:rsidRPr="003E6031">
        <w:rPr>
          <w:rFonts w:ascii="Times New Roman" w:eastAsia="Times New Roman" w:hAnsi="Times New Roman" w:cs="Times New Roman"/>
          <w:sz w:val="28"/>
          <w:szCs w:val="28"/>
        </w:rPr>
        <w:t>Перелік та вартість послуг,</w:t>
      </w:r>
      <w:r>
        <w:rPr>
          <w:rFonts w:ascii="Times New Roman" w:eastAsia="Times New Roman" w:hAnsi="Times New Roman" w:cs="Times New Roman"/>
          <w:sz w:val="28"/>
          <w:szCs w:val="28"/>
        </w:rPr>
        <w:t xml:space="preserve"> </w:t>
      </w:r>
      <w:r w:rsidRPr="003E6031">
        <w:rPr>
          <w:rFonts w:ascii="Times New Roman" w:eastAsia="Times New Roman" w:hAnsi="Times New Roman" w:cs="Times New Roman"/>
          <w:sz w:val="28"/>
          <w:szCs w:val="28"/>
        </w:rPr>
        <w:t>що надаються комунальним закладом  «Рогатинський історико-краєзнавчий музей «Опілля»</w:t>
      </w:r>
      <w:r w:rsidR="00AD35EB">
        <w:rPr>
          <w:rFonts w:ascii="Times New Roman" w:eastAsia="Times New Roman" w:hAnsi="Times New Roman" w:cs="Times New Roman"/>
          <w:sz w:val="28"/>
          <w:szCs w:val="28"/>
        </w:rPr>
        <w:t xml:space="preserve">, які </w:t>
      </w:r>
      <w:r w:rsidRPr="003E6031">
        <w:rPr>
          <w:rFonts w:ascii="Times New Roman" w:eastAsia="Times New Roman" w:hAnsi="Times New Roman" w:cs="Times New Roman"/>
          <w:sz w:val="28"/>
          <w:szCs w:val="28"/>
        </w:rPr>
        <w:t>діятимуть з 01.03.2026 р.</w:t>
      </w:r>
      <w:r w:rsidR="00AD35EB">
        <w:rPr>
          <w:rFonts w:ascii="Times New Roman" w:eastAsia="Times New Roman" w:hAnsi="Times New Roman" w:cs="Times New Roman"/>
          <w:sz w:val="28"/>
          <w:szCs w:val="28"/>
        </w:rPr>
        <w:t xml:space="preserve"> (додаток 2).</w:t>
      </w:r>
    </w:p>
    <w:p w14:paraId="2989C778" w14:textId="77777777" w:rsidR="003E5682" w:rsidRDefault="00AD35EB" w:rsidP="00851D10">
      <w:pPr>
        <w:pStyle w:val="ae"/>
        <w:numPr>
          <w:ilvl w:val="0"/>
          <w:numId w:val="8"/>
        </w:numPr>
        <w:tabs>
          <w:tab w:val="left" w:pos="0"/>
          <w:tab w:val="left" w:pos="851"/>
        </w:tabs>
        <w:spacing w:after="0" w:line="240" w:lineRule="auto"/>
        <w:ind w:left="0" w:firstLine="567"/>
        <w:jc w:val="both"/>
        <w:rPr>
          <w:rFonts w:ascii="Times New Roman" w:hAnsi="Times New Roman" w:cs="Times New Roman"/>
          <w:sz w:val="28"/>
          <w:szCs w:val="28"/>
        </w:rPr>
      </w:pPr>
      <w:r w:rsidRPr="00AD35EB">
        <w:rPr>
          <w:rFonts w:ascii="Times New Roman" w:hAnsi="Times New Roman" w:cs="Times New Roman"/>
          <w:sz w:val="28"/>
          <w:szCs w:val="28"/>
        </w:rPr>
        <w:t>Затвердити Калькуляцію</w:t>
      </w:r>
      <w:r>
        <w:rPr>
          <w:rFonts w:ascii="Times New Roman" w:hAnsi="Times New Roman" w:cs="Times New Roman"/>
          <w:sz w:val="28"/>
          <w:szCs w:val="28"/>
        </w:rPr>
        <w:t xml:space="preserve"> </w:t>
      </w:r>
      <w:r w:rsidRPr="00AD35EB">
        <w:rPr>
          <w:rFonts w:ascii="Times New Roman" w:hAnsi="Times New Roman" w:cs="Times New Roman"/>
          <w:sz w:val="28"/>
          <w:szCs w:val="28"/>
        </w:rPr>
        <w:t>вартості екскурсійного обслуговування для дорослих відвідувачів та дітей у комунальному закладі  «Рогатинський історико-краєзнавчий музей «Опілля»</w:t>
      </w:r>
      <w:r>
        <w:rPr>
          <w:rFonts w:ascii="Times New Roman" w:hAnsi="Times New Roman" w:cs="Times New Roman"/>
          <w:sz w:val="28"/>
          <w:szCs w:val="28"/>
        </w:rPr>
        <w:t xml:space="preserve"> (додаток 3).</w:t>
      </w:r>
    </w:p>
    <w:p w14:paraId="25B5FCD8" w14:textId="77777777" w:rsidR="003E5682" w:rsidRDefault="003E5682" w:rsidP="00851D10">
      <w:pPr>
        <w:pStyle w:val="ae"/>
        <w:numPr>
          <w:ilvl w:val="0"/>
          <w:numId w:val="8"/>
        </w:numPr>
        <w:tabs>
          <w:tab w:val="left" w:pos="0"/>
          <w:tab w:val="left" w:pos="851"/>
        </w:tabs>
        <w:spacing w:after="0" w:line="240" w:lineRule="auto"/>
        <w:ind w:left="0" w:firstLine="567"/>
        <w:jc w:val="both"/>
        <w:rPr>
          <w:rFonts w:ascii="Times New Roman" w:hAnsi="Times New Roman" w:cs="Times New Roman"/>
          <w:sz w:val="28"/>
          <w:szCs w:val="28"/>
        </w:rPr>
      </w:pPr>
      <w:r w:rsidRPr="003E5682">
        <w:rPr>
          <w:rFonts w:ascii="Times New Roman" w:hAnsi="Times New Roman" w:cs="Times New Roman"/>
          <w:sz w:val="28"/>
          <w:szCs w:val="28"/>
        </w:rPr>
        <w:t>Затвердити Калькуляцію вартості квитка для дорослих відвідувачів та дітей у Комунальному закладі  «Рогатинський історико-краєзнавчий музей «Опілля</w:t>
      </w:r>
      <w:r w:rsidRPr="003E5682">
        <w:rPr>
          <w:rFonts w:ascii="Times New Roman" w:hAnsi="Times New Roman" w:cs="Times New Roman"/>
          <w:b/>
          <w:bCs/>
          <w:sz w:val="28"/>
          <w:szCs w:val="28"/>
        </w:rPr>
        <w:t>»</w:t>
      </w:r>
      <w:r w:rsidRPr="003E5682">
        <w:rPr>
          <w:rFonts w:ascii="Times New Roman" w:hAnsi="Times New Roman" w:cs="Times New Roman"/>
          <w:sz w:val="28"/>
          <w:szCs w:val="28"/>
        </w:rPr>
        <w:t xml:space="preserve"> (додаток </w:t>
      </w:r>
      <w:r>
        <w:rPr>
          <w:rFonts w:ascii="Times New Roman" w:hAnsi="Times New Roman" w:cs="Times New Roman"/>
          <w:sz w:val="28"/>
          <w:szCs w:val="28"/>
        </w:rPr>
        <w:t>4</w:t>
      </w:r>
      <w:r w:rsidRPr="003E5682">
        <w:rPr>
          <w:rFonts w:ascii="Times New Roman" w:hAnsi="Times New Roman" w:cs="Times New Roman"/>
          <w:sz w:val="28"/>
          <w:szCs w:val="28"/>
        </w:rPr>
        <w:t>).</w:t>
      </w:r>
    </w:p>
    <w:p w14:paraId="51B1B16D" w14:textId="63BB0F0F" w:rsidR="003E5682" w:rsidRPr="003E5682" w:rsidRDefault="0041662D" w:rsidP="00851D10">
      <w:pPr>
        <w:pStyle w:val="ae"/>
        <w:numPr>
          <w:ilvl w:val="0"/>
          <w:numId w:val="8"/>
        </w:numPr>
        <w:tabs>
          <w:tab w:val="left" w:pos="0"/>
          <w:tab w:val="left" w:pos="851"/>
        </w:tabs>
        <w:spacing w:after="0" w:line="240" w:lineRule="auto"/>
        <w:ind w:left="0" w:firstLine="567"/>
        <w:jc w:val="both"/>
        <w:rPr>
          <w:rFonts w:ascii="Times New Roman" w:hAnsi="Times New Roman" w:cs="Times New Roman"/>
          <w:sz w:val="28"/>
          <w:szCs w:val="28"/>
        </w:rPr>
      </w:pPr>
      <w:r w:rsidRPr="003E5682">
        <w:rPr>
          <w:rFonts w:ascii="Times New Roman" w:eastAsia="Times New Roman" w:hAnsi="Times New Roman" w:cs="Times New Roman"/>
          <w:sz w:val="28"/>
          <w:szCs w:val="28"/>
        </w:rPr>
        <w:lastRenderedPageBreak/>
        <w:t xml:space="preserve">Рішення </w:t>
      </w:r>
      <w:r w:rsidR="00A556D7" w:rsidRPr="003E5682">
        <w:rPr>
          <w:rFonts w:ascii="Times New Roman" w:eastAsia="Times New Roman" w:hAnsi="Times New Roman" w:cs="Times New Roman"/>
          <w:sz w:val="28"/>
          <w:szCs w:val="28"/>
        </w:rPr>
        <w:t xml:space="preserve">27 </w:t>
      </w:r>
      <w:r w:rsidRPr="003E5682">
        <w:rPr>
          <w:rFonts w:ascii="Times New Roman" w:eastAsia="Times New Roman" w:hAnsi="Times New Roman" w:cs="Times New Roman"/>
          <w:sz w:val="28"/>
          <w:szCs w:val="28"/>
        </w:rPr>
        <w:t>сесії Рогатинської міської ради від</w:t>
      </w:r>
      <w:r w:rsidR="00A556D7" w:rsidRPr="003E5682">
        <w:rPr>
          <w:rFonts w:ascii="Times New Roman" w:eastAsia="Times New Roman" w:hAnsi="Times New Roman" w:cs="Times New Roman"/>
          <w:sz w:val="28"/>
          <w:szCs w:val="28"/>
        </w:rPr>
        <w:t xml:space="preserve"> 28 липня 2022 року № 5054</w:t>
      </w:r>
      <w:r w:rsidRPr="003E5682">
        <w:rPr>
          <w:rFonts w:ascii="Times New Roman" w:eastAsia="Times New Roman" w:hAnsi="Times New Roman" w:cs="Times New Roman"/>
          <w:sz w:val="28"/>
          <w:szCs w:val="28"/>
        </w:rPr>
        <w:t xml:space="preserve"> «Про </w:t>
      </w:r>
      <w:r w:rsidR="00A556D7" w:rsidRPr="003E5682">
        <w:rPr>
          <w:rFonts w:ascii="Times New Roman" w:eastAsia="Times New Roman" w:hAnsi="Times New Roman" w:cs="Times New Roman"/>
          <w:sz w:val="28"/>
          <w:szCs w:val="28"/>
        </w:rPr>
        <w:t xml:space="preserve">встановлення платних послуг </w:t>
      </w:r>
      <w:r w:rsidRPr="003E5682">
        <w:rPr>
          <w:rFonts w:ascii="Times New Roman" w:eastAsia="Times New Roman" w:hAnsi="Times New Roman" w:cs="Times New Roman"/>
          <w:sz w:val="28"/>
          <w:szCs w:val="28"/>
        </w:rPr>
        <w:t>комунальн</w:t>
      </w:r>
      <w:r w:rsidR="00A556D7" w:rsidRPr="003E5682">
        <w:rPr>
          <w:rFonts w:ascii="Times New Roman" w:eastAsia="Times New Roman" w:hAnsi="Times New Roman" w:cs="Times New Roman"/>
          <w:sz w:val="28"/>
          <w:szCs w:val="28"/>
        </w:rPr>
        <w:t>ого</w:t>
      </w:r>
      <w:r w:rsidRPr="003E5682">
        <w:rPr>
          <w:rFonts w:ascii="Times New Roman" w:eastAsia="Times New Roman" w:hAnsi="Times New Roman" w:cs="Times New Roman"/>
          <w:sz w:val="28"/>
          <w:szCs w:val="28"/>
        </w:rPr>
        <w:t xml:space="preserve"> заклад</w:t>
      </w:r>
      <w:r w:rsidR="00A556D7" w:rsidRPr="003E5682">
        <w:rPr>
          <w:rFonts w:ascii="Times New Roman" w:eastAsia="Times New Roman" w:hAnsi="Times New Roman" w:cs="Times New Roman"/>
          <w:sz w:val="28"/>
          <w:szCs w:val="28"/>
        </w:rPr>
        <w:t>у</w:t>
      </w:r>
      <w:r w:rsidRPr="003E5682">
        <w:rPr>
          <w:rFonts w:ascii="Times New Roman" w:eastAsia="Times New Roman" w:hAnsi="Times New Roman" w:cs="Times New Roman"/>
          <w:sz w:val="28"/>
          <w:szCs w:val="28"/>
        </w:rPr>
        <w:t xml:space="preserve"> «Рогатинський історико-краєзнавчий музей «Опілля» </w:t>
      </w:r>
      <w:r w:rsidR="00851D10">
        <w:rPr>
          <w:rFonts w:ascii="Times New Roman" w:eastAsia="Times New Roman" w:hAnsi="Times New Roman" w:cs="Times New Roman"/>
          <w:sz w:val="28"/>
          <w:szCs w:val="28"/>
        </w:rPr>
        <w:t xml:space="preserve">зняти з контролю та </w:t>
      </w:r>
      <w:r w:rsidRPr="003E5682">
        <w:rPr>
          <w:rFonts w:ascii="Times New Roman" w:eastAsia="Times New Roman" w:hAnsi="Times New Roman" w:cs="Times New Roman"/>
          <w:sz w:val="28"/>
          <w:szCs w:val="28"/>
        </w:rPr>
        <w:t>вважати таким, що втратило чинність.</w:t>
      </w:r>
    </w:p>
    <w:p w14:paraId="28F07CF7" w14:textId="65A10049" w:rsidR="006B2B3F" w:rsidRPr="00851D10" w:rsidRDefault="00201AEB" w:rsidP="00851D10">
      <w:pPr>
        <w:pStyle w:val="ae"/>
        <w:numPr>
          <w:ilvl w:val="0"/>
          <w:numId w:val="8"/>
        </w:numPr>
        <w:tabs>
          <w:tab w:val="left" w:pos="0"/>
          <w:tab w:val="left" w:pos="851"/>
        </w:tabs>
        <w:spacing w:after="0" w:line="240" w:lineRule="auto"/>
        <w:ind w:left="0" w:firstLine="567"/>
        <w:jc w:val="both"/>
        <w:rPr>
          <w:rFonts w:ascii="Times New Roman" w:hAnsi="Times New Roman" w:cs="Times New Roman"/>
          <w:color w:val="000000" w:themeColor="text1"/>
          <w:sz w:val="28"/>
          <w:szCs w:val="28"/>
        </w:rPr>
      </w:pPr>
      <w:r w:rsidRPr="00851D10">
        <w:rPr>
          <w:rFonts w:ascii="Times New Roman" w:hAnsi="Times New Roman" w:cs="Times New Roman"/>
          <w:color w:val="000000" w:themeColor="text1"/>
          <w:sz w:val="28"/>
          <w:szCs w:val="28"/>
        </w:rPr>
        <w:t xml:space="preserve">Контроль за </w:t>
      </w:r>
      <w:r w:rsidR="005D2ABE" w:rsidRPr="00851D10">
        <w:rPr>
          <w:rFonts w:ascii="Times New Roman" w:hAnsi="Times New Roman" w:cs="Times New Roman"/>
          <w:color w:val="000000" w:themeColor="text1"/>
          <w:sz w:val="28"/>
          <w:szCs w:val="28"/>
        </w:rPr>
        <w:t>виконання</w:t>
      </w:r>
      <w:r w:rsidRPr="00851D10">
        <w:rPr>
          <w:rFonts w:ascii="Times New Roman" w:hAnsi="Times New Roman" w:cs="Times New Roman"/>
          <w:color w:val="000000" w:themeColor="text1"/>
          <w:sz w:val="28"/>
          <w:szCs w:val="28"/>
        </w:rPr>
        <w:t>м</w:t>
      </w:r>
      <w:r w:rsidR="005D2ABE" w:rsidRPr="00851D10">
        <w:rPr>
          <w:rFonts w:ascii="Times New Roman" w:hAnsi="Times New Roman" w:cs="Times New Roman"/>
          <w:color w:val="000000" w:themeColor="text1"/>
          <w:sz w:val="28"/>
          <w:szCs w:val="28"/>
        </w:rPr>
        <w:t xml:space="preserve"> рішення покласти на </w:t>
      </w:r>
      <w:r w:rsidRPr="00851D10">
        <w:rPr>
          <w:rFonts w:ascii="Times New Roman" w:hAnsi="Times New Roman" w:cs="Times New Roman"/>
          <w:color w:val="000000" w:themeColor="text1"/>
          <w:sz w:val="28"/>
          <w:szCs w:val="28"/>
        </w:rPr>
        <w:t>відділ культури Рогатинської міської ради</w:t>
      </w:r>
      <w:r w:rsidR="00851D10" w:rsidRPr="00851D10">
        <w:rPr>
          <w:rFonts w:ascii="Times New Roman" w:hAnsi="Times New Roman" w:cs="Times New Roman"/>
          <w:color w:val="000000" w:themeColor="text1"/>
          <w:sz w:val="28"/>
          <w:szCs w:val="28"/>
        </w:rPr>
        <w:t xml:space="preserve"> (начальник відділу – Ольга РИБІЙ) та постійну комісію міської ради з  питань гуманітарної сфери, соціального захисту населення та молодіжної політики (голова комісії – Тетяна КУШНІР)</w:t>
      </w:r>
      <w:r w:rsidRPr="00851D10">
        <w:rPr>
          <w:rFonts w:ascii="Times New Roman" w:hAnsi="Times New Roman" w:cs="Times New Roman"/>
          <w:color w:val="000000" w:themeColor="text1"/>
          <w:sz w:val="28"/>
          <w:szCs w:val="28"/>
        </w:rPr>
        <w:t>.</w:t>
      </w:r>
    </w:p>
    <w:p w14:paraId="2CF6C575" w14:textId="77777777" w:rsidR="000F6A1C" w:rsidRDefault="000F6A1C" w:rsidP="00851D10">
      <w:pPr>
        <w:tabs>
          <w:tab w:val="left" w:pos="709"/>
          <w:tab w:val="left" w:pos="851"/>
        </w:tabs>
        <w:spacing w:after="0" w:line="240" w:lineRule="auto"/>
        <w:ind w:right="-261" w:firstLine="567"/>
        <w:rPr>
          <w:rFonts w:ascii="Times New Roman" w:eastAsia="Times New Roman" w:hAnsi="Times New Roman" w:cs="Times New Roman"/>
          <w:sz w:val="28"/>
          <w:szCs w:val="28"/>
        </w:rPr>
      </w:pPr>
    </w:p>
    <w:p w14:paraId="1201D60D" w14:textId="77777777" w:rsidR="00AD35EB" w:rsidRDefault="00AD35EB" w:rsidP="000F6A1C">
      <w:pPr>
        <w:tabs>
          <w:tab w:val="left" w:pos="709"/>
        </w:tabs>
        <w:spacing w:after="0" w:line="240" w:lineRule="auto"/>
        <w:ind w:right="-261" w:firstLine="567"/>
        <w:rPr>
          <w:rFonts w:ascii="Times New Roman" w:eastAsia="Times New Roman" w:hAnsi="Times New Roman" w:cs="Times New Roman"/>
          <w:sz w:val="28"/>
          <w:szCs w:val="28"/>
        </w:rPr>
      </w:pPr>
    </w:p>
    <w:p w14:paraId="6B7D5B34" w14:textId="77777777" w:rsidR="00AD35EB" w:rsidRDefault="00AD35EB" w:rsidP="000F6A1C">
      <w:pPr>
        <w:tabs>
          <w:tab w:val="left" w:pos="709"/>
        </w:tabs>
        <w:spacing w:after="0" w:line="240" w:lineRule="auto"/>
        <w:ind w:right="-261" w:firstLine="567"/>
        <w:rPr>
          <w:rFonts w:ascii="Times New Roman" w:eastAsia="Times New Roman" w:hAnsi="Times New Roman" w:cs="Times New Roman"/>
          <w:sz w:val="28"/>
          <w:szCs w:val="28"/>
        </w:rPr>
      </w:pPr>
    </w:p>
    <w:p w14:paraId="4320D9B8" w14:textId="1F442E8D" w:rsidR="009D15CA" w:rsidRDefault="00A7257D" w:rsidP="00851D10">
      <w:pPr>
        <w:tabs>
          <w:tab w:val="left" w:pos="709"/>
        </w:tabs>
        <w:spacing w:after="0" w:line="240" w:lineRule="auto"/>
        <w:ind w:right="-261"/>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51D10">
        <w:rPr>
          <w:rFonts w:ascii="Times New Roman" w:eastAsia="Times New Roman" w:hAnsi="Times New Roman" w:cs="Times New Roman"/>
          <w:sz w:val="28"/>
          <w:szCs w:val="28"/>
        </w:rPr>
        <w:tab/>
      </w:r>
      <w:r w:rsidR="00851D10">
        <w:rPr>
          <w:rFonts w:ascii="Times New Roman" w:eastAsia="Times New Roman" w:hAnsi="Times New Roman" w:cs="Times New Roman"/>
          <w:sz w:val="28"/>
          <w:szCs w:val="28"/>
        </w:rPr>
        <w:tab/>
      </w:r>
      <w:r>
        <w:rPr>
          <w:rFonts w:ascii="Times New Roman" w:eastAsia="Times New Roman" w:hAnsi="Times New Roman" w:cs="Times New Roman"/>
          <w:sz w:val="28"/>
          <w:szCs w:val="28"/>
        </w:rPr>
        <w:t>Сергій НАСАЛИ</w:t>
      </w:r>
      <w:r w:rsidR="006B2B3F">
        <w:rPr>
          <w:rFonts w:ascii="Times New Roman" w:eastAsia="Times New Roman" w:hAnsi="Times New Roman" w:cs="Times New Roman"/>
          <w:sz w:val="28"/>
          <w:szCs w:val="28"/>
        </w:rPr>
        <w:t>К</w:t>
      </w:r>
    </w:p>
    <w:p w14:paraId="5E4D3D30" w14:textId="77777777" w:rsidR="006B2B3F" w:rsidRDefault="006B2B3F" w:rsidP="006B2B3F">
      <w:pPr>
        <w:widowControl w:val="0"/>
        <w:spacing w:line="240" w:lineRule="auto"/>
        <w:ind w:right="208"/>
        <w:jc w:val="center"/>
        <w:rPr>
          <w:rFonts w:ascii="Times New Roman" w:eastAsia="Times" w:hAnsi="Times New Roman" w:cs="Times New Roman"/>
          <w:color w:val="000000"/>
          <w:sz w:val="28"/>
          <w:szCs w:val="28"/>
        </w:rPr>
      </w:pPr>
    </w:p>
    <w:p w14:paraId="54313001" w14:textId="77777777" w:rsidR="00201AEB" w:rsidRDefault="00201AEB" w:rsidP="006B2B3F">
      <w:pPr>
        <w:widowControl w:val="0"/>
        <w:spacing w:line="240" w:lineRule="auto"/>
        <w:ind w:right="208"/>
        <w:jc w:val="center"/>
        <w:rPr>
          <w:rFonts w:ascii="Times New Roman" w:eastAsia="Times" w:hAnsi="Times New Roman" w:cs="Times New Roman"/>
          <w:color w:val="000000"/>
          <w:sz w:val="28"/>
          <w:szCs w:val="28"/>
        </w:rPr>
      </w:pPr>
    </w:p>
    <w:p w14:paraId="7E0B80D5"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1A5A6FDB"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1A81DD6F"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031899A2"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61CA9911"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345F0A61"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3D1DF69E"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418ADAE6"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06FC78AF"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1EAE7DDC"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271F21D0"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7060E793"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50A0E963"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482665E3"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041F9707"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1FC92A9D" w14:textId="1BE02BF8" w:rsidR="006B2B3F" w:rsidRDefault="006B2B3F" w:rsidP="00851D10">
      <w:pPr>
        <w:widowControl w:val="0"/>
        <w:spacing w:line="240" w:lineRule="auto"/>
        <w:ind w:right="208"/>
        <w:rPr>
          <w:rFonts w:ascii="Times New Roman" w:eastAsia="Times" w:hAnsi="Times New Roman" w:cs="Times New Roman"/>
          <w:color w:val="000000"/>
          <w:sz w:val="28"/>
          <w:szCs w:val="28"/>
        </w:rPr>
      </w:pPr>
    </w:p>
    <w:p w14:paraId="0203803F" w14:textId="3F822B64" w:rsidR="00D71958" w:rsidRDefault="00D71958" w:rsidP="00851D10">
      <w:pPr>
        <w:widowControl w:val="0"/>
        <w:spacing w:line="240" w:lineRule="auto"/>
        <w:ind w:right="208"/>
        <w:rPr>
          <w:rFonts w:ascii="Times New Roman" w:eastAsia="Times" w:hAnsi="Times New Roman" w:cs="Times New Roman"/>
          <w:color w:val="000000"/>
          <w:sz w:val="28"/>
          <w:szCs w:val="28"/>
        </w:rPr>
      </w:pPr>
    </w:p>
    <w:p w14:paraId="7FC77144" w14:textId="77777777" w:rsidR="00D71958" w:rsidRPr="00851D10" w:rsidRDefault="00D71958" w:rsidP="00851D10">
      <w:pPr>
        <w:widowControl w:val="0"/>
        <w:spacing w:line="240" w:lineRule="auto"/>
        <w:ind w:right="208"/>
        <w:rPr>
          <w:rFonts w:ascii="Times New Roman" w:eastAsia="Times" w:hAnsi="Times New Roman" w:cs="Times New Roman"/>
          <w:color w:val="000000"/>
          <w:sz w:val="28"/>
          <w:szCs w:val="28"/>
        </w:rPr>
      </w:pPr>
    </w:p>
    <w:p w14:paraId="0374940B" w14:textId="77777777" w:rsidR="003E6031" w:rsidRPr="003E6031" w:rsidRDefault="00AD35EB" w:rsidP="00AD35EB">
      <w:pPr>
        <w:pStyle w:val="Standard"/>
        <w:ind w:left="6379"/>
        <w:rPr>
          <w:sz w:val="28"/>
          <w:szCs w:val="28"/>
          <w:lang w:val="uk-UA"/>
        </w:rPr>
      </w:pPr>
      <w:r>
        <w:rPr>
          <w:sz w:val="28"/>
          <w:szCs w:val="28"/>
          <w:lang w:val="uk-UA"/>
        </w:rPr>
        <w:lastRenderedPageBreak/>
        <w:t>Додаток 1</w:t>
      </w:r>
    </w:p>
    <w:p w14:paraId="2A6016A8" w14:textId="77777777" w:rsidR="00AD35EB" w:rsidRDefault="00AD35EB" w:rsidP="00AD35EB">
      <w:pPr>
        <w:pStyle w:val="Standard"/>
        <w:ind w:left="6379"/>
        <w:rPr>
          <w:sz w:val="28"/>
          <w:szCs w:val="28"/>
          <w:lang w:val="uk-UA"/>
        </w:rPr>
      </w:pPr>
      <w:r>
        <w:rPr>
          <w:sz w:val="28"/>
          <w:szCs w:val="28"/>
          <w:lang w:val="uk-UA"/>
        </w:rPr>
        <w:t xml:space="preserve">до </w:t>
      </w:r>
      <w:r w:rsidR="003E6031" w:rsidRPr="003E6031">
        <w:rPr>
          <w:sz w:val="28"/>
          <w:szCs w:val="28"/>
          <w:lang w:val="uk-UA"/>
        </w:rPr>
        <w:t xml:space="preserve">рішення </w:t>
      </w:r>
      <w:r w:rsidR="003E6031">
        <w:rPr>
          <w:sz w:val="28"/>
          <w:szCs w:val="28"/>
          <w:lang w:val="uk-UA"/>
        </w:rPr>
        <w:t>70</w:t>
      </w:r>
      <w:r w:rsidR="003E6031" w:rsidRPr="003E6031">
        <w:rPr>
          <w:sz w:val="28"/>
          <w:szCs w:val="28"/>
          <w:lang w:val="uk-UA"/>
        </w:rPr>
        <w:t xml:space="preserve"> сесії </w:t>
      </w:r>
    </w:p>
    <w:p w14:paraId="4351E866" w14:textId="77777777" w:rsidR="003E6031" w:rsidRPr="003E6031" w:rsidRDefault="00AD35EB" w:rsidP="00AD35EB">
      <w:pPr>
        <w:pStyle w:val="Standard"/>
        <w:ind w:left="6379"/>
        <w:rPr>
          <w:sz w:val="28"/>
          <w:szCs w:val="28"/>
          <w:lang w:val="uk-UA"/>
        </w:rPr>
      </w:pPr>
      <w:r>
        <w:rPr>
          <w:sz w:val="28"/>
          <w:szCs w:val="28"/>
          <w:lang w:val="uk-UA"/>
        </w:rPr>
        <w:t xml:space="preserve">Рогатинської </w:t>
      </w:r>
      <w:r w:rsidR="003E6031" w:rsidRPr="003E6031">
        <w:rPr>
          <w:sz w:val="28"/>
          <w:szCs w:val="28"/>
          <w:lang w:val="uk-UA"/>
        </w:rPr>
        <w:t xml:space="preserve">міської ради </w:t>
      </w:r>
    </w:p>
    <w:p w14:paraId="384D61D4" w14:textId="77777777" w:rsidR="00C825AD" w:rsidRPr="003E6031" w:rsidRDefault="003E6031" w:rsidP="00AD35EB">
      <w:pPr>
        <w:spacing w:after="0" w:line="240" w:lineRule="auto"/>
        <w:ind w:left="6379"/>
        <w:rPr>
          <w:rFonts w:ascii="Times New Roman" w:eastAsia="Times New Roman" w:hAnsi="Times New Roman" w:cs="Times New Roman"/>
          <w:b/>
          <w:smallCaps/>
          <w:sz w:val="28"/>
          <w:szCs w:val="28"/>
        </w:rPr>
      </w:pPr>
      <w:r w:rsidRPr="003E6031">
        <w:rPr>
          <w:rFonts w:ascii="Times New Roman" w:hAnsi="Times New Roman" w:cs="Times New Roman"/>
          <w:sz w:val="28"/>
          <w:szCs w:val="28"/>
        </w:rPr>
        <w:t xml:space="preserve">від </w:t>
      </w:r>
      <w:r>
        <w:rPr>
          <w:rFonts w:ascii="Times New Roman" w:hAnsi="Times New Roman" w:cs="Times New Roman"/>
          <w:sz w:val="28"/>
          <w:szCs w:val="28"/>
        </w:rPr>
        <w:t>26</w:t>
      </w:r>
      <w:r w:rsidRPr="003E6031">
        <w:rPr>
          <w:rFonts w:ascii="Times New Roman" w:hAnsi="Times New Roman" w:cs="Times New Roman"/>
          <w:sz w:val="28"/>
          <w:szCs w:val="28"/>
        </w:rPr>
        <w:t xml:space="preserve"> </w:t>
      </w:r>
      <w:r>
        <w:rPr>
          <w:rFonts w:ascii="Times New Roman" w:hAnsi="Times New Roman" w:cs="Times New Roman"/>
          <w:sz w:val="28"/>
          <w:szCs w:val="28"/>
        </w:rPr>
        <w:t>лютого</w:t>
      </w:r>
      <w:r w:rsidRPr="003E6031">
        <w:rPr>
          <w:rFonts w:ascii="Times New Roman" w:hAnsi="Times New Roman" w:cs="Times New Roman"/>
          <w:sz w:val="28"/>
          <w:szCs w:val="28"/>
        </w:rPr>
        <w:t xml:space="preserve"> 202</w:t>
      </w:r>
      <w:r>
        <w:rPr>
          <w:rFonts w:ascii="Times New Roman" w:hAnsi="Times New Roman" w:cs="Times New Roman"/>
          <w:sz w:val="28"/>
          <w:szCs w:val="28"/>
        </w:rPr>
        <w:t>6</w:t>
      </w:r>
      <w:r w:rsidRPr="003E6031">
        <w:rPr>
          <w:rFonts w:ascii="Times New Roman" w:hAnsi="Times New Roman" w:cs="Times New Roman"/>
          <w:sz w:val="28"/>
          <w:szCs w:val="28"/>
        </w:rPr>
        <w:t xml:space="preserve"> р. №</w:t>
      </w:r>
    </w:p>
    <w:p w14:paraId="0BAED484" w14:textId="77777777" w:rsidR="003E6031" w:rsidRDefault="003E6031" w:rsidP="00AD35EB">
      <w:pPr>
        <w:spacing w:after="0" w:line="240" w:lineRule="auto"/>
        <w:ind w:left="5670"/>
        <w:jc w:val="center"/>
        <w:rPr>
          <w:rFonts w:ascii="Times New Roman" w:eastAsia="Times New Roman" w:hAnsi="Times New Roman" w:cs="Times New Roman"/>
          <w:b/>
          <w:smallCaps/>
          <w:sz w:val="28"/>
          <w:szCs w:val="28"/>
        </w:rPr>
      </w:pPr>
    </w:p>
    <w:p w14:paraId="4D1B7EE7" w14:textId="77777777" w:rsidR="00AD35EB" w:rsidRDefault="00AD35EB">
      <w:pPr>
        <w:spacing w:after="0" w:line="240" w:lineRule="auto"/>
        <w:jc w:val="center"/>
        <w:rPr>
          <w:rFonts w:ascii="Times New Roman" w:eastAsia="Times New Roman" w:hAnsi="Times New Roman" w:cs="Times New Roman"/>
          <w:b/>
          <w:smallCaps/>
          <w:sz w:val="28"/>
          <w:szCs w:val="28"/>
        </w:rPr>
      </w:pPr>
    </w:p>
    <w:p w14:paraId="32E0518A" w14:textId="77777777" w:rsidR="00C825AD" w:rsidRDefault="00A7257D">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ПОЛОЖЕННЯ</w:t>
      </w:r>
    </w:p>
    <w:p w14:paraId="62A4EB01" w14:textId="77777777" w:rsidR="00AC7FA8" w:rsidRDefault="00CD46DC" w:rsidP="00AC7FA8">
      <w:pPr>
        <w:keepNext/>
        <w:tabs>
          <w:tab w:val="left" w:pos="709"/>
        </w:tabs>
        <w:spacing w:after="0" w:line="240" w:lineRule="auto"/>
        <w:ind w:right="-261"/>
        <w:jc w:val="center"/>
        <w:rPr>
          <w:rFonts w:ascii="Times New Roman" w:eastAsia="Times New Roman" w:hAnsi="Times New Roman" w:cs="Times New Roman"/>
          <w:b/>
          <w:bCs/>
          <w:sz w:val="28"/>
          <w:szCs w:val="28"/>
        </w:rPr>
      </w:pPr>
      <w:r w:rsidRPr="00FA4DCD">
        <w:rPr>
          <w:rFonts w:ascii="Times New Roman" w:eastAsia="Times New Roman" w:hAnsi="Times New Roman" w:cs="Times New Roman"/>
          <w:b/>
          <w:bCs/>
          <w:sz w:val="28"/>
          <w:szCs w:val="28"/>
        </w:rPr>
        <w:t>про платні послуги, які</w:t>
      </w:r>
      <w:r w:rsidR="00AC7FA8" w:rsidRPr="00FA4DCD">
        <w:rPr>
          <w:rFonts w:ascii="Times New Roman" w:eastAsia="Times New Roman" w:hAnsi="Times New Roman" w:cs="Times New Roman"/>
          <w:b/>
          <w:bCs/>
          <w:sz w:val="28"/>
          <w:szCs w:val="28"/>
        </w:rPr>
        <w:t xml:space="preserve"> надаються комунальним закладом «Рогатинський історико-краєзнавчий музей «Опілля»</w:t>
      </w:r>
      <w:r w:rsidR="00FA4DCD" w:rsidRPr="00FA4DCD">
        <w:rPr>
          <w:rFonts w:ascii="Times New Roman" w:eastAsia="Times New Roman" w:hAnsi="Times New Roman" w:cs="Times New Roman"/>
          <w:b/>
          <w:bCs/>
          <w:sz w:val="28"/>
          <w:szCs w:val="28"/>
        </w:rPr>
        <w:t xml:space="preserve"> </w:t>
      </w:r>
    </w:p>
    <w:p w14:paraId="6BD87754" w14:textId="77777777" w:rsidR="0015142A" w:rsidRDefault="00FA4DCD" w:rsidP="00FA4DCD">
      <w:pPr>
        <w:keepNext/>
        <w:tabs>
          <w:tab w:val="left" w:pos="709"/>
        </w:tabs>
        <w:spacing w:after="0" w:line="240" w:lineRule="auto"/>
        <w:ind w:right="-26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
    <w:p w14:paraId="6A66B5EB" w14:textId="17062C57" w:rsidR="00C825AD" w:rsidRDefault="00A7257D">
      <w:pPr>
        <w:tabs>
          <w:tab w:val="left" w:pos="709"/>
          <w:tab w:val="left" w:pos="524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 Загальні положення</w:t>
      </w:r>
    </w:p>
    <w:p w14:paraId="015DE180" w14:textId="77777777" w:rsidR="00FA4DCD" w:rsidRDefault="00FA4DCD">
      <w:pPr>
        <w:tabs>
          <w:tab w:val="left" w:pos="709"/>
          <w:tab w:val="left" w:pos="5245"/>
        </w:tabs>
        <w:spacing w:after="0" w:line="240" w:lineRule="auto"/>
        <w:jc w:val="center"/>
        <w:rPr>
          <w:rFonts w:ascii="Times New Roman" w:eastAsia="Times New Roman" w:hAnsi="Times New Roman" w:cs="Times New Roman"/>
          <w:b/>
          <w:sz w:val="28"/>
          <w:szCs w:val="28"/>
        </w:rPr>
      </w:pPr>
    </w:p>
    <w:p w14:paraId="09A098E9"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15142A">
        <w:rPr>
          <w:rFonts w:ascii="Times New Roman" w:eastAsia="Times New Roman" w:hAnsi="Times New Roman" w:cs="Times New Roman"/>
          <w:sz w:val="28"/>
          <w:szCs w:val="28"/>
        </w:rPr>
        <w:t>1. Це Положення поширюється на к</w:t>
      </w:r>
      <w:r>
        <w:rPr>
          <w:rFonts w:ascii="Times New Roman" w:eastAsia="Times New Roman" w:hAnsi="Times New Roman" w:cs="Times New Roman"/>
          <w:sz w:val="28"/>
          <w:szCs w:val="28"/>
        </w:rPr>
        <w:t>омунальний заклад «Рогатинський історико-краєзнавчий музей «Опілля»</w:t>
      </w:r>
      <w:r w:rsidR="009A72A5">
        <w:rPr>
          <w:rFonts w:ascii="Times New Roman" w:eastAsia="Times New Roman" w:hAnsi="Times New Roman" w:cs="Times New Roman"/>
          <w:sz w:val="28"/>
          <w:szCs w:val="28"/>
        </w:rPr>
        <w:t xml:space="preserve"> (</w:t>
      </w:r>
      <w:r w:rsidR="00047286">
        <w:rPr>
          <w:rFonts w:ascii="Times New Roman" w:eastAsia="Times New Roman" w:hAnsi="Times New Roman" w:cs="Times New Roman"/>
          <w:sz w:val="28"/>
          <w:szCs w:val="28"/>
        </w:rPr>
        <w:t xml:space="preserve">надалі </w:t>
      </w:r>
      <w:r w:rsidR="009A72A5">
        <w:rPr>
          <w:rFonts w:ascii="Times New Roman" w:eastAsia="Times New Roman" w:hAnsi="Times New Roman" w:cs="Times New Roman"/>
          <w:sz w:val="28"/>
          <w:szCs w:val="28"/>
        </w:rPr>
        <w:t>-</w:t>
      </w:r>
      <w:r w:rsidR="009D2689">
        <w:rPr>
          <w:rFonts w:ascii="Times New Roman" w:eastAsia="Times New Roman" w:hAnsi="Times New Roman" w:cs="Times New Roman"/>
          <w:sz w:val="28"/>
          <w:szCs w:val="28"/>
        </w:rPr>
        <w:t xml:space="preserve"> </w:t>
      </w:r>
      <w:r w:rsidR="009A72A5">
        <w:rPr>
          <w:rFonts w:ascii="Times New Roman" w:eastAsia="Times New Roman" w:hAnsi="Times New Roman" w:cs="Times New Roman"/>
          <w:sz w:val="28"/>
          <w:szCs w:val="28"/>
        </w:rPr>
        <w:t>Музей</w:t>
      </w:r>
      <w:r w:rsidR="00CD46D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116D8F7" w14:textId="77777777" w:rsidR="00C825AD" w:rsidRDefault="00CD46DC">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1.2. Платні послуги нада</w:t>
      </w:r>
      <w:r w:rsidR="00A7257D">
        <w:rPr>
          <w:rFonts w:ascii="Times New Roman" w:eastAsia="Times New Roman" w:hAnsi="Times New Roman" w:cs="Times New Roman"/>
          <w:sz w:val="28"/>
          <w:szCs w:val="28"/>
        </w:rPr>
        <w:t>ються відповідно до Закону України «Про культуру», постанов Кабінету Міністрів України від 12 грудня 2011 року  №</w:t>
      </w:r>
      <w:r w:rsidR="00047286">
        <w:rPr>
          <w:rFonts w:ascii="Times New Roman" w:eastAsia="Times New Roman" w:hAnsi="Times New Roman" w:cs="Times New Roman"/>
          <w:sz w:val="28"/>
          <w:szCs w:val="28"/>
        </w:rPr>
        <w:t xml:space="preserve"> </w:t>
      </w:r>
      <w:r w:rsidR="00A7257D">
        <w:rPr>
          <w:rFonts w:ascii="Times New Roman" w:eastAsia="Times New Roman" w:hAnsi="Times New Roman" w:cs="Times New Roman"/>
          <w:sz w:val="28"/>
          <w:szCs w:val="28"/>
        </w:rPr>
        <w:t xml:space="preserve">1271 «Про перелік платних послуг, </w:t>
      </w:r>
      <w:r w:rsidR="00A7257D" w:rsidRPr="00121FFE">
        <w:rPr>
          <w:rFonts w:ascii="Times New Roman" w:eastAsia="Times New Roman" w:hAnsi="Times New Roman" w:cs="Times New Roman"/>
          <w:sz w:val="28"/>
          <w:szCs w:val="28"/>
        </w:rPr>
        <w:t xml:space="preserve">що можуть надаватися державними і  комунальними закладами культури» (із змінами), </w:t>
      </w:r>
      <w:r w:rsidR="00121FFE" w:rsidRPr="00121FFE">
        <w:rPr>
          <w:rFonts w:ascii="Times New Roman" w:eastAsia="Times New Roman" w:hAnsi="Times New Roman" w:cs="Times New Roman"/>
          <w:sz w:val="28"/>
          <w:szCs w:val="28"/>
        </w:rPr>
        <w:t>від 19 листопада 2025 року № 1496 «</w:t>
      </w:r>
      <w:r w:rsidR="00121FFE" w:rsidRPr="00121FFE">
        <w:rPr>
          <w:rFonts w:ascii="Times New Roman" w:hAnsi="Times New Roman" w:cs="Times New Roman"/>
          <w:sz w:val="28"/>
          <w:szCs w:val="28"/>
          <w:shd w:val="clear" w:color="auto" w:fill="FFFFFF"/>
        </w:rPr>
        <w:t xml:space="preserve">Про внесення змін до переліку платних послуг, які можуть надаватися державними і комунальними закладами культури», </w:t>
      </w:r>
      <w:r w:rsidR="00A7257D" w:rsidRPr="00121FFE">
        <w:rPr>
          <w:rFonts w:ascii="Times New Roman" w:eastAsia="Times New Roman" w:hAnsi="Times New Roman" w:cs="Times New Roman"/>
          <w:sz w:val="28"/>
          <w:szCs w:val="28"/>
        </w:rPr>
        <w:t>наказу Міністерства фінансів України, Міністерства культури України та Міні</w:t>
      </w:r>
      <w:r w:rsidR="00A7257D">
        <w:rPr>
          <w:rFonts w:ascii="Times New Roman" w:eastAsia="Times New Roman" w:hAnsi="Times New Roman" w:cs="Times New Roman"/>
          <w:sz w:val="28"/>
          <w:szCs w:val="28"/>
        </w:rPr>
        <w:t>стерства  економічного розвитку і торгівлі України від 01.12.15 р. № 1004/1113/1556  «Про затвердження Порядку визначення вартості та надання платних послуг  закладами культури, заснованими на державній та комунальній формі  власності».</w:t>
      </w:r>
    </w:p>
    <w:p w14:paraId="148E7B86"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7507D6">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151D62">
        <w:rPr>
          <w:rFonts w:ascii="Times New Roman" w:eastAsia="Times New Roman" w:hAnsi="Times New Roman" w:cs="Times New Roman"/>
          <w:sz w:val="28"/>
          <w:szCs w:val="28"/>
        </w:rPr>
        <w:t>Д</w:t>
      </w:r>
      <w:r w:rsidR="009A72A5">
        <w:rPr>
          <w:rFonts w:ascii="Times New Roman" w:eastAsia="Times New Roman" w:hAnsi="Times New Roman" w:cs="Times New Roman"/>
          <w:sz w:val="28"/>
          <w:szCs w:val="28"/>
        </w:rPr>
        <w:t>ля надання платних послуг Музей</w:t>
      </w:r>
      <w:r>
        <w:rPr>
          <w:rFonts w:ascii="Times New Roman" w:eastAsia="Times New Roman" w:hAnsi="Times New Roman" w:cs="Times New Roman"/>
          <w:sz w:val="28"/>
          <w:szCs w:val="28"/>
        </w:rPr>
        <w:t xml:space="preserve"> використовує свої основні засоби, матеріальні та нематеріальні активи.</w:t>
      </w:r>
    </w:p>
    <w:p w14:paraId="3925823F"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7507D6">
        <w:rPr>
          <w:rFonts w:ascii="Times New Roman" w:eastAsia="Times New Roman" w:hAnsi="Times New Roman" w:cs="Times New Roman"/>
          <w:sz w:val="28"/>
          <w:szCs w:val="28"/>
        </w:rPr>
        <w:t>4</w:t>
      </w:r>
      <w:r>
        <w:rPr>
          <w:rFonts w:ascii="Times New Roman" w:eastAsia="Times New Roman" w:hAnsi="Times New Roman" w:cs="Times New Roman"/>
          <w:sz w:val="28"/>
          <w:szCs w:val="28"/>
        </w:rPr>
        <w:t>. Платні послуги надаються юридичним та фізичним особам за їх  зверненням з метою створення найбільш сприятливих умов для задоволення  духовних, моральних та інтелектуальних потреб, організації змістового  дозвілля, для підвищення соціально-культурної активності населення.</w:t>
      </w:r>
    </w:p>
    <w:p w14:paraId="6F02780F"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7507D6">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Робота щодо обґрунтованості розмірів плати, організації, контролю та </w:t>
      </w:r>
    </w:p>
    <w:p w14:paraId="4CC4DB19" w14:textId="77777777" w:rsidR="00047286" w:rsidRDefault="00A7257D" w:rsidP="00047286">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платних по</w:t>
      </w:r>
      <w:r w:rsidR="00151D62">
        <w:rPr>
          <w:rFonts w:ascii="Times New Roman" w:eastAsia="Times New Roman" w:hAnsi="Times New Roman" w:cs="Times New Roman"/>
          <w:sz w:val="28"/>
          <w:szCs w:val="28"/>
        </w:rPr>
        <w:t>сл</w:t>
      </w:r>
      <w:r w:rsidR="009A72A5">
        <w:rPr>
          <w:rFonts w:ascii="Times New Roman" w:eastAsia="Times New Roman" w:hAnsi="Times New Roman" w:cs="Times New Roman"/>
          <w:sz w:val="28"/>
          <w:szCs w:val="28"/>
        </w:rPr>
        <w:t>уг очолюється директором Музею</w:t>
      </w:r>
      <w:r>
        <w:rPr>
          <w:rFonts w:ascii="Times New Roman" w:eastAsia="Times New Roman" w:hAnsi="Times New Roman" w:cs="Times New Roman"/>
          <w:sz w:val="28"/>
          <w:szCs w:val="28"/>
        </w:rPr>
        <w:t>.  Директор Музею може призначати працівників, відповідальних за надання платних послуг, які зобов’язані:</w:t>
      </w:r>
    </w:p>
    <w:p w14:paraId="37162D77" w14:textId="77777777" w:rsidR="00C825AD" w:rsidRPr="00047286" w:rsidRDefault="00047286" w:rsidP="00047286">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A7257D" w:rsidRPr="00047286">
        <w:rPr>
          <w:rFonts w:ascii="Times New Roman" w:eastAsia="Times New Roman" w:hAnsi="Times New Roman" w:cs="Times New Roman"/>
          <w:sz w:val="28"/>
          <w:szCs w:val="28"/>
        </w:rPr>
        <w:t>безкоштовно надати замовнику повну, доступну та достовірну  інформацію щодо порядку та умов надання конкретної платної послуги, її  вартості, порядку і строку оплати;</w:t>
      </w:r>
    </w:p>
    <w:p w14:paraId="68DB10D5"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оприлюднювати інформацію про вартість послуг із застосуванням  інформаційних засобів (реклама, інформаційний стенд, веб-сайт закладу). </w:t>
      </w:r>
    </w:p>
    <w:p w14:paraId="3721BD15"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7507D6">
        <w:rPr>
          <w:rFonts w:ascii="Times New Roman" w:eastAsia="Times New Roman" w:hAnsi="Times New Roman" w:cs="Times New Roman"/>
          <w:sz w:val="28"/>
          <w:szCs w:val="28"/>
        </w:rPr>
        <w:t>6</w:t>
      </w:r>
      <w:r>
        <w:rPr>
          <w:rFonts w:ascii="Times New Roman" w:eastAsia="Times New Roman" w:hAnsi="Times New Roman" w:cs="Times New Roman"/>
          <w:sz w:val="28"/>
          <w:szCs w:val="28"/>
        </w:rPr>
        <w:t>. Музей  може надавати платні послуги на пільгових  умовах, передбачених законодавством (учням, студентам, пенсіонерам) за  наявності відповідного документа, посвідчення тощо.</w:t>
      </w:r>
    </w:p>
    <w:p w14:paraId="245F9237" w14:textId="77777777" w:rsidR="008C6285" w:rsidRPr="007507D6"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A72A5">
        <w:rPr>
          <w:rFonts w:ascii="Times New Roman" w:eastAsia="Times New Roman" w:hAnsi="Times New Roman" w:cs="Times New Roman"/>
          <w:sz w:val="28"/>
          <w:szCs w:val="28"/>
        </w:rPr>
        <w:t>1.</w:t>
      </w:r>
      <w:r w:rsidR="007507D6">
        <w:rPr>
          <w:rFonts w:ascii="Times New Roman" w:eastAsia="Times New Roman" w:hAnsi="Times New Roman" w:cs="Times New Roman"/>
          <w:sz w:val="28"/>
          <w:szCs w:val="28"/>
        </w:rPr>
        <w:t>7</w:t>
      </w:r>
      <w:r w:rsidRPr="009A72A5">
        <w:rPr>
          <w:rFonts w:ascii="Times New Roman" w:eastAsia="Times New Roman" w:hAnsi="Times New Roman" w:cs="Times New Roman"/>
          <w:sz w:val="28"/>
          <w:szCs w:val="28"/>
        </w:rPr>
        <w:t xml:space="preserve">. </w:t>
      </w:r>
      <w:r w:rsidRPr="007507D6">
        <w:rPr>
          <w:rFonts w:ascii="Times New Roman" w:eastAsia="Times New Roman" w:hAnsi="Times New Roman" w:cs="Times New Roman"/>
          <w:sz w:val="28"/>
          <w:szCs w:val="28"/>
        </w:rPr>
        <w:t>Право безкоштовного обслуговування</w:t>
      </w:r>
      <w:r w:rsidR="007507D6" w:rsidRPr="007507D6">
        <w:rPr>
          <w:rFonts w:ascii="Times New Roman" w:eastAsia="Times New Roman" w:hAnsi="Times New Roman" w:cs="Times New Roman"/>
          <w:sz w:val="28"/>
          <w:szCs w:val="28"/>
        </w:rPr>
        <w:t xml:space="preserve"> (</w:t>
      </w:r>
      <w:r w:rsidR="007507D6" w:rsidRPr="007507D6">
        <w:rPr>
          <w:rFonts w:ascii="Times New Roman" w:hAnsi="Times New Roman" w:cs="Times New Roman"/>
          <w:sz w:val="28"/>
          <w:szCs w:val="28"/>
        </w:rPr>
        <w:t>за умови наявності документа, що засвідчує належність до вказаної  категорії громадян)</w:t>
      </w:r>
      <w:r w:rsidR="007507D6" w:rsidRPr="007507D6">
        <w:rPr>
          <w:rFonts w:ascii="Times New Roman" w:eastAsia="Times New Roman" w:hAnsi="Times New Roman" w:cs="Times New Roman"/>
          <w:sz w:val="28"/>
          <w:szCs w:val="28"/>
        </w:rPr>
        <w:t xml:space="preserve"> </w:t>
      </w:r>
      <w:r w:rsidRPr="007507D6">
        <w:rPr>
          <w:rFonts w:ascii="Times New Roman" w:eastAsia="Times New Roman" w:hAnsi="Times New Roman" w:cs="Times New Roman"/>
          <w:sz w:val="28"/>
          <w:szCs w:val="28"/>
        </w:rPr>
        <w:t>мають:</w:t>
      </w:r>
    </w:p>
    <w:p w14:paraId="01791BAE" w14:textId="77777777" w:rsidR="00C825AD" w:rsidRPr="008C6285" w:rsidRDefault="00A7257D"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lastRenderedPageBreak/>
        <w:t>діти дошкільного віку;</w:t>
      </w:r>
    </w:p>
    <w:p w14:paraId="1E279191" w14:textId="77777777" w:rsidR="008C6285" w:rsidRPr="008C6285" w:rsidRDefault="008D3AD2"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вихованці дитячих будинків та інтернатів;</w:t>
      </w:r>
    </w:p>
    <w:p w14:paraId="6F0839B9" w14:textId="77777777" w:rsidR="008C6285" w:rsidRPr="008C6285" w:rsidRDefault="00A7257D"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особи з інвалідністю</w:t>
      </w:r>
      <w:r w:rsidR="008D3AD2" w:rsidRPr="008C6285">
        <w:rPr>
          <w:rFonts w:ascii="Times New Roman" w:eastAsia="Times New Roman" w:hAnsi="Times New Roman" w:cs="Times New Roman"/>
          <w:sz w:val="28"/>
          <w:szCs w:val="28"/>
        </w:rPr>
        <w:t xml:space="preserve"> І та ІІ груп, інваліди дитинства</w:t>
      </w:r>
      <w:r w:rsidRPr="008C6285">
        <w:rPr>
          <w:rFonts w:ascii="Times New Roman" w:eastAsia="Times New Roman" w:hAnsi="Times New Roman" w:cs="Times New Roman"/>
          <w:sz w:val="28"/>
          <w:szCs w:val="28"/>
        </w:rPr>
        <w:t>;</w:t>
      </w:r>
    </w:p>
    <w:p w14:paraId="299B4F94" w14:textId="77777777" w:rsidR="008C6285" w:rsidRPr="008C6285" w:rsidRDefault="00A7257D"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учасники бойових дій</w:t>
      </w:r>
      <w:r w:rsidR="008D3AD2" w:rsidRPr="008C6285">
        <w:rPr>
          <w:rFonts w:ascii="Times New Roman" w:eastAsia="Times New Roman" w:hAnsi="Times New Roman" w:cs="Times New Roman"/>
          <w:sz w:val="28"/>
          <w:szCs w:val="28"/>
        </w:rPr>
        <w:t xml:space="preserve">, які брали участь у антитерористичній операції / операції </w:t>
      </w:r>
      <w:r w:rsidR="003E6031" w:rsidRPr="008C6285">
        <w:rPr>
          <w:rFonts w:ascii="Times New Roman" w:eastAsia="Times New Roman" w:hAnsi="Times New Roman" w:cs="Times New Roman"/>
          <w:sz w:val="28"/>
          <w:szCs w:val="28"/>
        </w:rPr>
        <w:t>Об’єднаних</w:t>
      </w:r>
      <w:r w:rsidR="008D3AD2" w:rsidRPr="008C6285">
        <w:rPr>
          <w:rFonts w:ascii="Times New Roman" w:eastAsia="Times New Roman" w:hAnsi="Times New Roman" w:cs="Times New Roman"/>
          <w:sz w:val="28"/>
          <w:szCs w:val="28"/>
        </w:rPr>
        <w:t xml:space="preserve"> сил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648A912" w14:textId="77777777" w:rsidR="008C6285" w:rsidRPr="008C6285" w:rsidRDefault="008C6285"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члени сімей загиблих (померлих) ветеранів війни;</w:t>
      </w:r>
    </w:p>
    <w:p w14:paraId="6C8AFC3E" w14:textId="77777777" w:rsidR="008C6285" w:rsidRPr="008C6285" w:rsidRDefault="008C6285"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члени сімей загиблих (померлих) Захисників і Захисниць України;</w:t>
      </w:r>
    </w:p>
    <w:p w14:paraId="2AFBB529" w14:textId="77777777" w:rsidR="008C6285" w:rsidRPr="008C6285" w:rsidRDefault="008C6285"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hAnsi="Times New Roman" w:cs="Times New Roman"/>
          <w:sz w:val="28"/>
          <w:szCs w:val="28"/>
        </w:rPr>
        <w:t>члени сім</w:t>
      </w:r>
      <w:r>
        <w:rPr>
          <w:rFonts w:ascii="Times New Roman" w:hAnsi="Times New Roman" w:cs="Times New Roman"/>
          <w:sz w:val="28"/>
          <w:szCs w:val="28"/>
        </w:rPr>
        <w:t>ей</w:t>
      </w:r>
      <w:r w:rsidRPr="008C6285">
        <w:rPr>
          <w:rFonts w:ascii="Times New Roman" w:hAnsi="Times New Roman" w:cs="Times New Roman"/>
          <w:sz w:val="28"/>
          <w:szCs w:val="28"/>
        </w:rPr>
        <w:t xml:space="preserve"> військовослужбовц</w:t>
      </w:r>
      <w:r>
        <w:rPr>
          <w:rFonts w:ascii="Times New Roman" w:hAnsi="Times New Roman" w:cs="Times New Roman"/>
          <w:sz w:val="28"/>
          <w:szCs w:val="28"/>
        </w:rPr>
        <w:t>ів</w:t>
      </w:r>
      <w:r w:rsidRPr="008C6285">
        <w:rPr>
          <w:rFonts w:ascii="Times New Roman" w:hAnsi="Times New Roman" w:cs="Times New Roman"/>
          <w:sz w:val="28"/>
          <w:szCs w:val="28"/>
        </w:rPr>
        <w:t>, як</w:t>
      </w:r>
      <w:r>
        <w:rPr>
          <w:rFonts w:ascii="Times New Roman" w:hAnsi="Times New Roman" w:cs="Times New Roman"/>
          <w:sz w:val="28"/>
          <w:szCs w:val="28"/>
        </w:rPr>
        <w:t>і</w:t>
      </w:r>
      <w:r w:rsidRPr="008C6285">
        <w:rPr>
          <w:rFonts w:ascii="Times New Roman" w:hAnsi="Times New Roman" w:cs="Times New Roman"/>
          <w:sz w:val="28"/>
          <w:szCs w:val="28"/>
        </w:rPr>
        <w:t xml:space="preserve"> пропа</w:t>
      </w:r>
      <w:r>
        <w:rPr>
          <w:rFonts w:ascii="Times New Roman" w:hAnsi="Times New Roman" w:cs="Times New Roman"/>
          <w:sz w:val="28"/>
          <w:szCs w:val="28"/>
        </w:rPr>
        <w:t>ли</w:t>
      </w:r>
      <w:r w:rsidRPr="008C6285">
        <w:rPr>
          <w:rFonts w:ascii="Times New Roman" w:hAnsi="Times New Roman" w:cs="Times New Roman"/>
          <w:sz w:val="28"/>
          <w:szCs w:val="28"/>
        </w:rPr>
        <w:t xml:space="preserve"> безвісти під час проходження військової служби</w:t>
      </w:r>
      <w:r>
        <w:rPr>
          <w:rFonts w:ascii="Times New Roman" w:hAnsi="Times New Roman" w:cs="Times New Roman"/>
          <w:sz w:val="28"/>
          <w:szCs w:val="28"/>
        </w:rPr>
        <w:t>;</w:t>
      </w:r>
    </w:p>
    <w:p w14:paraId="1561A942" w14:textId="3C562618" w:rsidR="008C6285" w:rsidRDefault="008D3AD2"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 xml:space="preserve">ветерани Другої </w:t>
      </w:r>
      <w:r w:rsidR="00427C12">
        <w:rPr>
          <w:rFonts w:ascii="Times New Roman" w:eastAsia="Times New Roman" w:hAnsi="Times New Roman" w:cs="Times New Roman"/>
          <w:sz w:val="28"/>
          <w:szCs w:val="28"/>
        </w:rPr>
        <w:t>с</w:t>
      </w:r>
      <w:r w:rsidRPr="008C6285">
        <w:rPr>
          <w:rFonts w:ascii="Times New Roman" w:eastAsia="Times New Roman" w:hAnsi="Times New Roman" w:cs="Times New Roman"/>
          <w:sz w:val="28"/>
          <w:szCs w:val="28"/>
        </w:rPr>
        <w:t>вітової війни;</w:t>
      </w:r>
    </w:p>
    <w:p w14:paraId="5EA707C4" w14:textId="77777777" w:rsidR="008C6285" w:rsidRDefault="00A7257D"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громадяни, які постраждали внаслідок Чорнобильської катастрофи;</w:t>
      </w:r>
    </w:p>
    <w:p w14:paraId="48E1CC49" w14:textId="77777777" w:rsidR="008C6285" w:rsidRPr="008C6285" w:rsidRDefault="008D3AD2"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hAnsi="Times New Roman" w:cs="Times New Roman"/>
          <w:sz w:val="28"/>
          <w:szCs w:val="28"/>
        </w:rPr>
        <w:t>працівники музеїв України, члени ICOMOS та ICOM;</w:t>
      </w:r>
    </w:p>
    <w:p w14:paraId="1966DD72" w14:textId="77777777" w:rsidR="00121FFE" w:rsidRPr="00121FFE" w:rsidRDefault="008D3AD2" w:rsidP="00121FFE">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hAnsi="Times New Roman" w:cs="Times New Roman"/>
          <w:sz w:val="28"/>
          <w:szCs w:val="28"/>
        </w:rPr>
        <w:t>супроводжуюча особа для організованої групи (більше 10 осіб) школярів або студентів</w:t>
      </w:r>
      <w:r w:rsidR="008C6285" w:rsidRPr="008C6285">
        <w:rPr>
          <w:rFonts w:ascii="Times New Roman" w:hAnsi="Times New Roman" w:cs="Times New Roman"/>
          <w:sz w:val="28"/>
          <w:szCs w:val="28"/>
        </w:rPr>
        <w:t>.</w:t>
      </w:r>
    </w:p>
    <w:p w14:paraId="1A4A187C" w14:textId="77777777" w:rsidR="00C825AD" w:rsidRDefault="008C6285">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7257D">
        <w:rPr>
          <w:rFonts w:ascii="Times New Roman" w:eastAsia="Times New Roman" w:hAnsi="Times New Roman" w:cs="Times New Roman"/>
          <w:sz w:val="28"/>
          <w:szCs w:val="28"/>
        </w:rPr>
        <w:t>1.</w:t>
      </w:r>
      <w:r w:rsidR="007507D6">
        <w:rPr>
          <w:rFonts w:ascii="Times New Roman" w:eastAsia="Times New Roman" w:hAnsi="Times New Roman" w:cs="Times New Roman"/>
          <w:sz w:val="28"/>
          <w:szCs w:val="28"/>
        </w:rPr>
        <w:t>8</w:t>
      </w:r>
      <w:r w:rsidR="00A7257D">
        <w:rPr>
          <w:rFonts w:ascii="Times New Roman" w:eastAsia="Times New Roman" w:hAnsi="Times New Roman" w:cs="Times New Roman"/>
          <w:sz w:val="28"/>
          <w:szCs w:val="28"/>
        </w:rPr>
        <w:t>. Положення про надання платних послуг Музеєм, перелік,  вартість платних послуг та зміни до них затверджують</w:t>
      </w:r>
      <w:r w:rsidR="009A72A5">
        <w:rPr>
          <w:rFonts w:ascii="Times New Roman" w:eastAsia="Times New Roman" w:hAnsi="Times New Roman" w:cs="Times New Roman"/>
          <w:sz w:val="28"/>
          <w:szCs w:val="28"/>
        </w:rPr>
        <w:t xml:space="preserve">ся рішенням </w:t>
      </w:r>
      <w:r w:rsidR="00A7257D">
        <w:rPr>
          <w:rFonts w:ascii="Times New Roman" w:eastAsia="Times New Roman" w:hAnsi="Times New Roman" w:cs="Times New Roman"/>
          <w:sz w:val="28"/>
          <w:szCs w:val="28"/>
        </w:rPr>
        <w:t xml:space="preserve"> Рогатинської міської ради.</w:t>
      </w:r>
    </w:p>
    <w:p w14:paraId="279A1E1F" w14:textId="77777777" w:rsidR="00C825AD" w:rsidRDefault="00C825AD">
      <w:pPr>
        <w:tabs>
          <w:tab w:val="left" w:pos="709"/>
          <w:tab w:val="left" w:pos="5245"/>
        </w:tabs>
        <w:spacing w:after="0" w:line="240" w:lineRule="auto"/>
        <w:jc w:val="both"/>
        <w:rPr>
          <w:rFonts w:ascii="Times New Roman" w:eastAsia="Times New Roman" w:hAnsi="Times New Roman" w:cs="Times New Roman"/>
          <w:sz w:val="28"/>
          <w:szCs w:val="28"/>
        </w:rPr>
      </w:pPr>
    </w:p>
    <w:p w14:paraId="5E825344" w14:textId="77777777" w:rsidR="00C825AD" w:rsidRDefault="00A7257D">
      <w:pPr>
        <w:tabs>
          <w:tab w:val="left" w:pos="709"/>
          <w:tab w:val="left" w:pos="524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 ОСНОВНІ ЗАВДАННЯ</w:t>
      </w:r>
    </w:p>
    <w:p w14:paraId="48C146E6"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2.1. Поліпшення якості обслуговування відвідувачів Музею за рахунок надання платних послуг.</w:t>
      </w:r>
    </w:p>
    <w:p w14:paraId="39C9AE50"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2.2. Забезпечення</w:t>
      </w:r>
      <w:r w:rsidR="0015142A">
        <w:rPr>
          <w:rFonts w:ascii="Times New Roman" w:eastAsia="Times New Roman" w:hAnsi="Times New Roman" w:cs="Times New Roman"/>
          <w:sz w:val="28"/>
          <w:szCs w:val="28"/>
        </w:rPr>
        <w:t xml:space="preserve"> збереження та поширення народних ремесел.</w:t>
      </w:r>
    </w:p>
    <w:p w14:paraId="0930F4DA"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2.3. Поліпшення ма</w:t>
      </w:r>
      <w:r w:rsidR="0015142A">
        <w:rPr>
          <w:rFonts w:ascii="Times New Roman" w:eastAsia="Times New Roman" w:hAnsi="Times New Roman" w:cs="Times New Roman"/>
          <w:sz w:val="28"/>
          <w:szCs w:val="28"/>
        </w:rPr>
        <w:t>теріально-технічної бази Музею</w:t>
      </w:r>
      <w:r>
        <w:rPr>
          <w:rFonts w:ascii="Times New Roman" w:eastAsia="Times New Roman" w:hAnsi="Times New Roman" w:cs="Times New Roman"/>
          <w:sz w:val="28"/>
          <w:szCs w:val="28"/>
        </w:rPr>
        <w:t>.</w:t>
      </w:r>
    </w:p>
    <w:p w14:paraId="362E151B" w14:textId="77777777" w:rsidR="00C825AD" w:rsidRDefault="00C825AD">
      <w:pPr>
        <w:tabs>
          <w:tab w:val="left" w:pos="709"/>
          <w:tab w:val="left" w:pos="5245"/>
        </w:tabs>
        <w:spacing w:after="0" w:line="240" w:lineRule="auto"/>
        <w:jc w:val="center"/>
        <w:rPr>
          <w:rFonts w:ascii="Times New Roman" w:eastAsia="Times New Roman" w:hAnsi="Times New Roman" w:cs="Times New Roman"/>
          <w:b/>
          <w:sz w:val="28"/>
          <w:szCs w:val="28"/>
        </w:rPr>
      </w:pPr>
    </w:p>
    <w:p w14:paraId="20EC7258" w14:textId="77777777" w:rsidR="00C825AD" w:rsidRDefault="00A7257D">
      <w:pPr>
        <w:tabs>
          <w:tab w:val="left" w:pos="709"/>
          <w:tab w:val="left" w:pos="524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ІІІ. ОРГАНІЗАЦІЯ РОБОТИ</w:t>
      </w:r>
    </w:p>
    <w:p w14:paraId="29EB6307"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3.1. Використання цього Положення передбачає:</w:t>
      </w:r>
    </w:p>
    <w:p w14:paraId="4642BAD7"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перелік тарифів (вартості) платних послуг у Музеї;</w:t>
      </w:r>
    </w:p>
    <w:p w14:paraId="0906A5E5"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взаємовідносини між замовниками та працівниками закладу;</w:t>
      </w:r>
    </w:p>
    <w:p w14:paraId="5F170939"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відповідальність працівників за надання платних послуг;</w:t>
      </w:r>
    </w:p>
    <w:p w14:paraId="11C9B10B"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забезпечення систематичного та чіткого обліку всієї роботи з надання  платних послуг та контролю за якістю їх виконання.</w:t>
      </w:r>
    </w:p>
    <w:p w14:paraId="0199A49A"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3.2. При зміні тарифів на комунальні послуги, підвищенні заробітної  плати працівників тощо, у вартість платних послуг можуть вноситися зміни.</w:t>
      </w:r>
    </w:p>
    <w:p w14:paraId="7E4C64DC"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3.3. Працівники Музею, які беруть участь в процесі надання  платних послуг, несуть матеріальну та дисциплінарну відповідальність за</w:t>
      </w:r>
      <w:r w:rsidR="000178BF">
        <w:rPr>
          <w:rFonts w:ascii="Times New Roman" w:eastAsia="Times New Roman" w:hAnsi="Times New Roman" w:cs="Times New Roman"/>
          <w:sz w:val="28"/>
          <w:szCs w:val="28"/>
        </w:rPr>
        <w:t xml:space="preserve"> якість послуг,</w:t>
      </w:r>
      <w:r>
        <w:rPr>
          <w:rFonts w:ascii="Times New Roman" w:eastAsia="Times New Roman" w:hAnsi="Times New Roman" w:cs="Times New Roman"/>
          <w:sz w:val="28"/>
          <w:szCs w:val="28"/>
        </w:rPr>
        <w:t xml:space="preserve">  звітність про отримані кошти, відповідно до чинного законодавства.</w:t>
      </w:r>
    </w:p>
    <w:p w14:paraId="53C63F9D"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 Усі платні послуги надаються працівниками Музею упродовж робочого дня за рахунок раціонального використання робочого часу.</w:t>
      </w:r>
    </w:p>
    <w:p w14:paraId="77833A6E" w14:textId="77777777" w:rsidR="00C825AD" w:rsidRDefault="00C825AD">
      <w:pPr>
        <w:tabs>
          <w:tab w:val="left" w:pos="0"/>
        </w:tabs>
        <w:spacing w:after="0"/>
        <w:ind w:firstLine="567"/>
        <w:jc w:val="both"/>
        <w:rPr>
          <w:rFonts w:ascii="Times New Roman" w:eastAsia="Times New Roman" w:hAnsi="Times New Roman" w:cs="Times New Roman"/>
          <w:sz w:val="28"/>
          <w:szCs w:val="28"/>
        </w:rPr>
      </w:pPr>
    </w:p>
    <w:p w14:paraId="00658A59" w14:textId="77777777" w:rsidR="00C825AD" w:rsidRDefault="00A7257D">
      <w:pPr>
        <w:tabs>
          <w:tab w:val="left" w:pos="0"/>
        </w:tabs>
        <w:spacing w:after="0"/>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ПРАВА ТА ОБОВ’ЯЗКИ</w:t>
      </w:r>
    </w:p>
    <w:p w14:paraId="52791986" w14:textId="77777777" w:rsidR="00C825AD" w:rsidRDefault="00A7257D">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4.1. Музей має право:</w:t>
      </w:r>
    </w:p>
    <w:p w14:paraId="0AD5156E"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вносити пропозиції щодо використання коштів, одержаних від надання платних послуг;</w:t>
      </w:r>
    </w:p>
    <w:p w14:paraId="2BA3E678"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визначати мо</w:t>
      </w:r>
      <w:r w:rsidR="002B0BFC">
        <w:rPr>
          <w:rFonts w:ascii="Times New Roman" w:eastAsia="Times New Roman" w:hAnsi="Times New Roman" w:cs="Times New Roman"/>
          <w:sz w:val="28"/>
          <w:szCs w:val="28"/>
        </w:rPr>
        <w:t>жливість щодо розширення асортименту платних</w:t>
      </w:r>
      <w:r>
        <w:rPr>
          <w:rFonts w:ascii="Times New Roman" w:eastAsia="Times New Roman" w:hAnsi="Times New Roman" w:cs="Times New Roman"/>
          <w:sz w:val="28"/>
          <w:szCs w:val="28"/>
        </w:rPr>
        <w:t xml:space="preserve"> послуг;</w:t>
      </w:r>
    </w:p>
    <w:p w14:paraId="49CD4456"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вносити пропозиції </w:t>
      </w:r>
      <w:r w:rsidR="0056474B">
        <w:rPr>
          <w:rFonts w:ascii="Times New Roman" w:eastAsia="Times New Roman" w:hAnsi="Times New Roman" w:cs="Times New Roman"/>
          <w:sz w:val="28"/>
          <w:szCs w:val="28"/>
        </w:rPr>
        <w:t xml:space="preserve">про розширення переліку </w:t>
      </w:r>
      <w:r>
        <w:rPr>
          <w:rFonts w:ascii="Times New Roman" w:eastAsia="Times New Roman" w:hAnsi="Times New Roman" w:cs="Times New Roman"/>
          <w:sz w:val="28"/>
          <w:szCs w:val="28"/>
        </w:rPr>
        <w:t xml:space="preserve"> надання  платних послуг чи окремих їх видів;</w:t>
      </w:r>
    </w:p>
    <w:p w14:paraId="62C380AA"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вносити пропозиції щодо зміни вартості на платні послуги.</w:t>
      </w:r>
    </w:p>
    <w:p w14:paraId="012BE968"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4.2.Музей зобов’язаний:</w:t>
      </w:r>
    </w:p>
    <w:p w14:paraId="0CA5E0A0"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чітко дотримуватись виконання цього Положення;</w:t>
      </w:r>
    </w:p>
    <w:p w14:paraId="52A70330"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забезпечувати якісне та оперативне обслуговування замовників,  користувачів;</w:t>
      </w:r>
    </w:p>
    <w:p w14:paraId="6C321C18"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093C">
        <w:rPr>
          <w:rFonts w:ascii="Times New Roman" w:eastAsia="Times New Roman" w:hAnsi="Times New Roman" w:cs="Times New Roman"/>
          <w:sz w:val="28"/>
          <w:szCs w:val="28"/>
        </w:rPr>
        <w:t xml:space="preserve"> аналізувати попит на  асортимент платних послуг</w:t>
      </w:r>
      <w:r>
        <w:rPr>
          <w:rFonts w:ascii="Times New Roman" w:eastAsia="Times New Roman" w:hAnsi="Times New Roman" w:cs="Times New Roman"/>
          <w:sz w:val="28"/>
          <w:szCs w:val="28"/>
        </w:rPr>
        <w:t>, вести роботу з  удосконалення та вивчення доцільності надання платних послуг.</w:t>
      </w:r>
    </w:p>
    <w:p w14:paraId="596CAA2C"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8C931BA" w14:textId="77777777" w:rsidR="0056474B" w:rsidRPr="0015142A" w:rsidRDefault="00A7257D" w:rsidP="00650AC8">
      <w:pPr>
        <w:tabs>
          <w:tab w:val="left" w:pos="0"/>
        </w:tabs>
        <w:spacing w:after="0" w:line="240" w:lineRule="auto"/>
        <w:ind w:firstLine="567"/>
        <w:jc w:val="both"/>
        <w:rPr>
          <w:rFonts w:ascii="Times New Roman" w:eastAsia="Times New Roman" w:hAnsi="Times New Roman" w:cs="Times New Roman"/>
          <w:b/>
          <w:sz w:val="28"/>
          <w:szCs w:val="28"/>
        </w:rPr>
      </w:pPr>
      <w:r w:rsidRPr="0015142A">
        <w:rPr>
          <w:rFonts w:ascii="Times New Roman" w:eastAsia="Times New Roman" w:hAnsi="Times New Roman" w:cs="Times New Roman"/>
          <w:b/>
          <w:sz w:val="28"/>
          <w:szCs w:val="28"/>
        </w:rPr>
        <w:t>V. ПОРЯДОК ВИЗНАЧЕННЯ ВАРТОСТІ ПЛАТНИХ ПОСЛУГ</w:t>
      </w:r>
    </w:p>
    <w:p w14:paraId="19857AF3"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5.1. Встановлення вартості платної послуги здійснюється на базі  економічно обґрунтованих витрат, пов'язаних з її наданням. Основою розрахунків вартості платних послуг є принцип самоокупності.</w:t>
      </w:r>
    </w:p>
    <w:p w14:paraId="30CA6F9B"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xml:space="preserve">Розмір плати за надання конкретної послуги визначається на підставі її  вартості, що розраховується на увесь термін її надання та у повному обсязі.  Собівартість платної послуги розраховується на підставі норми часу для  надання такої послуги та вартості розрахункової калькуляційної одиниці часу. </w:t>
      </w:r>
    </w:p>
    <w:p w14:paraId="6128510B"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Музей самостійно визначає калькуляційну одиницю за кожною платною послугою, щодо якої здійснюється розрахунок вартості. Зміна вартості платної послуги може здійснюватися у зв’язку із зміною  умов її надання, що не залежить від господарс</w:t>
      </w:r>
      <w:r w:rsidR="0056474B">
        <w:rPr>
          <w:rFonts w:ascii="Times New Roman" w:eastAsia="Times New Roman" w:hAnsi="Times New Roman" w:cs="Times New Roman"/>
          <w:sz w:val="28"/>
          <w:szCs w:val="28"/>
        </w:rPr>
        <w:t>ької діяльності Музею</w:t>
      </w:r>
      <w:r w:rsidRPr="0015142A">
        <w:rPr>
          <w:rFonts w:ascii="Times New Roman" w:eastAsia="Times New Roman" w:hAnsi="Times New Roman" w:cs="Times New Roman"/>
          <w:sz w:val="28"/>
          <w:szCs w:val="28"/>
        </w:rPr>
        <w:t>.</w:t>
      </w:r>
    </w:p>
    <w:p w14:paraId="62B9F4A0"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xml:space="preserve">Вартість платних послуг визначається окремо за кожним видом послуг,  які надаються Музеєм, і складається з витрат, безпосередньо пов’язаних з їх наданням. </w:t>
      </w:r>
    </w:p>
    <w:p w14:paraId="12EA91F8"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Складовими елементами послуги</w:t>
      </w:r>
      <w:r w:rsidR="00A7257D" w:rsidRPr="0015142A">
        <w:rPr>
          <w:rFonts w:ascii="Times New Roman" w:eastAsia="Times New Roman" w:hAnsi="Times New Roman" w:cs="Times New Roman"/>
          <w:sz w:val="28"/>
          <w:szCs w:val="28"/>
        </w:rPr>
        <w:t xml:space="preserve"> є: </w:t>
      </w:r>
    </w:p>
    <w:p w14:paraId="4BEE8387"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витрат</w:t>
      </w:r>
      <w:r w:rsidR="007110AB">
        <w:rPr>
          <w:rFonts w:ascii="Times New Roman" w:eastAsia="Times New Roman" w:hAnsi="Times New Roman" w:cs="Times New Roman"/>
          <w:sz w:val="28"/>
          <w:szCs w:val="28"/>
        </w:rPr>
        <w:t>и на оплату праці</w:t>
      </w:r>
      <w:r w:rsidRPr="0015142A">
        <w:rPr>
          <w:rFonts w:ascii="Times New Roman" w:eastAsia="Times New Roman" w:hAnsi="Times New Roman" w:cs="Times New Roman"/>
          <w:sz w:val="28"/>
          <w:szCs w:val="28"/>
        </w:rPr>
        <w:t xml:space="preserve"> штатних працівників закладу; </w:t>
      </w:r>
    </w:p>
    <w:p w14:paraId="1838A0DF"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нарахування на оплату праці відповідно до законодавства;</w:t>
      </w:r>
    </w:p>
    <w:p w14:paraId="4F8041C9"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257D" w:rsidRPr="0015142A">
        <w:rPr>
          <w:rFonts w:ascii="Times New Roman" w:eastAsia="Times New Roman" w:hAnsi="Times New Roman" w:cs="Times New Roman"/>
          <w:sz w:val="28"/>
          <w:szCs w:val="28"/>
        </w:rPr>
        <w:t>оплата</w:t>
      </w:r>
      <w:r>
        <w:rPr>
          <w:rFonts w:ascii="Times New Roman" w:eastAsia="Times New Roman" w:hAnsi="Times New Roman" w:cs="Times New Roman"/>
          <w:sz w:val="28"/>
          <w:szCs w:val="28"/>
        </w:rPr>
        <w:t xml:space="preserve"> матеріалів</w:t>
      </w:r>
      <w:r w:rsidR="00A7257D" w:rsidRPr="0015142A">
        <w:rPr>
          <w:rFonts w:ascii="Times New Roman" w:eastAsia="Times New Roman" w:hAnsi="Times New Roman" w:cs="Times New Roman"/>
          <w:sz w:val="28"/>
          <w:szCs w:val="28"/>
        </w:rPr>
        <w:t>;</w:t>
      </w:r>
    </w:p>
    <w:p w14:paraId="06688D65"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амортизаційні </w:t>
      </w:r>
      <w:r w:rsidR="00A7257D" w:rsidRPr="0015142A">
        <w:rPr>
          <w:rFonts w:ascii="Times New Roman" w:eastAsia="Times New Roman" w:hAnsi="Times New Roman" w:cs="Times New Roman"/>
          <w:sz w:val="28"/>
          <w:szCs w:val="28"/>
        </w:rPr>
        <w:t xml:space="preserve">витрати; </w:t>
      </w:r>
    </w:p>
    <w:p w14:paraId="74051934"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витрати електроенергії</w:t>
      </w:r>
      <w:r w:rsidR="00A7257D" w:rsidRPr="0015142A">
        <w:rPr>
          <w:rFonts w:ascii="Times New Roman" w:eastAsia="Times New Roman" w:hAnsi="Times New Roman" w:cs="Times New Roman"/>
          <w:sz w:val="28"/>
          <w:szCs w:val="28"/>
        </w:rPr>
        <w:t>.</w:t>
      </w:r>
    </w:p>
    <w:p w14:paraId="02A4E4F8" w14:textId="77777777" w:rsidR="00C825AD" w:rsidRPr="0015142A" w:rsidRDefault="00A7257D" w:rsidP="007110AB">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xml:space="preserve">Вартість платної послуги розраховується на основі економічно  обґрунтованих витрат, включно зі сплатою податків, зборів (обов’язкових платежів) відповідно до Податкового кодексу України та з урахуванням  положень (стандартів) бухгалтерського обліку і має бути не менше розміру  понесених витрат. </w:t>
      </w:r>
    </w:p>
    <w:p w14:paraId="0AF0A1FD" w14:textId="77777777" w:rsidR="00C825AD" w:rsidRPr="0015142A"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4C831A9D" w14:textId="77777777" w:rsidR="00C825AD" w:rsidRPr="0015142A" w:rsidRDefault="00A7257D">
      <w:pPr>
        <w:tabs>
          <w:tab w:val="left" w:pos="0"/>
        </w:tabs>
        <w:spacing w:after="0" w:line="240" w:lineRule="auto"/>
        <w:ind w:firstLine="567"/>
        <w:jc w:val="center"/>
        <w:rPr>
          <w:rFonts w:ascii="Times New Roman" w:eastAsia="Times New Roman" w:hAnsi="Times New Roman" w:cs="Times New Roman"/>
          <w:b/>
          <w:sz w:val="28"/>
          <w:szCs w:val="28"/>
        </w:rPr>
      </w:pPr>
      <w:r w:rsidRPr="0015142A">
        <w:rPr>
          <w:rFonts w:ascii="Times New Roman" w:eastAsia="Times New Roman" w:hAnsi="Times New Roman" w:cs="Times New Roman"/>
          <w:b/>
          <w:sz w:val="28"/>
          <w:szCs w:val="28"/>
        </w:rPr>
        <w:t>VI. ПЛАНУВАННЯ ТА ВИКОРИСТАННЯ ДОХОДІВ ВІД</w:t>
      </w:r>
    </w:p>
    <w:p w14:paraId="5CA0D03E" w14:textId="77777777" w:rsidR="00C825AD" w:rsidRPr="0015142A" w:rsidRDefault="00A7257D">
      <w:pPr>
        <w:tabs>
          <w:tab w:val="left" w:pos="0"/>
        </w:tabs>
        <w:spacing w:after="0" w:line="240" w:lineRule="auto"/>
        <w:ind w:firstLine="567"/>
        <w:jc w:val="center"/>
        <w:rPr>
          <w:rFonts w:ascii="Times New Roman" w:eastAsia="Times New Roman" w:hAnsi="Times New Roman" w:cs="Times New Roman"/>
          <w:b/>
          <w:sz w:val="28"/>
          <w:szCs w:val="28"/>
        </w:rPr>
      </w:pPr>
      <w:r w:rsidRPr="0015142A">
        <w:rPr>
          <w:rFonts w:ascii="Times New Roman" w:eastAsia="Times New Roman" w:hAnsi="Times New Roman" w:cs="Times New Roman"/>
          <w:b/>
          <w:sz w:val="28"/>
          <w:szCs w:val="28"/>
        </w:rPr>
        <w:t>ПЛАТНИХ ПОСЛУГ</w:t>
      </w:r>
    </w:p>
    <w:p w14:paraId="2061B590"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6.1. Облік надходжень та видатків покладається на бухгалтера комунального закладу «Рогатинський історико-краєзнавчий музей «Опілля»</w:t>
      </w:r>
      <w:r w:rsidR="003E6031">
        <w:rPr>
          <w:rFonts w:ascii="Times New Roman" w:eastAsia="Times New Roman" w:hAnsi="Times New Roman" w:cs="Times New Roman"/>
          <w:sz w:val="28"/>
          <w:szCs w:val="28"/>
        </w:rPr>
        <w:t>.</w:t>
      </w:r>
    </w:p>
    <w:p w14:paraId="5F7F2363"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6.2</w:t>
      </w:r>
      <w:r w:rsidR="00A7257D" w:rsidRPr="0015142A">
        <w:rPr>
          <w:rFonts w:ascii="Times New Roman" w:eastAsia="Times New Roman" w:hAnsi="Times New Roman" w:cs="Times New Roman"/>
          <w:sz w:val="28"/>
          <w:szCs w:val="28"/>
        </w:rPr>
        <w:t>. Відповідно до ст.13 Бюджетного Кодексу України плата за послуги  зараховується до власних надходжень Музею.</w:t>
      </w:r>
    </w:p>
    <w:p w14:paraId="2B7D7125" w14:textId="77777777" w:rsidR="00C825AD" w:rsidRPr="0015142A" w:rsidRDefault="009D15CA">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00A7257D" w:rsidRPr="0015142A">
        <w:rPr>
          <w:rFonts w:ascii="Times New Roman" w:eastAsia="Times New Roman" w:hAnsi="Times New Roman" w:cs="Times New Roman"/>
          <w:sz w:val="28"/>
          <w:szCs w:val="28"/>
        </w:rPr>
        <w:t>. Матеріа</w:t>
      </w:r>
      <w:r>
        <w:rPr>
          <w:rFonts w:ascii="Times New Roman" w:eastAsia="Times New Roman" w:hAnsi="Times New Roman" w:cs="Times New Roman"/>
          <w:sz w:val="28"/>
          <w:szCs w:val="28"/>
        </w:rPr>
        <w:t xml:space="preserve">льні цінності </w:t>
      </w:r>
      <w:r w:rsidR="00A7257D" w:rsidRPr="0015142A">
        <w:rPr>
          <w:rFonts w:ascii="Times New Roman" w:eastAsia="Times New Roman" w:hAnsi="Times New Roman" w:cs="Times New Roman"/>
          <w:sz w:val="28"/>
          <w:szCs w:val="28"/>
        </w:rPr>
        <w:t xml:space="preserve"> придбані або створені за  рахунок коштів, отриманих від платних послуг, належать Музею на правах, визначених чинним законодавством, та використовуються ним для виконання своїх цілей і завдань, визначених власним Статутом.</w:t>
      </w:r>
    </w:p>
    <w:p w14:paraId="066A6CAA" w14:textId="3FBA3D8E" w:rsidR="00C825AD" w:rsidRDefault="009D15CA">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A7257D" w:rsidRPr="0015142A">
        <w:rPr>
          <w:rFonts w:ascii="Times New Roman" w:eastAsia="Times New Roman" w:hAnsi="Times New Roman" w:cs="Times New Roman"/>
          <w:sz w:val="28"/>
          <w:szCs w:val="28"/>
        </w:rPr>
        <w:t xml:space="preserve">. Кошти, що надійшли від надання платних послуг, не можуть бути вилучені на кінець бюджетного року, не враховуються при визначенні обсягів бюджетного фінансування на наступний рік та повинні використовуватися виключно на здійснення діяльності Музею, згідно </w:t>
      </w:r>
      <w:r w:rsidR="00427C12">
        <w:rPr>
          <w:rFonts w:ascii="Times New Roman" w:eastAsia="Times New Roman" w:hAnsi="Times New Roman" w:cs="Times New Roman"/>
          <w:sz w:val="28"/>
          <w:szCs w:val="28"/>
        </w:rPr>
        <w:t xml:space="preserve">з </w:t>
      </w:r>
      <w:r w:rsidR="00A7257D" w:rsidRPr="0015142A">
        <w:rPr>
          <w:rFonts w:ascii="Times New Roman" w:eastAsia="Times New Roman" w:hAnsi="Times New Roman" w:cs="Times New Roman"/>
          <w:sz w:val="28"/>
          <w:szCs w:val="28"/>
        </w:rPr>
        <w:t>положення</w:t>
      </w:r>
      <w:r w:rsidR="00427C12">
        <w:rPr>
          <w:rFonts w:ascii="Times New Roman" w:eastAsia="Times New Roman" w:hAnsi="Times New Roman" w:cs="Times New Roman"/>
          <w:sz w:val="28"/>
          <w:szCs w:val="28"/>
        </w:rPr>
        <w:t>м</w:t>
      </w:r>
      <w:r w:rsidR="00A7257D" w:rsidRPr="0015142A">
        <w:rPr>
          <w:rFonts w:ascii="Times New Roman" w:eastAsia="Times New Roman" w:hAnsi="Times New Roman" w:cs="Times New Roman"/>
          <w:sz w:val="28"/>
          <w:szCs w:val="28"/>
        </w:rPr>
        <w:t>.</w:t>
      </w:r>
    </w:p>
    <w:p w14:paraId="3BD76F87" w14:textId="77777777" w:rsidR="00047286" w:rsidRPr="0015142A" w:rsidRDefault="00047286">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6.5. </w:t>
      </w:r>
      <w:r w:rsidRPr="00047286">
        <w:rPr>
          <w:rFonts w:ascii="Times New Roman" w:eastAsia="Times New Roman" w:hAnsi="Times New Roman" w:cs="Times New Roman"/>
          <w:sz w:val="28"/>
          <w:szCs w:val="28"/>
        </w:rPr>
        <w:t>Відповідно до діючого законодавства при зміні цін можуть змінюватися і ціни на платні послуги.</w:t>
      </w:r>
    </w:p>
    <w:p w14:paraId="52DE699B" w14:textId="77777777" w:rsidR="00C825AD" w:rsidRPr="0015142A"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98637CD" w14:textId="77777777" w:rsidR="00C825AD" w:rsidRPr="0015142A" w:rsidRDefault="00A7257D">
      <w:pPr>
        <w:tabs>
          <w:tab w:val="left" w:pos="0"/>
        </w:tabs>
        <w:spacing w:after="0" w:line="240" w:lineRule="auto"/>
        <w:ind w:firstLine="567"/>
        <w:jc w:val="center"/>
        <w:rPr>
          <w:rFonts w:ascii="Times New Roman" w:eastAsia="Times New Roman" w:hAnsi="Times New Roman" w:cs="Times New Roman"/>
          <w:b/>
          <w:sz w:val="28"/>
          <w:szCs w:val="28"/>
        </w:rPr>
      </w:pPr>
      <w:r w:rsidRPr="0015142A">
        <w:rPr>
          <w:rFonts w:ascii="Times New Roman" w:eastAsia="Times New Roman" w:hAnsi="Times New Roman" w:cs="Times New Roman"/>
          <w:b/>
          <w:sz w:val="28"/>
          <w:szCs w:val="28"/>
        </w:rPr>
        <w:t>VII. ЗДІЙСНЕННЯ ОБЛІКУ І КОНТРОЛЮ</w:t>
      </w:r>
    </w:p>
    <w:p w14:paraId="6D177ACD"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xml:space="preserve">7.1. Отримання, розподіл, контроль за використанням коштів та  відображення доходів, що надійшли від платних послуг, здійснюються  відповідно до чинного законодавства. </w:t>
      </w:r>
    </w:p>
    <w:p w14:paraId="38CF07AE"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7.2.Директор Муз</w:t>
      </w:r>
      <w:r w:rsidR="009D15CA">
        <w:rPr>
          <w:rFonts w:ascii="Times New Roman" w:eastAsia="Times New Roman" w:hAnsi="Times New Roman" w:cs="Times New Roman"/>
          <w:sz w:val="28"/>
          <w:szCs w:val="28"/>
        </w:rPr>
        <w:t>ею</w:t>
      </w:r>
      <w:r w:rsidRPr="0015142A">
        <w:rPr>
          <w:rFonts w:ascii="Times New Roman" w:eastAsia="Times New Roman" w:hAnsi="Times New Roman" w:cs="Times New Roman"/>
          <w:sz w:val="28"/>
          <w:szCs w:val="28"/>
        </w:rPr>
        <w:t xml:space="preserve"> забезпечує правильність застосування цін, розмірів плати та надання послуг згідно із чинним законодавством України. </w:t>
      </w:r>
    </w:p>
    <w:p w14:paraId="796665C4"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7.3. Звітність про надходження і використання коштів, отриманих за  надання платних послуг подається відповідно до чинного законодавства України.</w:t>
      </w:r>
    </w:p>
    <w:p w14:paraId="74764435" w14:textId="77777777" w:rsidR="00851D10" w:rsidRDefault="00851D10" w:rsidP="00851D10">
      <w:pPr>
        <w:tabs>
          <w:tab w:val="left" w:pos="0"/>
        </w:tabs>
        <w:spacing w:after="0" w:line="240" w:lineRule="auto"/>
        <w:jc w:val="both"/>
        <w:rPr>
          <w:rFonts w:ascii="Times New Roman" w:eastAsia="Times New Roman" w:hAnsi="Times New Roman" w:cs="Times New Roman"/>
          <w:sz w:val="28"/>
          <w:szCs w:val="28"/>
        </w:rPr>
      </w:pPr>
    </w:p>
    <w:p w14:paraId="062E3DB1" w14:textId="77777777" w:rsidR="00851D10" w:rsidRDefault="00851D10" w:rsidP="00851D10">
      <w:pPr>
        <w:tabs>
          <w:tab w:val="left" w:pos="0"/>
        </w:tabs>
        <w:spacing w:after="0" w:line="240" w:lineRule="auto"/>
        <w:jc w:val="both"/>
        <w:rPr>
          <w:rFonts w:ascii="Times New Roman" w:eastAsia="Times New Roman" w:hAnsi="Times New Roman" w:cs="Times New Roman"/>
          <w:sz w:val="28"/>
          <w:szCs w:val="28"/>
        </w:rPr>
      </w:pPr>
    </w:p>
    <w:p w14:paraId="2CF80A1F" w14:textId="7823883B" w:rsidR="009D15CA" w:rsidRDefault="009D15CA" w:rsidP="00851D10">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 міської ради          </w:t>
      </w:r>
      <w:r w:rsidR="00447D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Христина СОРОКА</w:t>
      </w:r>
    </w:p>
    <w:p w14:paraId="42A91A0F"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6C598045"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409ADA91"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0FBFBE20"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49ED961C"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AA48AC3"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556C2578"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0E64323"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0CAA67B1"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005899D7"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62128AD8"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7C657415"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5B233C45" w14:textId="77777777" w:rsidR="00C825AD" w:rsidRDefault="00C825AD">
      <w:pPr>
        <w:tabs>
          <w:tab w:val="left" w:pos="0"/>
        </w:tabs>
        <w:spacing w:after="0" w:line="240" w:lineRule="auto"/>
        <w:jc w:val="both"/>
        <w:rPr>
          <w:rFonts w:ascii="Times New Roman" w:eastAsia="Times New Roman" w:hAnsi="Times New Roman" w:cs="Times New Roman"/>
          <w:sz w:val="28"/>
          <w:szCs w:val="28"/>
        </w:rPr>
      </w:pPr>
    </w:p>
    <w:p w14:paraId="71CBF99B"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933A7A5"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0DB333FF"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2EDE62F4" w14:textId="77777777" w:rsidR="009D15CA" w:rsidRDefault="009D15CA" w:rsidP="009D15CA">
      <w:pPr>
        <w:spacing w:after="0" w:line="240" w:lineRule="auto"/>
        <w:ind w:left="5664"/>
        <w:jc w:val="both"/>
        <w:rPr>
          <w:rFonts w:ascii="Times New Roman" w:eastAsia="Times New Roman" w:hAnsi="Times New Roman" w:cs="Times New Roman"/>
          <w:color w:val="000000"/>
          <w:sz w:val="24"/>
          <w:szCs w:val="24"/>
        </w:rPr>
      </w:pPr>
    </w:p>
    <w:p w14:paraId="2486EFA7" w14:textId="77777777" w:rsidR="009D15CA" w:rsidRDefault="009D15CA" w:rsidP="009D15CA">
      <w:pPr>
        <w:spacing w:after="0" w:line="240" w:lineRule="auto"/>
        <w:ind w:left="5664"/>
        <w:jc w:val="both"/>
        <w:rPr>
          <w:rFonts w:ascii="Times New Roman" w:eastAsia="Times New Roman" w:hAnsi="Times New Roman" w:cs="Times New Roman"/>
          <w:color w:val="000000"/>
          <w:sz w:val="24"/>
          <w:szCs w:val="24"/>
        </w:rPr>
      </w:pPr>
    </w:p>
    <w:p w14:paraId="67A4984E" w14:textId="77777777" w:rsidR="009D15CA" w:rsidRDefault="009D15CA" w:rsidP="009D15CA">
      <w:pPr>
        <w:spacing w:after="0" w:line="240" w:lineRule="auto"/>
        <w:ind w:left="5664"/>
        <w:jc w:val="both"/>
        <w:rPr>
          <w:rFonts w:ascii="Times New Roman" w:eastAsia="Times New Roman" w:hAnsi="Times New Roman" w:cs="Times New Roman"/>
          <w:color w:val="000000"/>
          <w:sz w:val="24"/>
          <w:szCs w:val="24"/>
        </w:rPr>
      </w:pPr>
    </w:p>
    <w:p w14:paraId="51A0B1DA" w14:textId="77777777" w:rsidR="00650AC8" w:rsidRDefault="00650AC8" w:rsidP="00851D10">
      <w:pPr>
        <w:spacing w:after="0" w:line="240" w:lineRule="auto"/>
        <w:jc w:val="both"/>
        <w:rPr>
          <w:rFonts w:ascii="Times New Roman" w:eastAsia="Times New Roman" w:hAnsi="Times New Roman" w:cs="Times New Roman"/>
          <w:color w:val="000000"/>
          <w:sz w:val="24"/>
          <w:szCs w:val="24"/>
        </w:rPr>
      </w:pPr>
    </w:p>
    <w:p w14:paraId="1CD3EA9D" w14:textId="77777777" w:rsidR="00AD35EB" w:rsidRPr="003E6031" w:rsidRDefault="00AD35EB" w:rsidP="00AD35EB">
      <w:pPr>
        <w:pStyle w:val="Standard"/>
        <w:ind w:left="6521"/>
        <w:rPr>
          <w:sz w:val="28"/>
          <w:szCs w:val="28"/>
          <w:lang w:val="uk-UA"/>
        </w:rPr>
      </w:pPr>
      <w:r>
        <w:rPr>
          <w:sz w:val="28"/>
          <w:szCs w:val="28"/>
          <w:lang w:val="uk-UA"/>
        </w:rPr>
        <w:lastRenderedPageBreak/>
        <w:t>Додаток 2</w:t>
      </w:r>
    </w:p>
    <w:p w14:paraId="08DC4A87" w14:textId="77777777" w:rsidR="00AD35EB" w:rsidRDefault="00AD35EB" w:rsidP="00AD35EB">
      <w:pPr>
        <w:pStyle w:val="Standard"/>
        <w:ind w:left="6521"/>
        <w:rPr>
          <w:sz w:val="28"/>
          <w:szCs w:val="28"/>
          <w:lang w:val="uk-UA"/>
        </w:rPr>
      </w:pPr>
      <w:r>
        <w:rPr>
          <w:sz w:val="28"/>
          <w:szCs w:val="28"/>
          <w:lang w:val="uk-UA"/>
        </w:rPr>
        <w:t xml:space="preserve">до </w:t>
      </w:r>
      <w:r w:rsidRPr="003E6031">
        <w:rPr>
          <w:sz w:val="28"/>
          <w:szCs w:val="28"/>
          <w:lang w:val="uk-UA"/>
        </w:rPr>
        <w:t xml:space="preserve">рішення </w:t>
      </w:r>
      <w:r>
        <w:rPr>
          <w:sz w:val="28"/>
          <w:szCs w:val="28"/>
          <w:lang w:val="uk-UA"/>
        </w:rPr>
        <w:t>70</w:t>
      </w:r>
      <w:r w:rsidRPr="003E6031">
        <w:rPr>
          <w:sz w:val="28"/>
          <w:szCs w:val="28"/>
          <w:lang w:val="uk-UA"/>
        </w:rPr>
        <w:t xml:space="preserve"> сесії </w:t>
      </w:r>
    </w:p>
    <w:p w14:paraId="0623C715" w14:textId="77777777" w:rsidR="00AD35EB" w:rsidRPr="003E6031" w:rsidRDefault="00AD35EB" w:rsidP="00AD35EB">
      <w:pPr>
        <w:pStyle w:val="Standard"/>
        <w:ind w:left="6521"/>
        <w:rPr>
          <w:sz w:val="28"/>
          <w:szCs w:val="28"/>
          <w:lang w:val="uk-UA"/>
        </w:rPr>
      </w:pPr>
      <w:r>
        <w:rPr>
          <w:sz w:val="28"/>
          <w:szCs w:val="28"/>
          <w:lang w:val="uk-UA"/>
        </w:rPr>
        <w:t xml:space="preserve">Рогатинської </w:t>
      </w:r>
      <w:r w:rsidRPr="003E6031">
        <w:rPr>
          <w:sz w:val="28"/>
          <w:szCs w:val="28"/>
          <w:lang w:val="uk-UA"/>
        </w:rPr>
        <w:t xml:space="preserve">міської ради </w:t>
      </w:r>
    </w:p>
    <w:p w14:paraId="25992049" w14:textId="77777777" w:rsidR="00AD35EB" w:rsidRPr="003E6031" w:rsidRDefault="00AD35EB" w:rsidP="00AD35EB">
      <w:pPr>
        <w:spacing w:after="0" w:line="240" w:lineRule="auto"/>
        <w:ind w:left="6521"/>
        <w:rPr>
          <w:rFonts w:ascii="Times New Roman" w:eastAsia="Times New Roman" w:hAnsi="Times New Roman" w:cs="Times New Roman"/>
          <w:b/>
          <w:smallCaps/>
          <w:sz w:val="28"/>
          <w:szCs w:val="28"/>
        </w:rPr>
      </w:pPr>
      <w:r w:rsidRPr="003E6031">
        <w:rPr>
          <w:rFonts w:ascii="Times New Roman" w:hAnsi="Times New Roman" w:cs="Times New Roman"/>
          <w:sz w:val="28"/>
          <w:szCs w:val="28"/>
        </w:rPr>
        <w:t xml:space="preserve">від </w:t>
      </w:r>
      <w:r>
        <w:rPr>
          <w:rFonts w:ascii="Times New Roman" w:hAnsi="Times New Roman" w:cs="Times New Roman"/>
          <w:sz w:val="28"/>
          <w:szCs w:val="28"/>
        </w:rPr>
        <w:t>26</w:t>
      </w:r>
      <w:r w:rsidRPr="003E6031">
        <w:rPr>
          <w:rFonts w:ascii="Times New Roman" w:hAnsi="Times New Roman" w:cs="Times New Roman"/>
          <w:sz w:val="28"/>
          <w:szCs w:val="28"/>
        </w:rPr>
        <w:t xml:space="preserve"> </w:t>
      </w:r>
      <w:r>
        <w:rPr>
          <w:rFonts w:ascii="Times New Roman" w:hAnsi="Times New Roman" w:cs="Times New Roman"/>
          <w:sz w:val="28"/>
          <w:szCs w:val="28"/>
        </w:rPr>
        <w:t>лютого</w:t>
      </w:r>
      <w:r w:rsidRPr="003E6031">
        <w:rPr>
          <w:rFonts w:ascii="Times New Roman" w:hAnsi="Times New Roman" w:cs="Times New Roman"/>
          <w:sz w:val="28"/>
          <w:szCs w:val="28"/>
        </w:rPr>
        <w:t xml:space="preserve"> 202</w:t>
      </w:r>
      <w:r>
        <w:rPr>
          <w:rFonts w:ascii="Times New Roman" w:hAnsi="Times New Roman" w:cs="Times New Roman"/>
          <w:sz w:val="28"/>
          <w:szCs w:val="28"/>
        </w:rPr>
        <w:t>6</w:t>
      </w:r>
      <w:r w:rsidRPr="003E6031">
        <w:rPr>
          <w:rFonts w:ascii="Times New Roman" w:hAnsi="Times New Roman" w:cs="Times New Roman"/>
          <w:sz w:val="28"/>
          <w:szCs w:val="28"/>
        </w:rPr>
        <w:t xml:space="preserve"> р. №</w:t>
      </w:r>
    </w:p>
    <w:p w14:paraId="7E785813" w14:textId="77777777" w:rsidR="00C825AD" w:rsidRDefault="00A7257D" w:rsidP="00AD35EB">
      <w:pPr>
        <w:tabs>
          <w:tab w:val="left" w:pos="709"/>
        </w:tabs>
        <w:spacing w:after="0" w:line="240" w:lineRule="auto"/>
        <w:ind w:left="6521" w:right="-26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2" w:name="_heading=h.gjdgxs" w:colFirst="0" w:colLast="0"/>
      <w:bookmarkEnd w:id="2"/>
    </w:p>
    <w:p w14:paraId="69D7BCA6" w14:textId="77777777" w:rsidR="00FA4DCD" w:rsidRDefault="009D15CA" w:rsidP="00AD7843">
      <w:pPr>
        <w:tabs>
          <w:tab w:val="left" w:pos="709"/>
          <w:tab w:val="left" w:pos="5245"/>
        </w:tabs>
        <w:spacing w:after="0" w:line="240" w:lineRule="auto"/>
        <w:jc w:val="center"/>
        <w:rPr>
          <w:rFonts w:ascii="Times New Roman" w:eastAsia="Times New Roman" w:hAnsi="Times New Roman" w:cs="Times New Roman"/>
          <w:b/>
          <w:bCs/>
          <w:sz w:val="28"/>
          <w:szCs w:val="28"/>
        </w:rPr>
      </w:pPr>
      <w:r w:rsidRPr="001D041C">
        <w:rPr>
          <w:rFonts w:ascii="Times New Roman" w:eastAsia="Times New Roman" w:hAnsi="Times New Roman" w:cs="Times New Roman"/>
          <w:b/>
          <w:bCs/>
          <w:sz w:val="28"/>
          <w:szCs w:val="28"/>
        </w:rPr>
        <w:t>Перелік</w:t>
      </w:r>
      <w:r w:rsidR="00FA4DCD">
        <w:rPr>
          <w:rFonts w:ascii="Times New Roman" w:eastAsia="Times New Roman" w:hAnsi="Times New Roman" w:cs="Times New Roman"/>
          <w:b/>
          <w:bCs/>
          <w:sz w:val="28"/>
          <w:szCs w:val="28"/>
        </w:rPr>
        <w:t xml:space="preserve"> </w:t>
      </w:r>
      <w:r w:rsidRPr="001D041C">
        <w:rPr>
          <w:rFonts w:ascii="Times New Roman" w:eastAsia="Times New Roman" w:hAnsi="Times New Roman" w:cs="Times New Roman"/>
          <w:b/>
          <w:bCs/>
          <w:sz w:val="28"/>
          <w:szCs w:val="28"/>
        </w:rPr>
        <w:t>та вартість послуг,</w:t>
      </w:r>
    </w:p>
    <w:p w14:paraId="146D0DF0" w14:textId="77777777" w:rsidR="001D041C" w:rsidRDefault="009D15CA" w:rsidP="00AD7843">
      <w:pPr>
        <w:tabs>
          <w:tab w:val="left" w:pos="709"/>
          <w:tab w:val="left" w:pos="5245"/>
        </w:tabs>
        <w:spacing w:after="0" w:line="240" w:lineRule="auto"/>
        <w:jc w:val="center"/>
        <w:rPr>
          <w:rFonts w:ascii="Times New Roman" w:eastAsia="Times New Roman" w:hAnsi="Times New Roman" w:cs="Times New Roman"/>
          <w:b/>
          <w:bCs/>
          <w:sz w:val="28"/>
          <w:szCs w:val="28"/>
        </w:rPr>
      </w:pPr>
      <w:r w:rsidRPr="001D041C">
        <w:rPr>
          <w:rFonts w:ascii="Times New Roman" w:eastAsia="Times New Roman" w:hAnsi="Times New Roman" w:cs="Times New Roman"/>
          <w:b/>
          <w:bCs/>
          <w:sz w:val="28"/>
          <w:szCs w:val="28"/>
        </w:rPr>
        <w:t>що надаються комунальним закладом  «Рогатинський історико-краєзнавчий музей «Опілля»</w:t>
      </w:r>
      <w:r w:rsidR="00AD35EB">
        <w:rPr>
          <w:rFonts w:ascii="Times New Roman" w:eastAsia="Times New Roman" w:hAnsi="Times New Roman" w:cs="Times New Roman"/>
          <w:b/>
          <w:bCs/>
          <w:sz w:val="28"/>
          <w:szCs w:val="28"/>
        </w:rPr>
        <w:t xml:space="preserve">, які </w:t>
      </w:r>
      <w:r w:rsidRPr="001D041C">
        <w:rPr>
          <w:rFonts w:ascii="Times New Roman" w:eastAsia="Times New Roman" w:hAnsi="Times New Roman" w:cs="Times New Roman"/>
          <w:b/>
          <w:bCs/>
          <w:sz w:val="28"/>
          <w:szCs w:val="28"/>
        </w:rPr>
        <w:t>ді</w:t>
      </w:r>
      <w:r w:rsidR="00FA4DCD">
        <w:rPr>
          <w:rFonts w:ascii="Times New Roman" w:eastAsia="Times New Roman" w:hAnsi="Times New Roman" w:cs="Times New Roman"/>
          <w:b/>
          <w:bCs/>
          <w:sz w:val="28"/>
          <w:szCs w:val="28"/>
        </w:rPr>
        <w:t>ятимуть</w:t>
      </w:r>
      <w:r w:rsidRPr="001D041C">
        <w:rPr>
          <w:rFonts w:ascii="Times New Roman" w:eastAsia="Times New Roman" w:hAnsi="Times New Roman" w:cs="Times New Roman"/>
          <w:b/>
          <w:bCs/>
          <w:sz w:val="28"/>
          <w:szCs w:val="28"/>
        </w:rPr>
        <w:t xml:space="preserve"> з 01.0</w:t>
      </w:r>
      <w:r w:rsidR="001D041C" w:rsidRPr="001D041C">
        <w:rPr>
          <w:rFonts w:ascii="Times New Roman" w:eastAsia="Times New Roman" w:hAnsi="Times New Roman" w:cs="Times New Roman"/>
          <w:b/>
          <w:bCs/>
          <w:sz w:val="28"/>
          <w:szCs w:val="28"/>
        </w:rPr>
        <w:t>3</w:t>
      </w:r>
      <w:r w:rsidR="00A7257D" w:rsidRPr="001D041C">
        <w:rPr>
          <w:rFonts w:ascii="Times New Roman" w:eastAsia="Times New Roman" w:hAnsi="Times New Roman" w:cs="Times New Roman"/>
          <w:b/>
          <w:bCs/>
          <w:sz w:val="28"/>
          <w:szCs w:val="28"/>
        </w:rPr>
        <w:t>.202</w:t>
      </w:r>
      <w:r w:rsidR="00532FA9" w:rsidRPr="001D041C">
        <w:rPr>
          <w:rFonts w:ascii="Times New Roman" w:eastAsia="Times New Roman" w:hAnsi="Times New Roman" w:cs="Times New Roman"/>
          <w:b/>
          <w:bCs/>
          <w:sz w:val="28"/>
          <w:szCs w:val="28"/>
        </w:rPr>
        <w:t xml:space="preserve">6 </w:t>
      </w:r>
      <w:r w:rsidR="00A7257D" w:rsidRPr="001D041C">
        <w:rPr>
          <w:rFonts w:ascii="Times New Roman" w:eastAsia="Times New Roman" w:hAnsi="Times New Roman" w:cs="Times New Roman"/>
          <w:b/>
          <w:bCs/>
          <w:sz w:val="28"/>
          <w:szCs w:val="28"/>
        </w:rPr>
        <w:t>р</w:t>
      </w:r>
      <w:r w:rsidRPr="001D041C">
        <w:rPr>
          <w:rFonts w:ascii="Times New Roman" w:eastAsia="Times New Roman" w:hAnsi="Times New Roman" w:cs="Times New Roman"/>
          <w:b/>
          <w:bCs/>
          <w:sz w:val="28"/>
          <w:szCs w:val="28"/>
        </w:rPr>
        <w:t>.</w:t>
      </w:r>
    </w:p>
    <w:p w14:paraId="36BC7DAA" w14:textId="77777777" w:rsidR="00C825AD" w:rsidRPr="001D041C" w:rsidRDefault="00A7257D" w:rsidP="00AD7843">
      <w:pPr>
        <w:tabs>
          <w:tab w:val="left" w:pos="709"/>
          <w:tab w:val="left" w:pos="5245"/>
        </w:tabs>
        <w:spacing w:after="0" w:line="240" w:lineRule="auto"/>
        <w:ind w:firstLine="567"/>
        <w:jc w:val="center"/>
        <w:rPr>
          <w:rFonts w:ascii="Times New Roman" w:eastAsia="Times New Roman" w:hAnsi="Times New Roman" w:cs="Times New Roman"/>
          <w:b/>
          <w:bCs/>
          <w:sz w:val="28"/>
          <w:szCs w:val="28"/>
        </w:rPr>
      </w:pPr>
      <w:r w:rsidRPr="001D041C">
        <w:rPr>
          <w:rFonts w:ascii="Times New Roman" w:eastAsia="Times New Roman" w:hAnsi="Times New Roman" w:cs="Times New Roman"/>
          <w:b/>
          <w:bCs/>
          <w:sz w:val="28"/>
          <w:szCs w:val="28"/>
        </w:rPr>
        <w:t xml:space="preserve">  </w:t>
      </w:r>
    </w:p>
    <w:tbl>
      <w:tblPr>
        <w:tblStyle w:val="aa"/>
        <w:tblW w:w="95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678"/>
        <w:gridCol w:w="2126"/>
        <w:gridCol w:w="2114"/>
      </w:tblGrid>
      <w:tr w:rsidR="00C825AD" w14:paraId="29A55972" w14:textId="77777777">
        <w:tc>
          <w:tcPr>
            <w:tcW w:w="675" w:type="dxa"/>
            <w:tcBorders>
              <w:top w:val="single" w:sz="4" w:space="0" w:color="000000"/>
              <w:left w:val="single" w:sz="4" w:space="0" w:color="000000"/>
              <w:bottom w:val="single" w:sz="4" w:space="0" w:color="000000"/>
              <w:right w:val="single" w:sz="4" w:space="0" w:color="000000"/>
            </w:tcBorders>
          </w:tcPr>
          <w:p w14:paraId="782DB58D" w14:textId="77777777" w:rsidR="00C825AD" w:rsidRDefault="00A7257D" w:rsidP="00AD7843">
            <w:pPr>
              <w:tabs>
                <w:tab w:val="left" w:pos="709"/>
              </w:tabs>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9AD76A" w14:textId="77777777" w:rsidR="00C825AD" w:rsidRDefault="00C825AD" w:rsidP="00AD7843">
            <w:pPr>
              <w:tabs>
                <w:tab w:val="left" w:pos="709"/>
              </w:tabs>
              <w:ind w:firstLine="567"/>
              <w:jc w:val="center"/>
              <w:rPr>
                <w:rFonts w:ascii="Times New Roman" w:eastAsia="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2B46B448" w14:textId="77777777" w:rsidR="00C825AD" w:rsidRDefault="00A7257D" w:rsidP="00AD7843">
            <w:pPr>
              <w:tabs>
                <w:tab w:val="left" w:pos="709"/>
              </w:tabs>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Перелік послуг </w:t>
            </w:r>
          </w:p>
        </w:tc>
        <w:tc>
          <w:tcPr>
            <w:tcW w:w="2126" w:type="dxa"/>
            <w:tcBorders>
              <w:top w:val="single" w:sz="4" w:space="0" w:color="000000"/>
              <w:left w:val="single" w:sz="4" w:space="0" w:color="000000"/>
              <w:bottom w:val="single" w:sz="4" w:space="0" w:color="000000"/>
              <w:right w:val="single" w:sz="4" w:space="0" w:color="000000"/>
            </w:tcBorders>
          </w:tcPr>
          <w:p w14:paraId="527EFF87" w14:textId="77777777" w:rsidR="00C825AD" w:rsidRDefault="00A7257D" w:rsidP="00AD7843">
            <w:pPr>
              <w:tabs>
                <w:tab w:val="left" w:pos="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 вимірювання</w:t>
            </w:r>
          </w:p>
        </w:tc>
        <w:tc>
          <w:tcPr>
            <w:tcW w:w="2114" w:type="dxa"/>
            <w:tcBorders>
              <w:top w:val="single" w:sz="4" w:space="0" w:color="000000"/>
              <w:left w:val="single" w:sz="4" w:space="0" w:color="000000"/>
              <w:bottom w:val="single" w:sz="4" w:space="0" w:color="000000"/>
              <w:right w:val="single" w:sz="4" w:space="0" w:color="000000"/>
            </w:tcBorders>
          </w:tcPr>
          <w:p w14:paraId="6D1DC1EC" w14:textId="77777777" w:rsidR="00C825AD" w:rsidRDefault="00A7257D" w:rsidP="00AD7843">
            <w:pPr>
              <w:tabs>
                <w:tab w:val="left" w:pos="3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Ціна</w:t>
            </w:r>
          </w:p>
        </w:tc>
      </w:tr>
      <w:tr w:rsidR="00532FA9" w14:paraId="08AC4021" w14:textId="77777777" w:rsidTr="001D041C">
        <w:trPr>
          <w:trHeight w:val="1953"/>
        </w:trPr>
        <w:tc>
          <w:tcPr>
            <w:tcW w:w="675" w:type="dxa"/>
            <w:tcBorders>
              <w:top w:val="single" w:sz="4" w:space="0" w:color="000000"/>
              <w:left w:val="single" w:sz="4" w:space="0" w:color="000000"/>
              <w:bottom w:val="single" w:sz="4" w:space="0" w:color="000000"/>
              <w:right w:val="single" w:sz="4" w:space="0" w:color="000000"/>
            </w:tcBorders>
          </w:tcPr>
          <w:p w14:paraId="476534AB" w14:textId="77777777" w:rsidR="00532FA9" w:rsidRDefault="00532FA9"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
        </w:tc>
        <w:tc>
          <w:tcPr>
            <w:tcW w:w="4678" w:type="dxa"/>
            <w:tcBorders>
              <w:top w:val="single" w:sz="4" w:space="0" w:color="000000"/>
              <w:left w:val="single" w:sz="4" w:space="0" w:color="000000"/>
              <w:bottom w:val="single" w:sz="4" w:space="0" w:color="000000"/>
              <w:right w:val="single" w:sz="4" w:space="0" w:color="000000"/>
            </w:tcBorders>
          </w:tcPr>
          <w:p w14:paraId="10A25E30" w14:textId="77777777" w:rsidR="00E956E1" w:rsidRDefault="00532FA9" w:rsidP="00AD7843">
            <w:pPr>
              <w:widowControl w:val="0"/>
              <w:suppressAutoHyphens/>
              <w:autoSpaceDN w:val="0"/>
              <w:spacing w:line="240" w:lineRule="atLeast"/>
              <w:textAlignment w:val="baseline"/>
              <w:rPr>
                <w:rFonts w:ascii="Times New Roman" w:hAnsi="Times New Roman"/>
                <w:kern w:val="3"/>
                <w:sz w:val="28"/>
                <w:szCs w:val="28"/>
                <w:lang w:eastAsia="zh-CN" w:bidi="hi-IN"/>
              </w:rPr>
            </w:pPr>
            <w:r>
              <w:rPr>
                <w:rFonts w:ascii="Times New Roman" w:eastAsia="Times New Roman" w:hAnsi="Times New Roman" w:cs="Times New Roman"/>
                <w:sz w:val="28"/>
                <w:szCs w:val="28"/>
              </w:rPr>
              <w:t>Вхідний квиток</w:t>
            </w:r>
            <w:r w:rsidR="00E956E1">
              <w:rPr>
                <w:rFonts w:ascii="Times New Roman" w:hAnsi="Times New Roman"/>
                <w:kern w:val="3"/>
                <w:sz w:val="28"/>
                <w:szCs w:val="28"/>
                <w:lang w:eastAsia="zh-CN" w:bidi="hi-IN"/>
              </w:rPr>
              <w:t>:</w:t>
            </w:r>
          </w:p>
          <w:p w14:paraId="400417A7" w14:textId="77777777" w:rsidR="00E956E1" w:rsidRDefault="00E956E1" w:rsidP="00AD7843">
            <w:pPr>
              <w:widowControl w:val="0"/>
              <w:suppressAutoHyphens/>
              <w:autoSpaceDN w:val="0"/>
              <w:spacing w:line="240" w:lineRule="atLeast"/>
              <w:textAlignment w:val="baseline"/>
              <w:rPr>
                <w:rFonts w:ascii="Times New Roman" w:hAnsi="Times New Roman"/>
                <w:kern w:val="3"/>
                <w:sz w:val="28"/>
                <w:szCs w:val="28"/>
                <w:lang w:eastAsia="zh-CN" w:bidi="hi-IN"/>
              </w:rPr>
            </w:pPr>
            <w:r>
              <w:rPr>
                <w:rFonts w:ascii="Times New Roman" w:hAnsi="Times New Roman"/>
                <w:kern w:val="3"/>
                <w:sz w:val="28"/>
                <w:szCs w:val="28"/>
                <w:lang w:eastAsia="zh-CN" w:bidi="hi-IN"/>
              </w:rPr>
              <w:t>- для дорослих</w:t>
            </w:r>
          </w:p>
          <w:p w14:paraId="780C2EB1" w14:textId="77777777" w:rsidR="001D041C" w:rsidRDefault="001D041C" w:rsidP="00AD7843">
            <w:pPr>
              <w:tabs>
                <w:tab w:val="left" w:pos="460"/>
              </w:tabs>
              <w:jc w:val="both"/>
              <w:rPr>
                <w:rFonts w:ascii="Times New Roman" w:hAnsi="Times New Roman"/>
                <w:kern w:val="3"/>
                <w:sz w:val="28"/>
                <w:szCs w:val="28"/>
                <w:lang w:eastAsia="zh-CN" w:bidi="hi-IN"/>
              </w:rPr>
            </w:pPr>
          </w:p>
          <w:p w14:paraId="06683204" w14:textId="77777777" w:rsidR="00532FA9" w:rsidRDefault="00E956E1" w:rsidP="00AD7843">
            <w:pPr>
              <w:tabs>
                <w:tab w:val="left" w:pos="460"/>
              </w:tabs>
              <w:jc w:val="both"/>
              <w:rPr>
                <w:rFonts w:ascii="Times New Roman" w:hAnsi="Times New Roman"/>
                <w:kern w:val="3"/>
                <w:sz w:val="28"/>
                <w:szCs w:val="28"/>
                <w:lang w:eastAsia="zh-CN" w:bidi="hi-IN"/>
              </w:rPr>
            </w:pPr>
            <w:r>
              <w:rPr>
                <w:rFonts w:ascii="Times New Roman" w:hAnsi="Times New Roman"/>
                <w:kern w:val="3"/>
                <w:sz w:val="28"/>
                <w:szCs w:val="28"/>
                <w:lang w:eastAsia="zh-CN" w:bidi="hi-IN"/>
              </w:rPr>
              <w:t>- пільговий</w:t>
            </w:r>
            <w:r w:rsidR="00F820D5">
              <w:rPr>
                <w:rFonts w:ascii="Times New Roman" w:hAnsi="Times New Roman"/>
                <w:kern w:val="3"/>
                <w:sz w:val="28"/>
                <w:szCs w:val="28"/>
                <w:lang w:eastAsia="zh-CN" w:bidi="hi-IN"/>
              </w:rPr>
              <w:t xml:space="preserve">: </w:t>
            </w:r>
          </w:p>
          <w:p w14:paraId="665384B7" w14:textId="77777777" w:rsidR="00F820D5" w:rsidRDefault="00F820D5" w:rsidP="00AD7843">
            <w:pPr>
              <w:tabs>
                <w:tab w:val="left" w:pos="460"/>
              </w:tabs>
              <w:jc w:val="both"/>
              <w:rPr>
                <w:rFonts w:ascii="Times New Roman" w:hAnsi="Times New Roman"/>
                <w:kern w:val="3"/>
                <w:sz w:val="28"/>
                <w:szCs w:val="28"/>
                <w:lang w:eastAsia="zh-CN" w:bidi="hi-IN"/>
              </w:rPr>
            </w:pPr>
            <w:r>
              <w:rPr>
                <w:rFonts w:ascii="Times New Roman" w:hAnsi="Times New Roman"/>
                <w:kern w:val="3"/>
                <w:sz w:val="28"/>
                <w:szCs w:val="28"/>
                <w:lang w:eastAsia="zh-CN" w:bidi="hi-IN"/>
              </w:rPr>
              <w:t xml:space="preserve">студенти </w:t>
            </w:r>
          </w:p>
          <w:p w14:paraId="2D174257" w14:textId="77777777" w:rsidR="00F820D5" w:rsidRDefault="00F820D5" w:rsidP="00AD7843">
            <w:pPr>
              <w:tabs>
                <w:tab w:val="left" w:pos="460"/>
              </w:tabs>
              <w:jc w:val="both"/>
              <w:rPr>
                <w:rFonts w:ascii="Times New Roman" w:eastAsia="Times New Roman" w:hAnsi="Times New Roman" w:cs="Times New Roman"/>
                <w:sz w:val="28"/>
                <w:szCs w:val="28"/>
              </w:rPr>
            </w:pPr>
            <w:r>
              <w:rPr>
                <w:rFonts w:ascii="Times New Roman" w:hAnsi="Times New Roman"/>
                <w:kern w:val="3"/>
                <w:sz w:val="28"/>
                <w:szCs w:val="28"/>
                <w:lang w:eastAsia="zh-CN" w:bidi="hi-IN"/>
              </w:rPr>
              <w:t>діти</w:t>
            </w:r>
          </w:p>
        </w:tc>
        <w:tc>
          <w:tcPr>
            <w:tcW w:w="2126" w:type="dxa"/>
            <w:tcBorders>
              <w:top w:val="single" w:sz="4" w:space="0" w:color="000000"/>
              <w:left w:val="single" w:sz="4" w:space="0" w:color="000000"/>
              <w:bottom w:val="single" w:sz="4" w:space="0" w:color="000000"/>
              <w:right w:val="single" w:sz="4" w:space="0" w:color="000000"/>
            </w:tcBorders>
          </w:tcPr>
          <w:p w14:paraId="7058BF9F" w14:textId="77777777" w:rsidR="00E956E1" w:rsidRDefault="00E956E1" w:rsidP="00AD7843">
            <w:pPr>
              <w:tabs>
                <w:tab w:val="left" w:pos="115"/>
              </w:tabs>
              <w:jc w:val="center"/>
              <w:rPr>
                <w:rFonts w:ascii="Times New Roman" w:eastAsia="Times New Roman" w:hAnsi="Times New Roman" w:cs="Times New Roman"/>
                <w:sz w:val="28"/>
                <w:szCs w:val="28"/>
              </w:rPr>
            </w:pPr>
          </w:p>
          <w:p w14:paraId="17BC238F" w14:textId="77777777" w:rsidR="00532FA9" w:rsidRDefault="00532FA9" w:rsidP="00AD7843">
            <w:pPr>
              <w:tabs>
                <w:tab w:val="left" w:pos="115"/>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особа </w:t>
            </w:r>
          </w:p>
        </w:tc>
        <w:tc>
          <w:tcPr>
            <w:tcW w:w="2114" w:type="dxa"/>
            <w:tcBorders>
              <w:top w:val="single" w:sz="4" w:space="0" w:color="000000"/>
              <w:left w:val="single" w:sz="4" w:space="0" w:color="000000"/>
              <w:bottom w:val="single" w:sz="4" w:space="0" w:color="000000"/>
              <w:right w:val="single" w:sz="4" w:space="0" w:color="000000"/>
            </w:tcBorders>
          </w:tcPr>
          <w:p w14:paraId="27ACF4E6" w14:textId="77777777" w:rsidR="00E956E1" w:rsidRDefault="00E956E1" w:rsidP="00AD7843">
            <w:pPr>
              <w:tabs>
                <w:tab w:val="left" w:pos="34"/>
              </w:tabs>
              <w:jc w:val="both"/>
              <w:rPr>
                <w:rFonts w:ascii="Times New Roman" w:eastAsia="Times New Roman" w:hAnsi="Times New Roman" w:cs="Times New Roman"/>
                <w:sz w:val="28"/>
                <w:szCs w:val="28"/>
              </w:rPr>
            </w:pPr>
          </w:p>
          <w:p w14:paraId="313BEE20" w14:textId="77777777" w:rsidR="00532FA9" w:rsidRDefault="00532FA9"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50,00 грн</w:t>
            </w:r>
          </w:p>
          <w:p w14:paraId="632B21E8" w14:textId="77777777" w:rsidR="00F820D5" w:rsidRDefault="00F820D5" w:rsidP="00AD7843">
            <w:pPr>
              <w:tabs>
                <w:tab w:val="left" w:pos="34"/>
              </w:tabs>
              <w:jc w:val="both"/>
              <w:rPr>
                <w:rFonts w:ascii="Times New Roman" w:eastAsia="Times New Roman" w:hAnsi="Times New Roman" w:cs="Times New Roman"/>
                <w:sz w:val="28"/>
                <w:szCs w:val="28"/>
              </w:rPr>
            </w:pPr>
          </w:p>
          <w:p w14:paraId="08C0AAC9" w14:textId="77777777" w:rsidR="001D041C" w:rsidRDefault="001D041C" w:rsidP="00AD7843">
            <w:pPr>
              <w:tabs>
                <w:tab w:val="left" w:pos="34"/>
              </w:tabs>
              <w:jc w:val="both"/>
              <w:rPr>
                <w:rFonts w:ascii="Times New Roman" w:eastAsia="Times New Roman" w:hAnsi="Times New Roman" w:cs="Times New Roman"/>
                <w:sz w:val="28"/>
                <w:szCs w:val="28"/>
              </w:rPr>
            </w:pPr>
          </w:p>
          <w:p w14:paraId="62648AE7" w14:textId="77777777" w:rsidR="00F820D5" w:rsidRDefault="00F820D5"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30,00 грн</w:t>
            </w:r>
          </w:p>
          <w:p w14:paraId="4631AE5D" w14:textId="77777777" w:rsidR="00F820D5" w:rsidRDefault="00F820D5"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20,00 грн</w:t>
            </w:r>
          </w:p>
          <w:p w14:paraId="7AFAF595" w14:textId="77777777" w:rsidR="00F820D5" w:rsidRDefault="00F820D5" w:rsidP="00AD7843">
            <w:pPr>
              <w:tabs>
                <w:tab w:val="left" w:pos="34"/>
              </w:tabs>
              <w:jc w:val="both"/>
              <w:rPr>
                <w:rFonts w:ascii="Times New Roman" w:eastAsia="Times New Roman" w:hAnsi="Times New Roman" w:cs="Times New Roman"/>
                <w:sz w:val="28"/>
                <w:szCs w:val="28"/>
              </w:rPr>
            </w:pPr>
          </w:p>
        </w:tc>
      </w:tr>
      <w:tr w:rsidR="00532FA9" w14:paraId="7BF3622F" w14:textId="77777777">
        <w:tc>
          <w:tcPr>
            <w:tcW w:w="675" w:type="dxa"/>
            <w:tcBorders>
              <w:top w:val="single" w:sz="4" w:space="0" w:color="000000"/>
              <w:left w:val="single" w:sz="4" w:space="0" w:color="000000"/>
              <w:bottom w:val="single" w:sz="4" w:space="0" w:color="000000"/>
              <w:right w:val="single" w:sz="4" w:space="0" w:color="000000"/>
            </w:tcBorders>
          </w:tcPr>
          <w:p w14:paraId="5324F426" w14:textId="77777777" w:rsidR="00532FA9" w:rsidRDefault="00532FA9"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78" w:type="dxa"/>
            <w:tcBorders>
              <w:top w:val="single" w:sz="4" w:space="0" w:color="000000"/>
              <w:left w:val="single" w:sz="4" w:space="0" w:color="000000"/>
              <w:bottom w:val="single" w:sz="4" w:space="0" w:color="000000"/>
              <w:right w:val="single" w:sz="4" w:space="0" w:color="000000"/>
            </w:tcBorders>
          </w:tcPr>
          <w:p w14:paraId="4BB73E8E" w14:textId="77777777" w:rsidR="00532FA9" w:rsidRDefault="006805B3" w:rsidP="00AD7843">
            <w:pPr>
              <w:tabs>
                <w:tab w:val="left" w:pos="460"/>
              </w:tabs>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Екскурсія по експозиційних та виставковій залах</w:t>
            </w:r>
            <w:r w:rsidR="00A55169">
              <w:rPr>
                <w:rFonts w:ascii="Times New Roman" w:eastAsia="Times New Roman" w:hAnsi="Times New Roman" w:cs="Times New Roman"/>
                <w:sz w:val="28"/>
                <w:szCs w:val="28"/>
              </w:rPr>
              <w:t>:</w:t>
            </w:r>
          </w:p>
          <w:p w14:paraId="4FE7A4E0" w14:textId="77777777" w:rsidR="00A55169" w:rsidRDefault="00A55169" w:rsidP="00A55169">
            <w:pPr>
              <w:pStyle w:val="ae"/>
              <w:numPr>
                <w:ilvl w:val="0"/>
                <w:numId w:val="6"/>
              </w:numPr>
              <w:tabs>
                <w:tab w:val="left" w:pos="4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дорослих відвідувачів;</w:t>
            </w:r>
          </w:p>
          <w:p w14:paraId="04AD16AC" w14:textId="77777777" w:rsidR="00A55169" w:rsidRDefault="00A55169" w:rsidP="00A55169">
            <w:pPr>
              <w:pStyle w:val="ae"/>
              <w:tabs>
                <w:tab w:val="left" w:pos="460"/>
              </w:tabs>
              <w:ind w:left="1065"/>
              <w:jc w:val="both"/>
              <w:rPr>
                <w:rFonts w:ascii="Times New Roman" w:eastAsia="Times New Roman" w:hAnsi="Times New Roman" w:cs="Times New Roman"/>
                <w:sz w:val="28"/>
                <w:szCs w:val="28"/>
              </w:rPr>
            </w:pPr>
          </w:p>
          <w:p w14:paraId="7F4B6A2B" w14:textId="77777777" w:rsidR="008E7C26" w:rsidRPr="008E7C26" w:rsidRDefault="00A55169" w:rsidP="008E7C26">
            <w:pPr>
              <w:pStyle w:val="ae"/>
              <w:numPr>
                <w:ilvl w:val="0"/>
                <w:numId w:val="6"/>
              </w:numPr>
              <w:tabs>
                <w:tab w:val="left" w:pos="4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студентів, учнів та дітей</w:t>
            </w:r>
            <w:r w:rsidR="008E7C26">
              <w:rPr>
                <w:rFonts w:ascii="Times New Roman" w:eastAsia="Times New Roman" w:hAnsi="Times New Roman" w:cs="Times New Roman"/>
                <w:sz w:val="28"/>
                <w:szCs w:val="28"/>
              </w:rPr>
              <w:t>;</w:t>
            </w:r>
          </w:p>
          <w:p w14:paraId="0B3501D7" w14:textId="77777777" w:rsidR="008E7C26" w:rsidRPr="00A55169" w:rsidRDefault="008E7C26" w:rsidP="00A55169">
            <w:pPr>
              <w:pStyle w:val="ae"/>
              <w:numPr>
                <w:ilvl w:val="0"/>
                <w:numId w:val="6"/>
              </w:numPr>
              <w:tabs>
                <w:tab w:val="left" w:pos="4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експрес-екскурсія</w:t>
            </w:r>
          </w:p>
        </w:tc>
        <w:tc>
          <w:tcPr>
            <w:tcW w:w="2126" w:type="dxa"/>
            <w:tcBorders>
              <w:top w:val="single" w:sz="4" w:space="0" w:color="000000"/>
              <w:left w:val="single" w:sz="4" w:space="0" w:color="000000"/>
              <w:bottom w:val="single" w:sz="4" w:space="0" w:color="000000"/>
              <w:right w:val="single" w:sz="4" w:space="0" w:color="000000"/>
            </w:tcBorders>
          </w:tcPr>
          <w:p w14:paraId="0B943F4B" w14:textId="77777777" w:rsidR="00A55169" w:rsidRDefault="00A55169" w:rsidP="00AD7843">
            <w:pPr>
              <w:widowControl w:val="0"/>
              <w:suppressAutoHyphens/>
              <w:autoSpaceDN w:val="0"/>
              <w:spacing w:line="240" w:lineRule="atLeast"/>
              <w:jc w:val="center"/>
              <w:textAlignment w:val="baseline"/>
              <w:rPr>
                <w:rFonts w:ascii="Times New Roman" w:hAnsi="Times New Roman"/>
                <w:kern w:val="3"/>
                <w:sz w:val="28"/>
                <w:szCs w:val="28"/>
                <w:lang w:eastAsia="zh-CN" w:bidi="hi-IN"/>
              </w:rPr>
            </w:pPr>
          </w:p>
          <w:p w14:paraId="514CDDD6" w14:textId="77777777" w:rsidR="00A55169" w:rsidRDefault="00A55169" w:rsidP="00AD7843">
            <w:pPr>
              <w:widowControl w:val="0"/>
              <w:suppressAutoHyphens/>
              <w:autoSpaceDN w:val="0"/>
              <w:spacing w:line="240" w:lineRule="atLeast"/>
              <w:jc w:val="center"/>
              <w:textAlignment w:val="baseline"/>
              <w:rPr>
                <w:rFonts w:ascii="Times New Roman" w:hAnsi="Times New Roman"/>
                <w:kern w:val="3"/>
                <w:sz w:val="28"/>
                <w:szCs w:val="28"/>
                <w:lang w:eastAsia="zh-CN" w:bidi="hi-IN"/>
              </w:rPr>
            </w:pPr>
          </w:p>
          <w:p w14:paraId="0CE7406C" w14:textId="77777777" w:rsidR="00532FA9" w:rsidRPr="00E956E1" w:rsidRDefault="00E956E1" w:rsidP="00AD7843">
            <w:pPr>
              <w:widowControl w:val="0"/>
              <w:suppressAutoHyphens/>
              <w:autoSpaceDN w:val="0"/>
              <w:spacing w:line="240" w:lineRule="atLeast"/>
              <w:jc w:val="center"/>
              <w:textAlignment w:val="baseline"/>
              <w:rPr>
                <w:rFonts w:ascii="Times New Roman" w:hAnsi="Times New Roman"/>
                <w:kern w:val="3"/>
                <w:sz w:val="28"/>
                <w:szCs w:val="28"/>
                <w:lang w:eastAsia="zh-CN" w:bidi="hi-IN"/>
              </w:rPr>
            </w:pPr>
            <w:r>
              <w:rPr>
                <w:rFonts w:ascii="Times New Roman" w:hAnsi="Times New Roman"/>
                <w:kern w:val="3"/>
                <w:sz w:val="28"/>
                <w:szCs w:val="28"/>
                <w:lang w:eastAsia="zh-CN" w:bidi="hi-IN"/>
              </w:rPr>
              <w:t>група до 25 осіб</w:t>
            </w:r>
          </w:p>
        </w:tc>
        <w:tc>
          <w:tcPr>
            <w:tcW w:w="2114" w:type="dxa"/>
            <w:tcBorders>
              <w:top w:val="single" w:sz="4" w:space="0" w:color="000000"/>
              <w:left w:val="single" w:sz="4" w:space="0" w:color="000000"/>
              <w:bottom w:val="single" w:sz="4" w:space="0" w:color="000000"/>
              <w:right w:val="single" w:sz="4" w:space="0" w:color="000000"/>
            </w:tcBorders>
          </w:tcPr>
          <w:p w14:paraId="1E9F355F" w14:textId="77777777" w:rsidR="00A55169" w:rsidRDefault="00A55169" w:rsidP="00AD7843">
            <w:pPr>
              <w:tabs>
                <w:tab w:val="left" w:pos="34"/>
              </w:tabs>
              <w:jc w:val="both"/>
              <w:rPr>
                <w:rFonts w:ascii="Times New Roman" w:eastAsia="Times New Roman" w:hAnsi="Times New Roman" w:cs="Times New Roman"/>
                <w:sz w:val="28"/>
                <w:szCs w:val="28"/>
              </w:rPr>
            </w:pPr>
          </w:p>
          <w:p w14:paraId="5CCF3196" w14:textId="77777777" w:rsidR="00A55169" w:rsidRDefault="00A55169" w:rsidP="00AD7843">
            <w:pPr>
              <w:tabs>
                <w:tab w:val="left" w:pos="34"/>
              </w:tabs>
              <w:jc w:val="both"/>
              <w:rPr>
                <w:rFonts w:ascii="Times New Roman" w:eastAsia="Times New Roman" w:hAnsi="Times New Roman" w:cs="Times New Roman"/>
                <w:sz w:val="28"/>
                <w:szCs w:val="28"/>
              </w:rPr>
            </w:pPr>
          </w:p>
          <w:p w14:paraId="13AE2A8D" w14:textId="77777777" w:rsidR="00532FA9" w:rsidRDefault="00532FA9"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200,00 грн</w:t>
            </w:r>
          </w:p>
          <w:p w14:paraId="1BA31BA5" w14:textId="77777777" w:rsidR="00A55169" w:rsidRDefault="00A55169" w:rsidP="00AD7843">
            <w:pPr>
              <w:tabs>
                <w:tab w:val="left" w:pos="34"/>
              </w:tabs>
              <w:jc w:val="both"/>
              <w:rPr>
                <w:rFonts w:ascii="Times New Roman" w:eastAsia="Times New Roman" w:hAnsi="Times New Roman" w:cs="Times New Roman"/>
                <w:sz w:val="28"/>
                <w:szCs w:val="28"/>
              </w:rPr>
            </w:pPr>
          </w:p>
          <w:p w14:paraId="5B685A2A" w14:textId="77777777" w:rsidR="00A55169" w:rsidRDefault="00A55169"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 00 грн</w:t>
            </w:r>
          </w:p>
          <w:p w14:paraId="4D57D333" w14:textId="77777777" w:rsidR="008E7C26" w:rsidRDefault="008E7C26" w:rsidP="00AD7843">
            <w:pPr>
              <w:tabs>
                <w:tab w:val="left" w:pos="34"/>
              </w:tabs>
              <w:jc w:val="both"/>
              <w:rPr>
                <w:rFonts w:ascii="Times New Roman" w:eastAsia="Times New Roman" w:hAnsi="Times New Roman" w:cs="Times New Roman"/>
                <w:sz w:val="28"/>
                <w:szCs w:val="28"/>
              </w:rPr>
            </w:pPr>
          </w:p>
          <w:p w14:paraId="3D4E327B" w14:textId="77777777" w:rsidR="008E7C26" w:rsidRDefault="008E7C26"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100,00 грн</w:t>
            </w:r>
          </w:p>
        </w:tc>
      </w:tr>
      <w:tr w:rsidR="00C825AD" w14:paraId="1BD66975" w14:textId="77777777">
        <w:tc>
          <w:tcPr>
            <w:tcW w:w="675" w:type="dxa"/>
            <w:tcBorders>
              <w:top w:val="single" w:sz="4" w:space="0" w:color="000000"/>
              <w:left w:val="single" w:sz="4" w:space="0" w:color="000000"/>
              <w:bottom w:val="single" w:sz="4" w:space="0" w:color="000000"/>
              <w:right w:val="single" w:sz="4" w:space="0" w:color="000000"/>
            </w:tcBorders>
          </w:tcPr>
          <w:p w14:paraId="430AAC8B" w14:textId="77777777" w:rsidR="00C825AD" w:rsidRDefault="001D041C"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7257D">
              <w:rPr>
                <w:rFonts w:ascii="Times New Roman" w:eastAsia="Times New Roman" w:hAnsi="Times New Roman" w:cs="Times New Roman"/>
                <w:sz w:val="28"/>
                <w:szCs w:val="28"/>
              </w:rPr>
              <w:t>.</w:t>
            </w:r>
          </w:p>
        </w:tc>
        <w:tc>
          <w:tcPr>
            <w:tcW w:w="4678" w:type="dxa"/>
            <w:tcBorders>
              <w:top w:val="single" w:sz="4" w:space="0" w:color="000000"/>
              <w:left w:val="single" w:sz="4" w:space="0" w:color="000000"/>
              <w:bottom w:val="single" w:sz="4" w:space="0" w:color="000000"/>
              <w:right w:val="single" w:sz="4" w:space="0" w:color="000000"/>
            </w:tcBorders>
          </w:tcPr>
          <w:p w14:paraId="0B8A39EC" w14:textId="77777777" w:rsidR="00C825AD" w:rsidRDefault="00A7257D" w:rsidP="00AD7843">
            <w:pPr>
              <w:tabs>
                <w:tab w:val="left" w:pos="460"/>
              </w:tabs>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майстер-класу з гончарства (дитячий)</w:t>
            </w:r>
          </w:p>
        </w:tc>
        <w:tc>
          <w:tcPr>
            <w:tcW w:w="2126" w:type="dxa"/>
            <w:tcBorders>
              <w:top w:val="single" w:sz="4" w:space="0" w:color="000000"/>
              <w:left w:val="single" w:sz="4" w:space="0" w:color="000000"/>
              <w:bottom w:val="single" w:sz="4" w:space="0" w:color="000000"/>
              <w:right w:val="single" w:sz="4" w:space="0" w:color="000000"/>
            </w:tcBorders>
          </w:tcPr>
          <w:p w14:paraId="50DCDC03" w14:textId="77777777" w:rsidR="00C825AD" w:rsidRDefault="00A7257D" w:rsidP="00AD7843">
            <w:pPr>
              <w:tabs>
                <w:tab w:val="left" w:pos="115"/>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особа</w:t>
            </w:r>
          </w:p>
        </w:tc>
        <w:tc>
          <w:tcPr>
            <w:tcW w:w="2114" w:type="dxa"/>
            <w:tcBorders>
              <w:top w:val="single" w:sz="4" w:space="0" w:color="000000"/>
              <w:left w:val="single" w:sz="4" w:space="0" w:color="000000"/>
              <w:bottom w:val="single" w:sz="4" w:space="0" w:color="000000"/>
              <w:right w:val="single" w:sz="4" w:space="0" w:color="000000"/>
            </w:tcBorders>
          </w:tcPr>
          <w:p w14:paraId="43F151A8" w14:textId="77777777" w:rsidR="00C825AD" w:rsidRDefault="001D041C"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r w:rsidR="00A7257D">
              <w:rPr>
                <w:rFonts w:ascii="Times New Roman" w:eastAsia="Times New Roman" w:hAnsi="Times New Roman" w:cs="Times New Roman"/>
                <w:sz w:val="28"/>
                <w:szCs w:val="28"/>
              </w:rPr>
              <w:t xml:space="preserve">,00 грн. </w:t>
            </w:r>
          </w:p>
        </w:tc>
      </w:tr>
      <w:tr w:rsidR="00C825AD" w14:paraId="310B8A55" w14:textId="77777777">
        <w:tc>
          <w:tcPr>
            <w:tcW w:w="675" w:type="dxa"/>
            <w:tcBorders>
              <w:top w:val="single" w:sz="4" w:space="0" w:color="000000"/>
              <w:left w:val="single" w:sz="4" w:space="0" w:color="000000"/>
              <w:bottom w:val="single" w:sz="4" w:space="0" w:color="000000"/>
              <w:right w:val="single" w:sz="4" w:space="0" w:color="000000"/>
            </w:tcBorders>
          </w:tcPr>
          <w:p w14:paraId="0B9875AA" w14:textId="77777777" w:rsidR="00C825AD" w:rsidRDefault="001D041C"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7257D">
              <w:rPr>
                <w:rFonts w:ascii="Times New Roman" w:eastAsia="Times New Roman" w:hAnsi="Times New Roman" w:cs="Times New Roman"/>
                <w:sz w:val="28"/>
                <w:szCs w:val="28"/>
              </w:rPr>
              <w:t>.</w:t>
            </w:r>
          </w:p>
        </w:tc>
        <w:tc>
          <w:tcPr>
            <w:tcW w:w="4678" w:type="dxa"/>
            <w:tcBorders>
              <w:top w:val="single" w:sz="4" w:space="0" w:color="000000"/>
              <w:left w:val="single" w:sz="4" w:space="0" w:color="000000"/>
              <w:bottom w:val="single" w:sz="4" w:space="0" w:color="000000"/>
              <w:right w:val="single" w:sz="4" w:space="0" w:color="000000"/>
            </w:tcBorders>
          </w:tcPr>
          <w:p w14:paraId="72E6AB29" w14:textId="77777777" w:rsidR="00C825AD" w:rsidRDefault="00A7257D" w:rsidP="00AD7843">
            <w:pPr>
              <w:tabs>
                <w:tab w:val="left" w:pos="460"/>
              </w:tabs>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майстер-класу з гончарства (дорослий)</w:t>
            </w:r>
          </w:p>
        </w:tc>
        <w:tc>
          <w:tcPr>
            <w:tcW w:w="2126" w:type="dxa"/>
            <w:tcBorders>
              <w:top w:val="single" w:sz="4" w:space="0" w:color="000000"/>
              <w:left w:val="single" w:sz="4" w:space="0" w:color="000000"/>
              <w:bottom w:val="single" w:sz="4" w:space="0" w:color="000000"/>
              <w:right w:val="single" w:sz="4" w:space="0" w:color="000000"/>
            </w:tcBorders>
          </w:tcPr>
          <w:p w14:paraId="16412AC6" w14:textId="77777777" w:rsidR="00C825AD" w:rsidRDefault="00A7257D" w:rsidP="00AD7843">
            <w:pPr>
              <w:tabs>
                <w:tab w:val="left" w:pos="0"/>
              </w:tabs>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1 особа</w:t>
            </w:r>
          </w:p>
        </w:tc>
        <w:tc>
          <w:tcPr>
            <w:tcW w:w="2114" w:type="dxa"/>
            <w:tcBorders>
              <w:top w:val="single" w:sz="4" w:space="0" w:color="000000"/>
              <w:left w:val="single" w:sz="4" w:space="0" w:color="000000"/>
              <w:bottom w:val="single" w:sz="4" w:space="0" w:color="000000"/>
              <w:right w:val="single" w:sz="4" w:space="0" w:color="000000"/>
            </w:tcBorders>
          </w:tcPr>
          <w:p w14:paraId="5D12B08A" w14:textId="77777777" w:rsidR="00C825AD" w:rsidRDefault="001D041C"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r w:rsidR="00A7257D">
              <w:rPr>
                <w:rFonts w:ascii="Times New Roman" w:eastAsia="Times New Roman" w:hAnsi="Times New Roman" w:cs="Times New Roman"/>
                <w:sz w:val="28"/>
                <w:szCs w:val="28"/>
              </w:rPr>
              <w:t>,00 грн</w:t>
            </w:r>
            <w:r w:rsidR="00B23FC8">
              <w:rPr>
                <w:rFonts w:ascii="Times New Roman" w:eastAsia="Times New Roman" w:hAnsi="Times New Roman" w:cs="Times New Roman"/>
                <w:sz w:val="28"/>
                <w:szCs w:val="28"/>
              </w:rPr>
              <w:t>.</w:t>
            </w:r>
          </w:p>
        </w:tc>
      </w:tr>
      <w:tr w:rsidR="001D041C" w14:paraId="3F30EA9A" w14:textId="77777777">
        <w:tc>
          <w:tcPr>
            <w:tcW w:w="675" w:type="dxa"/>
            <w:tcBorders>
              <w:top w:val="single" w:sz="4" w:space="0" w:color="000000"/>
              <w:left w:val="single" w:sz="4" w:space="0" w:color="000000"/>
              <w:bottom w:val="single" w:sz="4" w:space="0" w:color="000000"/>
              <w:right w:val="single" w:sz="4" w:space="0" w:color="000000"/>
            </w:tcBorders>
          </w:tcPr>
          <w:p w14:paraId="22C69D72" w14:textId="77777777" w:rsidR="001D041C" w:rsidRDefault="001D041C"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678" w:type="dxa"/>
            <w:tcBorders>
              <w:top w:val="single" w:sz="4" w:space="0" w:color="000000"/>
              <w:left w:val="single" w:sz="4" w:space="0" w:color="000000"/>
              <w:bottom w:val="single" w:sz="4" w:space="0" w:color="000000"/>
              <w:right w:val="single" w:sz="4" w:space="0" w:color="000000"/>
            </w:tcBorders>
          </w:tcPr>
          <w:p w14:paraId="3892EB97" w14:textId="77777777" w:rsidR="001D041C" w:rsidRDefault="001D041C" w:rsidP="00AD7843">
            <w:pPr>
              <w:tabs>
                <w:tab w:val="left" w:pos="460"/>
              </w:tabs>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Надходження від реалізації друкованої продукції, а також сувенірних виробів, значків, виробів народних промислів та іншого виду продукції.</w:t>
            </w:r>
          </w:p>
        </w:tc>
        <w:tc>
          <w:tcPr>
            <w:tcW w:w="2126" w:type="dxa"/>
            <w:tcBorders>
              <w:top w:val="single" w:sz="4" w:space="0" w:color="000000"/>
              <w:left w:val="single" w:sz="4" w:space="0" w:color="000000"/>
              <w:bottom w:val="single" w:sz="4" w:space="0" w:color="000000"/>
              <w:right w:val="single" w:sz="4" w:space="0" w:color="000000"/>
            </w:tcBorders>
          </w:tcPr>
          <w:p w14:paraId="7764DD23" w14:textId="77777777" w:rsidR="001D041C" w:rsidRDefault="001D041C" w:rsidP="00AD7843">
            <w:pPr>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шт</w:t>
            </w:r>
          </w:p>
        </w:tc>
        <w:tc>
          <w:tcPr>
            <w:tcW w:w="2114" w:type="dxa"/>
            <w:tcBorders>
              <w:top w:val="single" w:sz="4" w:space="0" w:color="000000"/>
              <w:left w:val="single" w:sz="4" w:space="0" w:color="000000"/>
              <w:bottom w:val="single" w:sz="4" w:space="0" w:color="000000"/>
              <w:right w:val="single" w:sz="4" w:space="0" w:color="000000"/>
            </w:tcBorders>
          </w:tcPr>
          <w:p w14:paraId="73848D62" w14:textId="77777777" w:rsidR="001D041C" w:rsidRDefault="001D041C"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встановлюється окремо для кожного</w:t>
            </w:r>
          </w:p>
        </w:tc>
      </w:tr>
    </w:tbl>
    <w:p w14:paraId="52A4F57A" w14:textId="77777777" w:rsidR="00C825AD" w:rsidRDefault="00C825AD" w:rsidP="00AD7843">
      <w:pPr>
        <w:tabs>
          <w:tab w:val="left" w:pos="0"/>
        </w:tabs>
        <w:spacing w:after="0" w:line="240" w:lineRule="auto"/>
        <w:jc w:val="both"/>
        <w:rPr>
          <w:rFonts w:ascii="Times New Roman" w:eastAsia="Times New Roman" w:hAnsi="Times New Roman" w:cs="Times New Roman"/>
          <w:sz w:val="28"/>
          <w:szCs w:val="28"/>
        </w:rPr>
      </w:pPr>
    </w:p>
    <w:p w14:paraId="1D6A39DD" w14:textId="77777777" w:rsidR="0031515C" w:rsidRDefault="0031515C" w:rsidP="00AD7843">
      <w:pPr>
        <w:tabs>
          <w:tab w:val="left" w:pos="0"/>
        </w:tabs>
        <w:spacing w:after="0" w:line="240" w:lineRule="auto"/>
        <w:jc w:val="both"/>
        <w:rPr>
          <w:rFonts w:ascii="Times New Roman" w:eastAsia="Times New Roman" w:hAnsi="Times New Roman" w:cs="Times New Roman"/>
          <w:sz w:val="28"/>
          <w:szCs w:val="28"/>
        </w:rPr>
      </w:pPr>
    </w:p>
    <w:p w14:paraId="0F3AA662" w14:textId="77777777" w:rsidR="009D15CA" w:rsidRDefault="009D15CA" w:rsidP="00AD7843">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 міської ради                </w:t>
      </w:r>
      <w:r w:rsidR="00447D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Христина СОРОКА</w:t>
      </w:r>
    </w:p>
    <w:p w14:paraId="580DC1EF" w14:textId="77777777" w:rsidR="0031515C" w:rsidRDefault="0031515C" w:rsidP="00AD7843">
      <w:pPr>
        <w:tabs>
          <w:tab w:val="left" w:pos="0"/>
        </w:tabs>
        <w:spacing w:after="0" w:line="240" w:lineRule="auto"/>
        <w:jc w:val="both"/>
        <w:rPr>
          <w:rFonts w:ascii="Times New Roman" w:eastAsia="Times New Roman" w:hAnsi="Times New Roman" w:cs="Times New Roman"/>
          <w:sz w:val="28"/>
          <w:szCs w:val="28"/>
        </w:rPr>
      </w:pPr>
    </w:p>
    <w:p w14:paraId="22D5E0D7" w14:textId="77777777" w:rsidR="0031515C" w:rsidRDefault="0031515C">
      <w:pPr>
        <w:tabs>
          <w:tab w:val="left" w:pos="0"/>
        </w:tabs>
        <w:spacing w:after="0" w:line="240" w:lineRule="auto"/>
        <w:jc w:val="both"/>
        <w:rPr>
          <w:rFonts w:ascii="Times New Roman" w:eastAsia="Times New Roman" w:hAnsi="Times New Roman" w:cs="Times New Roman"/>
          <w:sz w:val="28"/>
          <w:szCs w:val="28"/>
        </w:rPr>
      </w:pPr>
    </w:p>
    <w:p w14:paraId="021F6AFB" w14:textId="77777777" w:rsidR="0031515C" w:rsidRDefault="0031515C">
      <w:pPr>
        <w:tabs>
          <w:tab w:val="left" w:pos="0"/>
        </w:tabs>
        <w:spacing w:after="0" w:line="240" w:lineRule="auto"/>
        <w:jc w:val="both"/>
        <w:rPr>
          <w:rFonts w:ascii="Times New Roman" w:eastAsia="Times New Roman" w:hAnsi="Times New Roman" w:cs="Times New Roman"/>
          <w:sz w:val="28"/>
          <w:szCs w:val="28"/>
        </w:rPr>
      </w:pPr>
    </w:p>
    <w:p w14:paraId="0A57CE9E" w14:textId="77777777" w:rsidR="0031515C" w:rsidRDefault="0031515C">
      <w:pPr>
        <w:tabs>
          <w:tab w:val="left" w:pos="0"/>
        </w:tabs>
        <w:spacing w:after="0" w:line="240" w:lineRule="auto"/>
        <w:jc w:val="both"/>
        <w:rPr>
          <w:rFonts w:ascii="Times New Roman" w:eastAsia="Times New Roman" w:hAnsi="Times New Roman" w:cs="Times New Roman"/>
          <w:sz w:val="28"/>
          <w:szCs w:val="28"/>
        </w:rPr>
      </w:pPr>
    </w:p>
    <w:p w14:paraId="051C923E" w14:textId="35E97F91" w:rsidR="0031515C" w:rsidRDefault="0031515C">
      <w:pPr>
        <w:tabs>
          <w:tab w:val="left" w:pos="0"/>
        </w:tabs>
        <w:spacing w:after="0" w:line="240" w:lineRule="auto"/>
        <w:jc w:val="both"/>
        <w:rPr>
          <w:rFonts w:ascii="Times New Roman" w:eastAsia="Times New Roman" w:hAnsi="Times New Roman" w:cs="Times New Roman"/>
          <w:sz w:val="28"/>
          <w:szCs w:val="28"/>
        </w:rPr>
      </w:pPr>
    </w:p>
    <w:p w14:paraId="59CF9D10" w14:textId="77777777" w:rsidR="00851D10" w:rsidRDefault="00851D10">
      <w:pPr>
        <w:tabs>
          <w:tab w:val="left" w:pos="0"/>
        </w:tabs>
        <w:spacing w:after="0" w:line="240" w:lineRule="auto"/>
        <w:jc w:val="both"/>
        <w:rPr>
          <w:rFonts w:ascii="Times New Roman" w:eastAsia="Times New Roman" w:hAnsi="Times New Roman" w:cs="Times New Roman"/>
          <w:sz w:val="28"/>
          <w:szCs w:val="28"/>
        </w:rPr>
      </w:pPr>
    </w:p>
    <w:p w14:paraId="3422F6FE" w14:textId="77777777" w:rsidR="00AD35EB" w:rsidRPr="003E6031" w:rsidRDefault="00AD35EB" w:rsidP="00AD35EB">
      <w:pPr>
        <w:pStyle w:val="Standard"/>
        <w:ind w:left="6521"/>
        <w:rPr>
          <w:sz w:val="28"/>
          <w:szCs w:val="28"/>
          <w:lang w:val="uk-UA"/>
        </w:rPr>
      </w:pPr>
      <w:r>
        <w:rPr>
          <w:sz w:val="28"/>
          <w:szCs w:val="28"/>
          <w:lang w:val="uk-UA"/>
        </w:rPr>
        <w:lastRenderedPageBreak/>
        <w:t>Додаток 3</w:t>
      </w:r>
    </w:p>
    <w:p w14:paraId="3C6A4287" w14:textId="77777777" w:rsidR="00AD35EB" w:rsidRDefault="00AD35EB" w:rsidP="00AD35EB">
      <w:pPr>
        <w:pStyle w:val="Standard"/>
        <w:ind w:left="6521"/>
        <w:rPr>
          <w:sz w:val="28"/>
          <w:szCs w:val="28"/>
          <w:lang w:val="uk-UA"/>
        </w:rPr>
      </w:pPr>
      <w:r>
        <w:rPr>
          <w:sz w:val="28"/>
          <w:szCs w:val="28"/>
          <w:lang w:val="uk-UA"/>
        </w:rPr>
        <w:t xml:space="preserve">до </w:t>
      </w:r>
      <w:r w:rsidRPr="003E6031">
        <w:rPr>
          <w:sz w:val="28"/>
          <w:szCs w:val="28"/>
          <w:lang w:val="uk-UA"/>
        </w:rPr>
        <w:t xml:space="preserve">рішення </w:t>
      </w:r>
      <w:r>
        <w:rPr>
          <w:sz w:val="28"/>
          <w:szCs w:val="28"/>
          <w:lang w:val="uk-UA"/>
        </w:rPr>
        <w:t>70</w:t>
      </w:r>
      <w:r w:rsidRPr="003E6031">
        <w:rPr>
          <w:sz w:val="28"/>
          <w:szCs w:val="28"/>
          <w:lang w:val="uk-UA"/>
        </w:rPr>
        <w:t xml:space="preserve"> сесії </w:t>
      </w:r>
    </w:p>
    <w:p w14:paraId="5386FDD6" w14:textId="77777777" w:rsidR="00AD35EB" w:rsidRPr="003E6031" w:rsidRDefault="00AD35EB" w:rsidP="00AD35EB">
      <w:pPr>
        <w:pStyle w:val="Standard"/>
        <w:ind w:left="6521"/>
        <w:rPr>
          <w:sz w:val="28"/>
          <w:szCs w:val="28"/>
          <w:lang w:val="uk-UA"/>
        </w:rPr>
      </w:pPr>
      <w:r>
        <w:rPr>
          <w:sz w:val="28"/>
          <w:szCs w:val="28"/>
          <w:lang w:val="uk-UA"/>
        </w:rPr>
        <w:t xml:space="preserve">Рогатинської </w:t>
      </w:r>
      <w:r w:rsidRPr="003E6031">
        <w:rPr>
          <w:sz w:val="28"/>
          <w:szCs w:val="28"/>
          <w:lang w:val="uk-UA"/>
        </w:rPr>
        <w:t xml:space="preserve">міської ради </w:t>
      </w:r>
    </w:p>
    <w:p w14:paraId="7CC4D327" w14:textId="77777777" w:rsidR="00AD35EB" w:rsidRPr="003E6031" w:rsidRDefault="00AD35EB" w:rsidP="00AD35EB">
      <w:pPr>
        <w:spacing w:after="0" w:line="240" w:lineRule="auto"/>
        <w:ind w:left="6521"/>
        <w:rPr>
          <w:rFonts w:ascii="Times New Roman" w:eastAsia="Times New Roman" w:hAnsi="Times New Roman" w:cs="Times New Roman"/>
          <w:b/>
          <w:smallCaps/>
          <w:sz w:val="28"/>
          <w:szCs w:val="28"/>
        </w:rPr>
      </w:pPr>
      <w:r w:rsidRPr="003E6031">
        <w:rPr>
          <w:rFonts w:ascii="Times New Roman" w:hAnsi="Times New Roman" w:cs="Times New Roman"/>
          <w:sz w:val="28"/>
          <w:szCs w:val="28"/>
        </w:rPr>
        <w:t xml:space="preserve">від </w:t>
      </w:r>
      <w:r>
        <w:rPr>
          <w:rFonts w:ascii="Times New Roman" w:hAnsi="Times New Roman" w:cs="Times New Roman"/>
          <w:sz w:val="28"/>
          <w:szCs w:val="28"/>
        </w:rPr>
        <w:t>26</w:t>
      </w:r>
      <w:r w:rsidRPr="003E6031">
        <w:rPr>
          <w:rFonts w:ascii="Times New Roman" w:hAnsi="Times New Roman" w:cs="Times New Roman"/>
          <w:sz w:val="28"/>
          <w:szCs w:val="28"/>
        </w:rPr>
        <w:t xml:space="preserve"> </w:t>
      </w:r>
      <w:r>
        <w:rPr>
          <w:rFonts w:ascii="Times New Roman" w:hAnsi="Times New Roman" w:cs="Times New Roman"/>
          <w:sz w:val="28"/>
          <w:szCs w:val="28"/>
        </w:rPr>
        <w:t>лютого</w:t>
      </w:r>
      <w:r w:rsidRPr="003E6031">
        <w:rPr>
          <w:rFonts w:ascii="Times New Roman" w:hAnsi="Times New Roman" w:cs="Times New Roman"/>
          <w:sz w:val="28"/>
          <w:szCs w:val="28"/>
        </w:rPr>
        <w:t xml:space="preserve"> 202</w:t>
      </w:r>
      <w:r>
        <w:rPr>
          <w:rFonts w:ascii="Times New Roman" w:hAnsi="Times New Roman" w:cs="Times New Roman"/>
          <w:sz w:val="28"/>
          <w:szCs w:val="28"/>
        </w:rPr>
        <w:t>6</w:t>
      </w:r>
      <w:r w:rsidRPr="003E6031">
        <w:rPr>
          <w:rFonts w:ascii="Times New Roman" w:hAnsi="Times New Roman" w:cs="Times New Roman"/>
          <w:sz w:val="28"/>
          <w:szCs w:val="28"/>
        </w:rPr>
        <w:t xml:space="preserve"> р. №</w:t>
      </w:r>
    </w:p>
    <w:p w14:paraId="25E58C43" w14:textId="77777777" w:rsidR="00AD7843" w:rsidRPr="00AD7843" w:rsidRDefault="00AD7843" w:rsidP="00AD35EB">
      <w:pPr>
        <w:spacing w:after="0" w:line="240" w:lineRule="auto"/>
        <w:ind w:left="6480"/>
        <w:jc w:val="both"/>
        <w:rPr>
          <w:rFonts w:ascii="Times New Roman" w:hAnsi="Times New Roman" w:cs="Times New Roman"/>
          <w:sz w:val="28"/>
          <w:szCs w:val="28"/>
        </w:rPr>
      </w:pPr>
    </w:p>
    <w:p w14:paraId="72429B03" w14:textId="77777777" w:rsidR="00AD7843" w:rsidRPr="00AD7843" w:rsidRDefault="00AD7843" w:rsidP="00AD7843">
      <w:pPr>
        <w:tabs>
          <w:tab w:val="left" w:pos="3336"/>
        </w:tabs>
        <w:jc w:val="center"/>
        <w:rPr>
          <w:rFonts w:ascii="Times New Roman" w:hAnsi="Times New Roman" w:cs="Times New Roman"/>
          <w:b/>
          <w:bCs/>
          <w:sz w:val="28"/>
          <w:szCs w:val="28"/>
        </w:rPr>
      </w:pPr>
      <w:r w:rsidRPr="00AD7843">
        <w:rPr>
          <w:rFonts w:ascii="Times New Roman" w:hAnsi="Times New Roman" w:cs="Times New Roman"/>
          <w:b/>
          <w:bCs/>
          <w:sz w:val="28"/>
          <w:szCs w:val="28"/>
        </w:rPr>
        <w:t>КАЛЬКУЛЯЦІЯ</w:t>
      </w:r>
    </w:p>
    <w:p w14:paraId="0041B688" w14:textId="77777777" w:rsidR="00AD7843" w:rsidRPr="00AD7843" w:rsidRDefault="00AD7843" w:rsidP="00AD7843">
      <w:pPr>
        <w:tabs>
          <w:tab w:val="left" w:pos="3336"/>
        </w:tabs>
        <w:jc w:val="center"/>
        <w:rPr>
          <w:rFonts w:ascii="Times New Roman" w:hAnsi="Times New Roman" w:cs="Times New Roman"/>
          <w:b/>
          <w:bCs/>
          <w:sz w:val="28"/>
          <w:szCs w:val="28"/>
        </w:rPr>
      </w:pPr>
      <w:r w:rsidRPr="00AD7843">
        <w:rPr>
          <w:rFonts w:ascii="Times New Roman" w:hAnsi="Times New Roman" w:cs="Times New Roman"/>
          <w:b/>
          <w:bCs/>
          <w:sz w:val="28"/>
          <w:szCs w:val="28"/>
        </w:rPr>
        <w:t>вартості екскурсійного обслуговування для дорослих відвідувачів та дітей у комунальному закладі  «Рогатинський історико-краєзнавчий музей «Опілля»</w:t>
      </w:r>
    </w:p>
    <w:p w14:paraId="74043D5E" w14:textId="77777777" w:rsidR="00AD7843" w:rsidRPr="00AD7843" w:rsidRDefault="00AD7843" w:rsidP="00AD7843">
      <w:pPr>
        <w:rPr>
          <w:rFonts w:ascii="Times New Roman" w:hAnsi="Times New Roman" w:cs="Times New Roman"/>
          <w:sz w:val="28"/>
          <w:szCs w:val="28"/>
        </w:rPr>
      </w:pPr>
    </w:p>
    <w:tbl>
      <w:tblPr>
        <w:tblStyle w:val="a4"/>
        <w:tblW w:w="0" w:type="auto"/>
        <w:jc w:val="center"/>
        <w:tblLook w:val="04A0" w:firstRow="1" w:lastRow="0" w:firstColumn="1" w:lastColumn="0" w:noHBand="0" w:noVBand="1"/>
      </w:tblPr>
      <w:tblGrid>
        <w:gridCol w:w="8642"/>
      </w:tblGrid>
      <w:tr w:rsidR="00AD7843" w:rsidRPr="00AD7843" w14:paraId="35D15166" w14:textId="77777777" w:rsidTr="009E70B4">
        <w:trPr>
          <w:jc w:val="center"/>
        </w:trPr>
        <w:tc>
          <w:tcPr>
            <w:tcW w:w="8642" w:type="dxa"/>
          </w:tcPr>
          <w:p w14:paraId="61B347AB"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Прямі витрати на оплату працівників - 4 чол.              59960</w:t>
            </w:r>
            <w:r>
              <w:rPr>
                <w:rFonts w:ascii="Times New Roman" w:hAnsi="Times New Roman" w:cs="Times New Roman"/>
                <w:sz w:val="28"/>
                <w:szCs w:val="28"/>
              </w:rPr>
              <w:t xml:space="preserve"> грн</w:t>
            </w:r>
          </w:p>
        </w:tc>
      </w:tr>
      <w:tr w:rsidR="00AD7843" w:rsidRPr="00AD7843" w14:paraId="5A3FF9DF" w14:textId="77777777" w:rsidTr="009E70B4">
        <w:trPr>
          <w:jc w:val="center"/>
        </w:trPr>
        <w:tc>
          <w:tcPr>
            <w:tcW w:w="8642" w:type="dxa"/>
          </w:tcPr>
          <w:p w14:paraId="3A2C8D92"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xml:space="preserve"> - Відрахування на соціальні заходи,грн..                       13191</w:t>
            </w:r>
            <w:r>
              <w:rPr>
                <w:rFonts w:ascii="Times New Roman" w:hAnsi="Times New Roman" w:cs="Times New Roman"/>
                <w:sz w:val="28"/>
                <w:szCs w:val="28"/>
              </w:rPr>
              <w:t xml:space="preserve"> грн</w:t>
            </w:r>
          </w:p>
        </w:tc>
      </w:tr>
      <w:tr w:rsidR="00AD7843" w:rsidRPr="00AD7843" w14:paraId="38F83CCA" w14:textId="77777777" w:rsidTr="009E70B4">
        <w:trPr>
          <w:jc w:val="center"/>
        </w:trPr>
        <w:tc>
          <w:tcPr>
            <w:tcW w:w="8642" w:type="dxa"/>
          </w:tcPr>
          <w:p w14:paraId="6361C610"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Непрямі витрати:</w:t>
            </w:r>
          </w:p>
        </w:tc>
      </w:tr>
      <w:tr w:rsidR="00AD7843" w:rsidRPr="00AD7843" w14:paraId="208D3DE9" w14:textId="77777777" w:rsidTr="009E70B4">
        <w:trPr>
          <w:jc w:val="center"/>
        </w:trPr>
        <w:tc>
          <w:tcPr>
            <w:tcW w:w="8642" w:type="dxa"/>
          </w:tcPr>
          <w:p w14:paraId="2640D738"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xml:space="preserve"> - охоронні послуги                                                            1950</w:t>
            </w:r>
            <w:r>
              <w:rPr>
                <w:rFonts w:ascii="Times New Roman" w:hAnsi="Times New Roman" w:cs="Times New Roman"/>
                <w:sz w:val="28"/>
                <w:szCs w:val="28"/>
              </w:rPr>
              <w:t xml:space="preserve"> грн</w:t>
            </w:r>
          </w:p>
        </w:tc>
      </w:tr>
      <w:tr w:rsidR="00AD7843" w:rsidRPr="00AD7843" w14:paraId="6899B593" w14:textId="77777777" w:rsidTr="009E70B4">
        <w:trPr>
          <w:jc w:val="center"/>
        </w:trPr>
        <w:tc>
          <w:tcPr>
            <w:tcW w:w="8642" w:type="dxa"/>
          </w:tcPr>
          <w:p w14:paraId="658CE0D2"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оплата за водопостачання та водовідведення               225</w:t>
            </w:r>
            <w:r>
              <w:rPr>
                <w:rFonts w:ascii="Times New Roman" w:hAnsi="Times New Roman" w:cs="Times New Roman"/>
                <w:sz w:val="28"/>
                <w:szCs w:val="28"/>
              </w:rPr>
              <w:t xml:space="preserve"> грн</w:t>
            </w:r>
          </w:p>
        </w:tc>
      </w:tr>
      <w:tr w:rsidR="00AD7843" w:rsidRPr="00AD7843" w14:paraId="4B49CCC1" w14:textId="77777777" w:rsidTr="009E70B4">
        <w:trPr>
          <w:jc w:val="center"/>
        </w:trPr>
        <w:tc>
          <w:tcPr>
            <w:tcW w:w="8642" w:type="dxa"/>
          </w:tcPr>
          <w:p w14:paraId="6BD7A7B5"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оплата за електроенергію                                               15069</w:t>
            </w:r>
            <w:r>
              <w:rPr>
                <w:rFonts w:ascii="Times New Roman" w:hAnsi="Times New Roman" w:cs="Times New Roman"/>
                <w:sz w:val="28"/>
                <w:szCs w:val="28"/>
              </w:rPr>
              <w:t xml:space="preserve"> грн</w:t>
            </w:r>
          </w:p>
        </w:tc>
      </w:tr>
      <w:tr w:rsidR="00AD7843" w:rsidRPr="00AD7843" w14:paraId="7A03957B" w14:textId="77777777" w:rsidTr="009E70B4">
        <w:trPr>
          <w:jc w:val="center"/>
        </w:trPr>
        <w:tc>
          <w:tcPr>
            <w:tcW w:w="8642" w:type="dxa"/>
          </w:tcPr>
          <w:p w14:paraId="6940E7A5"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оплата за природній газ                                                 10573</w:t>
            </w:r>
            <w:r>
              <w:rPr>
                <w:rFonts w:ascii="Times New Roman" w:hAnsi="Times New Roman" w:cs="Times New Roman"/>
                <w:sz w:val="28"/>
                <w:szCs w:val="28"/>
              </w:rPr>
              <w:t xml:space="preserve"> грн</w:t>
            </w:r>
          </w:p>
        </w:tc>
      </w:tr>
      <w:tr w:rsidR="00AD7843" w:rsidRPr="00AD7843" w14:paraId="3BBC14DA" w14:textId="77777777" w:rsidTr="009E70B4">
        <w:trPr>
          <w:jc w:val="center"/>
        </w:trPr>
        <w:tc>
          <w:tcPr>
            <w:tcW w:w="8642" w:type="dxa"/>
          </w:tcPr>
          <w:p w14:paraId="768A8924"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оплата за розподіл газу                                                   545</w:t>
            </w:r>
            <w:r>
              <w:rPr>
                <w:rFonts w:ascii="Times New Roman" w:hAnsi="Times New Roman" w:cs="Times New Roman"/>
                <w:sz w:val="28"/>
                <w:szCs w:val="28"/>
              </w:rPr>
              <w:t xml:space="preserve"> грн</w:t>
            </w:r>
          </w:p>
        </w:tc>
      </w:tr>
      <w:tr w:rsidR="00AD7843" w:rsidRPr="00AD7843" w14:paraId="68D97A8B" w14:textId="77777777" w:rsidTr="009E70B4">
        <w:trPr>
          <w:jc w:val="center"/>
        </w:trPr>
        <w:tc>
          <w:tcPr>
            <w:tcW w:w="8642" w:type="dxa"/>
          </w:tcPr>
          <w:p w14:paraId="3978C2E4"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Амортизація за місяць                                                       4901</w:t>
            </w:r>
            <w:r>
              <w:rPr>
                <w:rFonts w:ascii="Times New Roman" w:hAnsi="Times New Roman" w:cs="Times New Roman"/>
                <w:sz w:val="28"/>
                <w:szCs w:val="28"/>
              </w:rPr>
              <w:t xml:space="preserve"> грн</w:t>
            </w:r>
          </w:p>
        </w:tc>
      </w:tr>
      <w:tr w:rsidR="00AD7843" w:rsidRPr="00AD7843" w14:paraId="62918026" w14:textId="77777777" w:rsidTr="009E70B4">
        <w:trPr>
          <w:jc w:val="center"/>
        </w:trPr>
        <w:tc>
          <w:tcPr>
            <w:tcW w:w="8642" w:type="dxa"/>
          </w:tcPr>
          <w:p w14:paraId="7A3F1EE7"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РАЗОМ</w:t>
            </w:r>
            <w:r w:rsidR="003E5682">
              <w:rPr>
                <w:rFonts w:ascii="Times New Roman" w:hAnsi="Times New Roman" w:cs="Times New Roman"/>
                <w:sz w:val="28"/>
                <w:szCs w:val="28"/>
              </w:rPr>
              <w:t>:</w:t>
            </w:r>
            <w:r w:rsidRPr="00AD7843">
              <w:rPr>
                <w:rFonts w:ascii="Times New Roman" w:hAnsi="Times New Roman" w:cs="Times New Roman"/>
                <w:sz w:val="28"/>
                <w:szCs w:val="28"/>
              </w:rPr>
              <w:t xml:space="preserve">                                                                              106414</w:t>
            </w:r>
            <w:r>
              <w:rPr>
                <w:rFonts w:ascii="Times New Roman" w:hAnsi="Times New Roman" w:cs="Times New Roman"/>
                <w:sz w:val="28"/>
                <w:szCs w:val="28"/>
              </w:rPr>
              <w:t xml:space="preserve"> грн</w:t>
            </w:r>
          </w:p>
        </w:tc>
      </w:tr>
    </w:tbl>
    <w:p w14:paraId="02EE11F1" w14:textId="77777777" w:rsidR="00AD7843" w:rsidRPr="00AD7843" w:rsidRDefault="00AD7843" w:rsidP="00874C29">
      <w:pPr>
        <w:spacing w:after="0"/>
        <w:rPr>
          <w:rFonts w:ascii="Times New Roman" w:hAnsi="Times New Roman" w:cs="Times New Roman"/>
          <w:sz w:val="28"/>
          <w:szCs w:val="28"/>
        </w:rPr>
      </w:pPr>
    </w:p>
    <w:p w14:paraId="0232FFC1" w14:textId="77777777" w:rsidR="00AD7843" w:rsidRPr="00874C29" w:rsidRDefault="00AD7843" w:rsidP="00874C29">
      <w:pPr>
        <w:spacing w:after="0"/>
        <w:ind w:firstLine="720"/>
        <w:rPr>
          <w:rFonts w:ascii="Times New Roman" w:hAnsi="Times New Roman" w:cs="Times New Roman"/>
          <w:b/>
          <w:bCs/>
          <w:sz w:val="28"/>
          <w:szCs w:val="28"/>
        </w:rPr>
      </w:pPr>
      <w:r w:rsidRPr="00874C29">
        <w:rPr>
          <w:rFonts w:ascii="Times New Roman" w:hAnsi="Times New Roman" w:cs="Times New Roman"/>
          <w:b/>
          <w:bCs/>
          <w:sz w:val="28"/>
          <w:szCs w:val="28"/>
        </w:rPr>
        <w:t>Розрахунок вартості екскурсії</w:t>
      </w:r>
    </w:p>
    <w:p w14:paraId="798A413D" w14:textId="77777777" w:rsidR="00AD7843" w:rsidRDefault="00AD7843" w:rsidP="00874C29">
      <w:pPr>
        <w:spacing w:after="0"/>
        <w:ind w:firstLine="720"/>
        <w:rPr>
          <w:rFonts w:ascii="Times New Roman" w:hAnsi="Times New Roman" w:cs="Times New Roman"/>
          <w:b/>
          <w:bCs/>
          <w:sz w:val="28"/>
          <w:szCs w:val="28"/>
        </w:rPr>
      </w:pPr>
      <w:r w:rsidRPr="00AD7843">
        <w:rPr>
          <w:rFonts w:ascii="Times New Roman" w:hAnsi="Times New Roman" w:cs="Times New Roman"/>
          <w:sz w:val="28"/>
          <w:szCs w:val="28"/>
        </w:rPr>
        <w:t xml:space="preserve">106414 : 22 робочі дні : 8 год. Х 1,32 год. = </w:t>
      </w:r>
      <w:r w:rsidRPr="00A55169">
        <w:rPr>
          <w:rFonts w:ascii="Times New Roman" w:hAnsi="Times New Roman" w:cs="Times New Roman"/>
          <w:b/>
          <w:bCs/>
          <w:sz w:val="28"/>
          <w:szCs w:val="28"/>
        </w:rPr>
        <w:t>200</w:t>
      </w:r>
      <w:r w:rsidR="00874C29">
        <w:rPr>
          <w:rFonts w:ascii="Times New Roman" w:hAnsi="Times New Roman" w:cs="Times New Roman"/>
          <w:b/>
          <w:bCs/>
          <w:sz w:val="28"/>
          <w:szCs w:val="28"/>
        </w:rPr>
        <w:t>,00</w:t>
      </w:r>
      <w:r w:rsidRPr="00A55169">
        <w:rPr>
          <w:rFonts w:ascii="Times New Roman" w:hAnsi="Times New Roman" w:cs="Times New Roman"/>
          <w:b/>
          <w:bCs/>
          <w:sz w:val="28"/>
          <w:szCs w:val="28"/>
        </w:rPr>
        <w:t xml:space="preserve"> грн.</w:t>
      </w:r>
    </w:p>
    <w:p w14:paraId="47F5C5DA" w14:textId="77777777" w:rsidR="00A55169" w:rsidRPr="00A55169" w:rsidRDefault="00A55169" w:rsidP="00874C29">
      <w:pPr>
        <w:spacing w:after="0"/>
        <w:ind w:firstLine="720"/>
        <w:rPr>
          <w:rFonts w:ascii="Times New Roman" w:hAnsi="Times New Roman" w:cs="Times New Roman"/>
          <w:sz w:val="28"/>
          <w:szCs w:val="28"/>
        </w:rPr>
      </w:pPr>
      <w:r w:rsidRPr="00A55169">
        <w:rPr>
          <w:rFonts w:ascii="Times New Roman" w:hAnsi="Times New Roman" w:cs="Times New Roman"/>
          <w:sz w:val="28"/>
          <w:szCs w:val="28"/>
        </w:rPr>
        <w:t>Експрес</w:t>
      </w:r>
      <w:r w:rsidR="008E7C26">
        <w:rPr>
          <w:rFonts w:ascii="Times New Roman" w:hAnsi="Times New Roman" w:cs="Times New Roman"/>
          <w:sz w:val="28"/>
          <w:szCs w:val="28"/>
        </w:rPr>
        <w:t>-</w:t>
      </w:r>
      <w:r w:rsidRPr="00A55169">
        <w:rPr>
          <w:rFonts w:ascii="Times New Roman" w:hAnsi="Times New Roman" w:cs="Times New Roman"/>
          <w:sz w:val="28"/>
          <w:szCs w:val="28"/>
        </w:rPr>
        <w:t>екскурсія</w:t>
      </w:r>
      <w:r>
        <w:rPr>
          <w:rFonts w:ascii="Times New Roman" w:hAnsi="Times New Roman" w:cs="Times New Roman"/>
          <w:sz w:val="28"/>
          <w:szCs w:val="28"/>
        </w:rPr>
        <w:t xml:space="preserve"> (скорочена) – </w:t>
      </w:r>
      <w:r w:rsidRPr="00A55169">
        <w:rPr>
          <w:rFonts w:ascii="Times New Roman" w:hAnsi="Times New Roman" w:cs="Times New Roman"/>
          <w:b/>
          <w:bCs/>
          <w:sz w:val="28"/>
          <w:szCs w:val="28"/>
        </w:rPr>
        <w:t>100,00</w:t>
      </w:r>
      <w:r>
        <w:rPr>
          <w:rFonts w:ascii="Times New Roman" w:hAnsi="Times New Roman" w:cs="Times New Roman"/>
          <w:b/>
          <w:bCs/>
          <w:sz w:val="28"/>
          <w:szCs w:val="28"/>
        </w:rPr>
        <w:t xml:space="preserve"> грн </w:t>
      </w:r>
      <w:r>
        <w:rPr>
          <w:rFonts w:ascii="Times New Roman" w:hAnsi="Times New Roman" w:cs="Times New Roman"/>
          <w:sz w:val="28"/>
          <w:szCs w:val="28"/>
        </w:rPr>
        <w:t xml:space="preserve">і становить </w:t>
      </w:r>
      <w:r w:rsidRPr="00874C29">
        <w:rPr>
          <w:rFonts w:ascii="Times New Roman" w:hAnsi="Times New Roman" w:cs="Times New Roman"/>
          <w:b/>
          <w:bCs/>
          <w:sz w:val="28"/>
          <w:szCs w:val="28"/>
        </w:rPr>
        <w:t>50%.</w:t>
      </w:r>
    </w:p>
    <w:p w14:paraId="3AB428C4" w14:textId="77777777" w:rsidR="00A55169" w:rsidRPr="00AD7843" w:rsidRDefault="00A55169" w:rsidP="00874C29">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Вартість екскурсійного обслуговування для групи студентів учнів та дітей визначається як </w:t>
      </w:r>
      <w:r w:rsidRPr="00A55169">
        <w:rPr>
          <w:rFonts w:ascii="Times New Roman" w:hAnsi="Times New Roman" w:cs="Times New Roman"/>
          <w:b/>
          <w:bCs/>
          <w:sz w:val="28"/>
          <w:szCs w:val="28"/>
        </w:rPr>
        <w:t>75%</w:t>
      </w:r>
      <w:r>
        <w:rPr>
          <w:rFonts w:ascii="Times New Roman" w:hAnsi="Times New Roman" w:cs="Times New Roman"/>
          <w:sz w:val="28"/>
          <w:szCs w:val="28"/>
        </w:rPr>
        <w:t xml:space="preserve"> від вартості дорослих і становить </w:t>
      </w:r>
      <w:r w:rsidRPr="00A55169">
        <w:rPr>
          <w:rFonts w:ascii="Times New Roman" w:hAnsi="Times New Roman" w:cs="Times New Roman"/>
          <w:b/>
          <w:bCs/>
          <w:sz w:val="28"/>
          <w:szCs w:val="28"/>
        </w:rPr>
        <w:t>150, 00 грн</w:t>
      </w:r>
      <w:r>
        <w:rPr>
          <w:rFonts w:ascii="Times New Roman" w:hAnsi="Times New Roman" w:cs="Times New Roman"/>
          <w:b/>
          <w:bCs/>
          <w:sz w:val="28"/>
          <w:szCs w:val="28"/>
        </w:rPr>
        <w:t>.</w:t>
      </w:r>
    </w:p>
    <w:p w14:paraId="2C8CC89D" w14:textId="77777777" w:rsidR="00AD7843" w:rsidRPr="00AD7843" w:rsidRDefault="00AD7843" w:rsidP="00874C29">
      <w:pPr>
        <w:spacing w:after="0"/>
        <w:rPr>
          <w:rFonts w:ascii="Times New Roman" w:hAnsi="Times New Roman" w:cs="Times New Roman"/>
          <w:sz w:val="28"/>
          <w:szCs w:val="28"/>
        </w:rPr>
      </w:pPr>
    </w:p>
    <w:p w14:paraId="2FF8E79B" w14:textId="77777777" w:rsidR="00AD7843" w:rsidRPr="00AD7843" w:rsidRDefault="00AD7843" w:rsidP="00874C29">
      <w:pPr>
        <w:spacing w:after="0"/>
        <w:rPr>
          <w:rFonts w:ascii="Times New Roman" w:hAnsi="Times New Roman" w:cs="Times New Roman"/>
          <w:sz w:val="28"/>
          <w:szCs w:val="28"/>
        </w:rPr>
      </w:pPr>
    </w:p>
    <w:p w14:paraId="7ADA0477" w14:textId="77777777" w:rsidR="00AD35EB" w:rsidRDefault="00AD35EB" w:rsidP="00AD35EB">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                                                    Христина СОРОКА</w:t>
      </w:r>
    </w:p>
    <w:p w14:paraId="18EA3D4C" w14:textId="77777777" w:rsidR="00AD7843" w:rsidRDefault="00AD7843" w:rsidP="00AD7843">
      <w:pPr>
        <w:rPr>
          <w:rFonts w:ascii="Times New Roman" w:hAnsi="Times New Roman" w:cs="Times New Roman"/>
          <w:color w:val="FF0000"/>
          <w:sz w:val="28"/>
          <w:szCs w:val="28"/>
        </w:rPr>
      </w:pPr>
    </w:p>
    <w:p w14:paraId="6D3E4E05" w14:textId="77777777" w:rsidR="008E7C26" w:rsidRDefault="008E7C26" w:rsidP="00AD7843">
      <w:pPr>
        <w:rPr>
          <w:rFonts w:ascii="Times New Roman" w:hAnsi="Times New Roman" w:cs="Times New Roman"/>
          <w:color w:val="FF0000"/>
          <w:sz w:val="28"/>
          <w:szCs w:val="28"/>
        </w:rPr>
      </w:pPr>
    </w:p>
    <w:p w14:paraId="0A44059D" w14:textId="77777777" w:rsidR="00AD7843" w:rsidRDefault="00AD7843" w:rsidP="00AD7843">
      <w:pPr>
        <w:rPr>
          <w:rFonts w:ascii="Times New Roman" w:hAnsi="Times New Roman" w:cs="Times New Roman"/>
          <w:color w:val="FF0000"/>
          <w:sz w:val="28"/>
          <w:szCs w:val="28"/>
        </w:rPr>
      </w:pPr>
    </w:p>
    <w:p w14:paraId="6E980BCF" w14:textId="77777777" w:rsidR="00AD7843" w:rsidRDefault="00AD7843" w:rsidP="00AD7843">
      <w:pPr>
        <w:rPr>
          <w:rFonts w:ascii="Times New Roman" w:hAnsi="Times New Roman" w:cs="Times New Roman"/>
          <w:color w:val="FF0000"/>
          <w:sz w:val="28"/>
          <w:szCs w:val="28"/>
        </w:rPr>
      </w:pPr>
    </w:p>
    <w:p w14:paraId="7653CDB5" w14:textId="0CC96248" w:rsidR="00874C29" w:rsidRDefault="00874C29" w:rsidP="00AD7843">
      <w:pPr>
        <w:rPr>
          <w:rFonts w:ascii="Times New Roman" w:hAnsi="Times New Roman" w:cs="Times New Roman"/>
          <w:color w:val="FF0000"/>
          <w:sz w:val="28"/>
          <w:szCs w:val="28"/>
        </w:rPr>
      </w:pPr>
    </w:p>
    <w:p w14:paraId="24CC141D" w14:textId="77777777" w:rsidR="00851D10" w:rsidRDefault="00851D10" w:rsidP="00AD7843">
      <w:pPr>
        <w:rPr>
          <w:rFonts w:ascii="Times New Roman" w:hAnsi="Times New Roman" w:cs="Times New Roman"/>
          <w:color w:val="FF0000"/>
          <w:sz w:val="28"/>
          <w:szCs w:val="28"/>
        </w:rPr>
      </w:pPr>
    </w:p>
    <w:p w14:paraId="08079AE8" w14:textId="77777777" w:rsidR="00AD35EB" w:rsidRPr="003E6031" w:rsidRDefault="00AD35EB" w:rsidP="00AD35EB">
      <w:pPr>
        <w:pStyle w:val="Standard"/>
        <w:ind w:left="6521"/>
        <w:rPr>
          <w:sz w:val="28"/>
          <w:szCs w:val="28"/>
          <w:lang w:val="uk-UA"/>
        </w:rPr>
      </w:pPr>
      <w:r>
        <w:rPr>
          <w:sz w:val="28"/>
          <w:szCs w:val="28"/>
          <w:lang w:val="uk-UA"/>
        </w:rPr>
        <w:lastRenderedPageBreak/>
        <w:t>Додаток 4</w:t>
      </w:r>
    </w:p>
    <w:p w14:paraId="26CE7D64" w14:textId="77777777" w:rsidR="00AD35EB" w:rsidRDefault="00AD35EB" w:rsidP="00AD35EB">
      <w:pPr>
        <w:pStyle w:val="Standard"/>
        <w:ind w:left="6521"/>
        <w:rPr>
          <w:sz w:val="28"/>
          <w:szCs w:val="28"/>
          <w:lang w:val="uk-UA"/>
        </w:rPr>
      </w:pPr>
      <w:r>
        <w:rPr>
          <w:sz w:val="28"/>
          <w:szCs w:val="28"/>
          <w:lang w:val="uk-UA"/>
        </w:rPr>
        <w:t xml:space="preserve">до </w:t>
      </w:r>
      <w:r w:rsidRPr="003E6031">
        <w:rPr>
          <w:sz w:val="28"/>
          <w:szCs w:val="28"/>
          <w:lang w:val="uk-UA"/>
        </w:rPr>
        <w:t xml:space="preserve">рішення </w:t>
      </w:r>
      <w:r>
        <w:rPr>
          <w:sz w:val="28"/>
          <w:szCs w:val="28"/>
          <w:lang w:val="uk-UA"/>
        </w:rPr>
        <w:t>70</w:t>
      </w:r>
      <w:r w:rsidRPr="003E6031">
        <w:rPr>
          <w:sz w:val="28"/>
          <w:szCs w:val="28"/>
          <w:lang w:val="uk-UA"/>
        </w:rPr>
        <w:t xml:space="preserve"> сесії </w:t>
      </w:r>
    </w:p>
    <w:p w14:paraId="5AAD2744" w14:textId="77777777" w:rsidR="00AD35EB" w:rsidRPr="003E6031" w:rsidRDefault="00AD35EB" w:rsidP="00AD35EB">
      <w:pPr>
        <w:pStyle w:val="Standard"/>
        <w:ind w:left="6521"/>
        <w:rPr>
          <w:sz w:val="28"/>
          <w:szCs w:val="28"/>
          <w:lang w:val="uk-UA"/>
        </w:rPr>
      </w:pPr>
      <w:r>
        <w:rPr>
          <w:sz w:val="28"/>
          <w:szCs w:val="28"/>
          <w:lang w:val="uk-UA"/>
        </w:rPr>
        <w:t xml:space="preserve">Рогатинської </w:t>
      </w:r>
      <w:r w:rsidRPr="003E6031">
        <w:rPr>
          <w:sz w:val="28"/>
          <w:szCs w:val="28"/>
          <w:lang w:val="uk-UA"/>
        </w:rPr>
        <w:t xml:space="preserve">міської ради </w:t>
      </w:r>
    </w:p>
    <w:p w14:paraId="3FC82F8C" w14:textId="77777777" w:rsidR="00AD35EB" w:rsidRPr="003E6031" w:rsidRDefault="00AD35EB" w:rsidP="00AD35EB">
      <w:pPr>
        <w:spacing w:after="0" w:line="240" w:lineRule="auto"/>
        <w:ind w:left="6521"/>
        <w:rPr>
          <w:rFonts w:ascii="Times New Roman" w:eastAsia="Times New Roman" w:hAnsi="Times New Roman" w:cs="Times New Roman"/>
          <w:b/>
          <w:smallCaps/>
          <w:sz w:val="28"/>
          <w:szCs w:val="28"/>
        </w:rPr>
      </w:pPr>
      <w:r w:rsidRPr="003E6031">
        <w:rPr>
          <w:rFonts w:ascii="Times New Roman" w:hAnsi="Times New Roman" w:cs="Times New Roman"/>
          <w:sz w:val="28"/>
          <w:szCs w:val="28"/>
        </w:rPr>
        <w:t xml:space="preserve">від </w:t>
      </w:r>
      <w:r>
        <w:rPr>
          <w:rFonts w:ascii="Times New Roman" w:hAnsi="Times New Roman" w:cs="Times New Roman"/>
          <w:sz w:val="28"/>
          <w:szCs w:val="28"/>
        </w:rPr>
        <w:t>26</w:t>
      </w:r>
      <w:r w:rsidRPr="003E6031">
        <w:rPr>
          <w:rFonts w:ascii="Times New Roman" w:hAnsi="Times New Roman" w:cs="Times New Roman"/>
          <w:sz w:val="28"/>
          <w:szCs w:val="28"/>
        </w:rPr>
        <w:t xml:space="preserve"> </w:t>
      </w:r>
      <w:r>
        <w:rPr>
          <w:rFonts w:ascii="Times New Roman" w:hAnsi="Times New Roman" w:cs="Times New Roman"/>
          <w:sz w:val="28"/>
          <w:szCs w:val="28"/>
        </w:rPr>
        <w:t>лютого</w:t>
      </w:r>
      <w:r w:rsidRPr="003E6031">
        <w:rPr>
          <w:rFonts w:ascii="Times New Roman" w:hAnsi="Times New Roman" w:cs="Times New Roman"/>
          <w:sz w:val="28"/>
          <w:szCs w:val="28"/>
        </w:rPr>
        <w:t xml:space="preserve"> 202</w:t>
      </w:r>
      <w:r>
        <w:rPr>
          <w:rFonts w:ascii="Times New Roman" w:hAnsi="Times New Roman" w:cs="Times New Roman"/>
          <w:sz w:val="28"/>
          <w:szCs w:val="28"/>
        </w:rPr>
        <w:t>6</w:t>
      </w:r>
      <w:r w:rsidRPr="003E6031">
        <w:rPr>
          <w:rFonts w:ascii="Times New Roman" w:hAnsi="Times New Roman" w:cs="Times New Roman"/>
          <w:sz w:val="28"/>
          <w:szCs w:val="28"/>
        </w:rPr>
        <w:t xml:space="preserve"> р. №</w:t>
      </w:r>
    </w:p>
    <w:p w14:paraId="7DD4F183" w14:textId="77777777" w:rsidR="00E9000C" w:rsidRDefault="00E9000C" w:rsidP="00AD35EB">
      <w:pPr>
        <w:spacing w:after="0" w:line="240" w:lineRule="auto"/>
        <w:ind w:left="6480"/>
        <w:jc w:val="both"/>
        <w:rPr>
          <w:rFonts w:ascii="Times New Roman" w:hAnsi="Times New Roman" w:cs="Times New Roman"/>
          <w:b/>
          <w:bCs/>
          <w:sz w:val="28"/>
          <w:szCs w:val="28"/>
        </w:rPr>
      </w:pPr>
    </w:p>
    <w:p w14:paraId="6D421EC1" w14:textId="77777777" w:rsidR="00E9000C" w:rsidRPr="00E9000C" w:rsidRDefault="00E9000C" w:rsidP="00AD7843">
      <w:pPr>
        <w:tabs>
          <w:tab w:val="left" w:pos="3336"/>
        </w:tabs>
        <w:jc w:val="center"/>
        <w:rPr>
          <w:rFonts w:ascii="Times New Roman" w:hAnsi="Times New Roman" w:cs="Times New Roman"/>
          <w:b/>
          <w:bCs/>
          <w:sz w:val="28"/>
          <w:szCs w:val="28"/>
        </w:rPr>
      </w:pPr>
    </w:p>
    <w:p w14:paraId="1CA2CF2C" w14:textId="77777777" w:rsidR="00AD7843" w:rsidRPr="00AD7843" w:rsidRDefault="00AD7843" w:rsidP="00AD7843">
      <w:pPr>
        <w:tabs>
          <w:tab w:val="left" w:pos="3336"/>
        </w:tabs>
        <w:jc w:val="center"/>
        <w:rPr>
          <w:rFonts w:ascii="Times New Roman" w:hAnsi="Times New Roman" w:cs="Times New Roman"/>
          <w:b/>
          <w:bCs/>
          <w:sz w:val="28"/>
          <w:szCs w:val="28"/>
        </w:rPr>
      </w:pPr>
      <w:r w:rsidRPr="00AD7843">
        <w:rPr>
          <w:rFonts w:ascii="Times New Roman" w:hAnsi="Times New Roman" w:cs="Times New Roman"/>
          <w:b/>
          <w:bCs/>
          <w:sz w:val="28"/>
          <w:szCs w:val="28"/>
        </w:rPr>
        <w:t>КАЛЬКУЛЯЦІЯ</w:t>
      </w:r>
    </w:p>
    <w:p w14:paraId="2CF2849B" w14:textId="77777777" w:rsidR="00AD7843" w:rsidRPr="00AD7843" w:rsidRDefault="00AD7843" w:rsidP="00AD7843">
      <w:pPr>
        <w:tabs>
          <w:tab w:val="left" w:pos="3336"/>
        </w:tabs>
        <w:jc w:val="center"/>
        <w:rPr>
          <w:rFonts w:ascii="Times New Roman" w:hAnsi="Times New Roman" w:cs="Times New Roman"/>
          <w:b/>
          <w:bCs/>
          <w:sz w:val="28"/>
          <w:szCs w:val="28"/>
        </w:rPr>
      </w:pPr>
      <w:r w:rsidRPr="00AD7843">
        <w:rPr>
          <w:rFonts w:ascii="Times New Roman" w:hAnsi="Times New Roman" w:cs="Times New Roman"/>
          <w:b/>
          <w:bCs/>
          <w:sz w:val="28"/>
          <w:szCs w:val="28"/>
        </w:rPr>
        <w:t>вартості квитка для дорослих відвідувачів та дітей у Комунальному закладі  «Рогатинський історико-краєзнавчий музей «Опілля»</w:t>
      </w:r>
    </w:p>
    <w:tbl>
      <w:tblPr>
        <w:tblStyle w:val="a4"/>
        <w:tblW w:w="0" w:type="auto"/>
        <w:tblLook w:val="04A0" w:firstRow="1" w:lastRow="0" w:firstColumn="1" w:lastColumn="0" w:noHBand="0" w:noVBand="1"/>
      </w:tblPr>
      <w:tblGrid>
        <w:gridCol w:w="498"/>
        <w:gridCol w:w="5613"/>
        <w:gridCol w:w="1776"/>
        <w:gridCol w:w="1741"/>
      </w:tblGrid>
      <w:tr w:rsidR="00AD7843" w:rsidRPr="00AD7843" w14:paraId="17F5889E" w14:textId="77777777" w:rsidTr="0091580B">
        <w:tc>
          <w:tcPr>
            <w:tcW w:w="426" w:type="dxa"/>
          </w:tcPr>
          <w:p w14:paraId="6ED5FBEF" w14:textId="77777777" w:rsidR="00AD7843" w:rsidRPr="00E9000C" w:rsidRDefault="00AD7843" w:rsidP="003E5682">
            <w:pPr>
              <w:jc w:val="center"/>
              <w:rPr>
                <w:rFonts w:ascii="Times New Roman" w:hAnsi="Times New Roman" w:cs="Times New Roman"/>
                <w:b/>
                <w:bCs/>
                <w:sz w:val="28"/>
                <w:szCs w:val="28"/>
              </w:rPr>
            </w:pPr>
            <w:r w:rsidRPr="00E9000C">
              <w:rPr>
                <w:rFonts w:ascii="Times New Roman" w:hAnsi="Times New Roman" w:cs="Times New Roman"/>
                <w:b/>
                <w:bCs/>
                <w:sz w:val="28"/>
                <w:szCs w:val="28"/>
              </w:rPr>
              <w:t>№</w:t>
            </w:r>
          </w:p>
        </w:tc>
        <w:tc>
          <w:tcPr>
            <w:tcW w:w="5926" w:type="dxa"/>
          </w:tcPr>
          <w:p w14:paraId="222EE08F" w14:textId="77777777" w:rsidR="00AD7843" w:rsidRPr="00E9000C" w:rsidRDefault="00AD7843" w:rsidP="003E5682">
            <w:pPr>
              <w:jc w:val="center"/>
              <w:rPr>
                <w:rFonts w:ascii="Times New Roman" w:hAnsi="Times New Roman" w:cs="Times New Roman"/>
                <w:b/>
                <w:bCs/>
                <w:sz w:val="28"/>
                <w:szCs w:val="28"/>
              </w:rPr>
            </w:pPr>
            <w:r w:rsidRPr="00E9000C">
              <w:rPr>
                <w:rFonts w:ascii="Times New Roman" w:hAnsi="Times New Roman" w:cs="Times New Roman"/>
                <w:b/>
                <w:bCs/>
                <w:sz w:val="28"/>
                <w:szCs w:val="28"/>
              </w:rPr>
              <w:t>Найменування</w:t>
            </w:r>
          </w:p>
        </w:tc>
        <w:tc>
          <w:tcPr>
            <w:tcW w:w="1700" w:type="dxa"/>
          </w:tcPr>
          <w:p w14:paraId="7B69949A" w14:textId="77777777" w:rsidR="00AD7843" w:rsidRPr="00E9000C" w:rsidRDefault="003E5682" w:rsidP="003E5682">
            <w:pPr>
              <w:jc w:val="center"/>
              <w:rPr>
                <w:rFonts w:ascii="Times New Roman" w:hAnsi="Times New Roman" w:cs="Times New Roman"/>
                <w:b/>
                <w:bCs/>
                <w:sz w:val="28"/>
                <w:szCs w:val="28"/>
              </w:rPr>
            </w:pPr>
            <w:r>
              <w:rPr>
                <w:rFonts w:ascii="Times New Roman" w:hAnsi="Times New Roman" w:cs="Times New Roman"/>
                <w:b/>
                <w:bCs/>
                <w:sz w:val="28"/>
                <w:szCs w:val="28"/>
              </w:rPr>
              <w:t>К</w:t>
            </w:r>
            <w:r w:rsidR="00AD7843" w:rsidRPr="00E9000C">
              <w:rPr>
                <w:rFonts w:ascii="Times New Roman" w:hAnsi="Times New Roman" w:cs="Times New Roman"/>
                <w:b/>
                <w:bCs/>
                <w:sz w:val="28"/>
                <w:szCs w:val="28"/>
              </w:rPr>
              <w:t>ількість відвідувачів</w:t>
            </w:r>
          </w:p>
        </w:tc>
        <w:tc>
          <w:tcPr>
            <w:tcW w:w="1803" w:type="dxa"/>
          </w:tcPr>
          <w:p w14:paraId="1C76E32A" w14:textId="77777777" w:rsidR="00AD7843" w:rsidRPr="00E9000C" w:rsidRDefault="00E9000C" w:rsidP="003E5682">
            <w:pPr>
              <w:jc w:val="center"/>
              <w:rPr>
                <w:rFonts w:ascii="Times New Roman" w:hAnsi="Times New Roman" w:cs="Times New Roman"/>
                <w:b/>
                <w:bCs/>
                <w:sz w:val="28"/>
                <w:szCs w:val="28"/>
              </w:rPr>
            </w:pPr>
            <w:r w:rsidRPr="00E9000C">
              <w:rPr>
                <w:rFonts w:ascii="Times New Roman" w:hAnsi="Times New Roman" w:cs="Times New Roman"/>
                <w:b/>
                <w:bCs/>
                <w:sz w:val="28"/>
                <w:szCs w:val="28"/>
              </w:rPr>
              <w:t>Сума (грн)</w:t>
            </w:r>
          </w:p>
        </w:tc>
      </w:tr>
      <w:tr w:rsidR="00AD7843" w:rsidRPr="00AD7843" w14:paraId="5481E079" w14:textId="77777777" w:rsidTr="0091580B">
        <w:tc>
          <w:tcPr>
            <w:tcW w:w="426" w:type="dxa"/>
          </w:tcPr>
          <w:p w14:paraId="4186DE61"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w:t>
            </w:r>
          </w:p>
        </w:tc>
        <w:tc>
          <w:tcPr>
            <w:tcW w:w="5926" w:type="dxa"/>
          </w:tcPr>
          <w:p w14:paraId="6E0E05EE" w14:textId="77777777" w:rsidR="00AD7843" w:rsidRPr="00874C29" w:rsidRDefault="00AD7843" w:rsidP="0091580B">
            <w:pPr>
              <w:rPr>
                <w:rFonts w:ascii="Times New Roman" w:hAnsi="Times New Roman" w:cs="Times New Roman"/>
                <w:b/>
                <w:bCs/>
                <w:i/>
                <w:iCs/>
                <w:sz w:val="28"/>
                <w:szCs w:val="28"/>
              </w:rPr>
            </w:pPr>
            <w:r w:rsidRPr="00874C29">
              <w:rPr>
                <w:rFonts w:ascii="Times New Roman" w:hAnsi="Times New Roman" w:cs="Times New Roman"/>
                <w:b/>
                <w:bCs/>
                <w:i/>
                <w:iCs/>
                <w:sz w:val="28"/>
                <w:szCs w:val="28"/>
              </w:rPr>
              <w:t>Кількість відвідувачів</w:t>
            </w:r>
          </w:p>
        </w:tc>
        <w:tc>
          <w:tcPr>
            <w:tcW w:w="1700" w:type="dxa"/>
          </w:tcPr>
          <w:p w14:paraId="2B065B5F"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2128</w:t>
            </w:r>
          </w:p>
        </w:tc>
        <w:tc>
          <w:tcPr>
            <w:tcW w:w="1803" w:type="dxa"/>
          </w:tcPr>
          <w:p w14:paraId="2DEC122C" w14:textId="77777777" w:rsidR="00AD7843" w:rsidRPr="00AD7843" w:rsidRDefault="00AD7843" w:rsidP="0091580B">
            <w:pPr>
              <w:rPr>
                <w:rFonts w:ascii="Times New Roman" w:hAnsi="Times New Roman" w:cs="Times New Roman"/>
                <w:sz w:val="28"/>
                <w:szCs w:val="28"/>
              </w:rPr>
            </w:pPr>
          </w:p>
        </w:tc>
      </w:tr>
      <w:tr w:rsidR="00AD7843" w:rsidRPr="00AD7843" w14:paraId="1140865E" w14:textId="77777777" w:rsidTr="0091580B">
        <w:tc>
          <w:tcPr>
            <w:tcW w:w="426" w:type="dxa"/>
          </w:tcPr>
          <w:p w14:paraId="158D6E88"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2.</w:t>
            </w:r>
          </w:p>
        </w:tc>
        <w:tc>
          <w:tcPr>
            <w:tcW w:w="5926" w:type="dxa"/>
          </w:tcPr>
          <w:p w14:paraId="6DD61273" w14:textId="77777777" w:rsidR="00AD7843" w:rsidRPr="00874C29" w:rsidRDefault="00AD7843" w:rsidP="0091580B">
            <w:pPr>
              <w:rPr>
                <w:rFonts w:ascii="Times New Roman" w:hAnsi="Times New Roman" w:cs="Times New Roman"/>
                <w:b/>
                <w:bCs/>
                <w:i/>
                <w:iCs/>
                <w:sz w:val="28"/>
                <w:szCs w:val="28"/>
              </w:rPr>
            </w:pPr>
            <w:r w:rsidRPr="00874C29">
              <w:rPr>
                <w:rFonts w:ascii="Times New Roman" w:hAnsi="Times New Roman" w:cs="Times New Roman"/>
                <w:b/>
                <w:bCs/>
                <w:i/>
                <w:iCs/>
                <w:sz w:val="28"/>
                <w:szCs w:val="28"/>
              </w:rPr>
              <w:t>Витрати на діяльність в т.ч.</w:t>
            </w:r>
            <w:r w:rsidR="00E9000C" w:rsidRPr="00874C29">
              <w:rPr>
                <w:rFonts w:ascii="Times New Roman" w:hAnsi="Times New Roman" w:cs="Times New Roman"/>
                <w:b/>
                <w:bCs/>
                <w:i/>
                <w:iCs/>
                <w:sz w:val="28"/>
                <w:szCs w:val="28"/>
              </w:rPr>
              <w:t>:</w:t>
            </w:r>
          </w:p>
        </w:tc>
        <w:tc>
          <w:tcPr>
            <w:tcW w:w="1700" w:type="dxa"/>
          </w:tcPr>
          <w:p w14:paraId="488EA4B6" w14:textId="77777777" w:rsidR="00AD7843" w:rsidRPr="00AD7843" w:rsidRDefault="00AD7843" w:rsidP="0091580B">
            <w:pPr>
              <w:rPr>
                <w:rFonts w:ascii="Times New Roman" w:hAnsi="Times New Roman" w:cs="Times New Roman"/>
                <w:sz w:val="28"/>
                <w:szCs w:val="28"/>
              </w:rPr>
            </w:pPr>
          </w:p>
        </w:tc>
        <w:tc>
          <w:tcPr>
            <w:tcW w:w="1803" w:type="dxa"/>
          </w:tcPr>
          <w:p w14:paraId="2351B95A"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106414</w:t>
            </w:r>
          </w:p>
        </w:tc>
      </w:tr>
      <w:tr w:rsidR="00AD7843" w:rsidRPr="00AD7843" w14:paraId="5923B64B" w14:textId="77777777" w:rsidTr="0091580B">
        <w:tc>
          <w:tcPr>
            <w:tcW w:w="426" w:type="dxa"/>
          </w:tcPr>
          <w:p w14:paraId="736F815D"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w:t>
            </w:r>
          </w:p>
        </w:tc>
        <w:tc>
          <w:tcPr>
            <w:tcW w:w="5926" w:type="dxa"/>
          </w:tcPr>
          <w:p w14:paraId="17C2B5FD"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Зарплата праівників, які надають послуги</w:t>
            </w:r>
          </w:p>
        </w:tc>
        <w:tc>
          <w:tcPr>
            <w:tcW w:w="1700" w:type="dxa"/>
          </w:tcPr>
          <w:p w14:paraId="23CC5F49" w14:textId="77777777" w:rsidR="00AD7843" w:rsidRPr="00AD7843" w:rsidRDefault="00AD7843" w:rsidP="0091580B">
            <w:pPr>
              <w:rPr>
                <w:rFonts w:ascii="Times New Roman" w:hAnsi="Times New Roman" w:cs="Times New Roman"/>
                <w:sz w:val="28"/>
                <w:szCs w:val="28"/>
              </w:rPr>
            </w:pPr>
          </w:p>
        </w:tc>
        <w:tc>
          <w:tcPr>
            <w:tcW w:w="1803" w:type="dxa"/>
          </w:tcPr>
          <w:p w14:paraId="72704C15"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59960</w:t>
            </w:r>
          </w:p>
        </w:tc>
      </w:tr>
      <w:tr w:rsidR="00AD7843" w:rsidRPr="00AD7843" w14:paraId="72B16AF8" w14:textId="77777777" w:rsidTr="0091580B">
        <w:tc>
          <w:tcPr>
            <w:tcW w:w="426" w:type="dxa"/>
          </w:tcPr>
          <w:p w14:paraId="4A152E0B"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2</w:t>
            </w:r>
          </w:p>
        </w:tc>
        <w:tc>
          <w:tcPr>
            <w:tcW w:w="5926" w:type="dxa"/>
          </w:tcPr>
          <w:p w14:paraId="29942AD3"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Відрахування на соціальні заходи</w:t>
            </w:r>
          </w:p>
        </w:tc>
        <w:tc>
          <w:tcPr>
            <w:tcW w:w="1700" w:type="dxa"/>
          </w:tcPr>
          <w:p w14:paraId="343B976D" w14:textId="77777777" w:rsidR="00AD7843" w:rsidRPr="00AD7843" w:rsidRDefault="00AD7843" w:rsidP="0091580B">
            <w:pPr>
              <w:rPr>
                <w:rFonts w:ascii="Times New Roman" w:hAnsi="Times New Roman" w:cs="Times New Roman"/>
                <w:sz w:val="28"/>
                <w:szCs w:val="28"/>
              </w:rPr>
            </w:pPr>
          </w:p>
        </w:tc>
        <w:tc>
          <w:tcPr>
            <w:tcW w:w="1803" w:type="dxa"/>
          </w:tcPr>
          <w:p w14:paraId="6D2D01F8"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13191</w:t>
            </w:r>
          </w:p>
        </w:tc>
      </w:tr>
      <w:tr w:rsidR="00AD7843" w:rsidRPr="00AD7843" w14:paraId="4FA8634D" w14:textId="77777777" w:rsidTr="0091580B">
        <w:tc>
          <w:tcPr>
            <w:tcW w:w="426" w:type="dxa"/>
          </w:tcPr>
          <w:p w14:paraId="1B61B13E"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3</w:t>
            </w:r>
          </w:p>
        </w:tc>
        <w:tc>
          <w:tcPr>
            <w:tcW w:w="5926" w:type="dxa"/>
          </w:tcPr>
          <w:p w14:paraId="0DD968D3"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 xml:space="preserve">Охоронні послуги </w:t>
            </w:r>
          </w:p>
        </w:tc>
        <w:tc>
          <w:tcPr>
            <w:tcW w:w="1700" w:type="dxa"/>
          </w:tcPr>
          <w:p w14:paraId="68971D33" w14:textId="77777777" w:rsidR="00AD7843" w:rsidRPr="00AD7843" w:rsidRDefault="00AD7843" w:rsidP="0091580B">
            <w:pPr>
              <w:rPr>
                <w:rFonts w:ascii="Times New Roman" w:hAnsi="Times New Roman" w:cs="Times New Roman"/>
                <w:sz w:val="28"/>
                <w:szCs w:val="28"/>
              </w:rPr>
            </w:pPr>
          </w:p>
        </w:tc>
        <w:tc>
          <w:tcPr>
            <w:tcW w:w="1803" w:type="dxa"/>
          </w:tcPr>
          <w:p w14:paraId="0848105D"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1950</w:t>
            </w:r>
          </w:p>
        </w:tc>
      </w:tr>
      <w:tr w:rsidR="00AD7843" w:rsidRPr="00AD7843" w14:paraId="6E6832F5" w14:textId="77777777" w:rsidTr="0091580B">
        <w:tc>
          <w:tcPr>
            <w:tcW w:w="426" w:type="dxa"/>
          </w:tcPr>
          <w:p w14:paraId="09F65E90"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4</w:t>
            </w:r>
          </w:p>
        </w:tc>
        <w:tc>
          <w:tcPr>
            <w:tcW w:w="5926" w:type="dxa"/>
          </w:tcPr>
          <w:p w14:paraId="4B9668C5"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 xml:space="preserve">Оплата за водопостачання та водовідведення               </w:t>
            </w:r>
          </w:p>
        </w:tc>
        <w:tc>
          <w:tcPr>
            <w:tcW w:w="1700" w:type="dxa"/>
          </w:tcPr>
          <w:p w14:paraId="643E18B8" w14:textId="77777777" w:rsidR="00AD7843" w:rsidRPr="00AD7843" w:rsidRDefault="00AD7843" w:rsidP="0091580B">
            <w:pPr>
              <w:rPr>
                <w:rFonts w:ascii="Times New Roman" w:hAnsi="Times New Roman" w:cs="Times New Roman"/>
                <w:sz w:val="28"/>
                <w:szCs w:val="28"/>
              </w:rPr>
            </w:pPr>
          </w:p>
        </w:tc>
        <w:tc>
          <w:tcPr>
            <w:tcW w:w="1803" w:type="dxa"/>
          </w:tcPr>
          <w:p w14:paraId="3D472BCD"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225</w:t>
            </w:r>
          </w:p>
        </w:tc>
      </w:tr>
      <w:tr w:rsidR="00AD7843" w:rsidRPr="00AD7843" w14:paraId="25321C03" w14:textId="77777777" w:rsidTr="0091580B">
        <w:tc>
          <w:tcPr>
            <w:tcW w:w="426" w:type="dxa"/>
          </w:tcPr>
          <w:p w14:paraId="2E77D8E4"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5</w:t>
            </w:r>
          </w:p>
        </w:tc>
        <w:tc>
          <w:tcPr>
            <w:tcW w:w="5926" w:type="dxa"/>
          </w:tcPr>
          <w:p w14:paraId="46C86E48"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 xml:space="preserve">Оплата за електроенергію                                               </w:t>
            </w:r>
          </w:p>
        </w:tc>
        <w:tc>
          <w:tcPr>
            <w:tcW w:w="1700" w:type="dxa"/>
          </w:tcPr>
          <w:p w14:paraId="123B96A0" w14:textId="77777777" w:rsidR="00AD7843" w:rsidRPr="00AD7843" w:rsidRDefault="00AD7843" w:rsidP="0091580B">
            <w:pPr>
              <w:rPr>
                <w:rFonts w:ascii="Times New Roman" w:hAnsi="Times New Roman" w:cs="Times New Roman"/>
                <w:sz w:val="28"/>
                <w:szCs w:val="28"/>
              </w:rPr>
            </w:pPr>
          </w:p>
        </w:tc>
        <w:tc>
          <w:tcPr>
            <w:tcW w:w="1803" w:type="dxa"/>
          </w:tcPr>
          <w:p w14:paraId="130E4322"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15069</w:t>
            </w:r>
          </w:p>
        </w:tc>
      </w:tr>
      <w:tr w:rsidR="00AD7843" w:rsidRPr="00AD7843" w14:paraId="621AFAA7" w14:textId="77777777" w:rsidTr="0091580B">
        <w:tc>
          <w:tcPr>
            <w:tcW w:w="426" w:type="dxa"/>
          </w:tcPr>
          <w:p w14:paraId="0E695C76"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6</w:t>
            </w:r>
          </w:p>
        </w:tc>
        <w:tc>
          <w:tcPr>
            <w:tcW w:w="5926" w:type="dxa"/>
          </w:tcPr>
          <w:p w14:paraId="7B0CC546"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 xml:space="preserve">Оплата природній газ </w:t>
            </w:r>
          </w:p>
        </w:tc>
        <w:tc>
          <w:tcPr>
            <w:tcW w:w="1700" w:type="dxa"/>
          </w:tcPr>
          <w:p w14:paraId="33F9074A" w14:textId="77777777" w:rsidR="00AD7843" w:rsidRPr="00AD7843" w:rsidRDefault="00AD7843" w:rsidP="0091580B">
            <w:pPr>
              <w:rPr>
                <w:rFonts w:ascii="Times New Roman" w:hAnsi="Times New Roman" w:cs="Times New Roman"/>
                <w:sz w:val="28"/>
                <w:szCs w:val="28"/>
              </w:rPr>
            </w:pPr>
          </w:p>
        </w:tc>
        <w:tc>
          <w:tcPr>
            <w:tcW w:w="1803" w:type="dxa"/>
          </w:tcPr>
          <w:p w14:paraId="73997B45"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10573</w:t>
            </w:r>
          </w:p>
        </w:tc>
      </w:tr>
      <w:tr w:rsidR="00AD7843" w:rsidRPr="00AD7843" w14:paraId="7AF6EC62" w14:textId="77777777" w:rsidTr="0091580B">
        <w:tc>
          <w:tcPr>
            <w:tcW w:w="426" w:type="dxa"/>
          </w:tcPr>
          <w:p w14:paraId="400ECAC9"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7</w:t>
            </w:r>
          </w:p>
        </w:tc>
        <w:tc>
          <w:tcPr>
            <w:tcW w:w="5926" w:type="dxa"/>
          </w:tcPr>
          <w:p w14:paraId="12864D00"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Оплата за розподіл газу</w:t>
            </w:r>
          </w:p>
        </w:tc>
        <w:tc>
          <w:tcPr>
            <w:tcW w:w="1700" w:type="dxa"/>
          </w:tcPr>
          <w:p w14:paraId="4544B385" w14:textId="77777777" w:rsidR="00AD7843" w:rsidRPr="00AD7843" w:rsidRDefault="00AD7843" w:rsidP="00874C29">
            <w:pPr>
              <w:rPr>
                <w:rFonts w:ascii="Times New Roman" w:hAnsi="Times New Roman" w:cs="Times New Roman"/>
                <w:sz w:val="28"/>
                <w:szCs w:val="28"/>
              </w:rPr>
            </w:pPr>
          </w:p>
        </w:tc>
        <w:tc>
          <w:tcPr>
            <w:tcW w:w="1803" w:type="dxa"/>
          </w:tcPr>
          <w:p w14:paraId="77A7C9D5"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545</w:t>
            </w:r>
          </w:p>
        </w:tc>
      </w:tr>
      <w:tr w:rsidR="00AD7843" w:rsidRPr="00AD7843" w14:paraId="08C3E986" w14:textId="77777777" w:rsidTr="0091580B">
        <w:tc>
          <w:tcPr>
            <w:tcW w:w="426" w:type="dxa"/>
          </w:tcPr>
          <w:p w14:paraId="6DD75D1E"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8</w:t>
            </w:r>
          </w:p>
        </w:tc>
        <w:tc>
          <w:tcPr>
            <w:tcW w:w="5926" w:type="dxa"/>
          </w:tcPr>
          <w:p w14:paraId="7A1C28ED"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Амортизація</w:t>
            </w:r>
          </w:p>
        </w:tc>
        <w:tc>
          <w:tcPr>
            <w:tcW w:w="1700" w:type="dxa"/>
          </w:tcPr>
          <w:p w14:paraId="255B14FE" w14:textId="77777777" w:rsidR="00AD7843" w:rsidRPr="00AD7843" w:rsidRDefault="00AD7843" w:rsidP="00874C29">
            <w:pPr>
              <w:rPr>
                <w:rFonts w:ascii="Times New Roman" w:hAnsi="Times New Roman" w:cs="Times New Roman"/>
                <w:sz w:val="28"/>
                <w:szCs w:val="28"/>
              </w:rPr>
            </w:pPr>
          </w:p>
        </w:tc>
        <w:tc>
          <w:tcPr>
            <w:tcW w:w="1803" w:type="dxa"/>
          </w:tcPr>
          <w:p w14:paraId="324128B8"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4901</w:t>
            </w:r>
          </w:p>
        </w:tc>
      </w:tr>
    </w:tbl>
    <w:p w14:paraId="5EE26284" w14:textId="77777777" w:rsidR="00AD7843" w:rsidRPr="00AD7843" w:rsidRDefault="00AD7843" w:rsidP="00874C29">
      <w:pPr>
        <w:spacing w:after="0"/>
        <w:rPr>
          <w:rFonts w:ascii="Times New Roman" w:hAnsi="Times New Roman" w:cs="Times New Roman"/>
          <w:sz w:val="28"/>
          <w:szCs w:val="28"/>
        </w:rPr>
      </w:pPr>
    </w:p>
    <w:p w14:paraId="2DEA3B92" w14:textId="77777777" w:rsidR="00AD7843" w:rsidRPr="00A55169" w:rsidRDefault="00AD7843" w:rsidP="00874C29">
      <w:pPr>
        <w:spacing w:after="0"/>
        <w:ind w:firstLine="720"/>
        <w:rPr>
          <w:rFonts w:ascii="Times New Roman" w:hAnsi="Times New Roman" w:cs="Times New Roman"/>
          <w:b/>
          <w:bCs/>
          <w:sz w:val="28"/>
          <w:szCs w:val="28"/>
        </w:rPr>
      </w:pPr>
      <w:r w:rsidRPr="00AD7843">
        <w:rPr>
          <w:rFonts w:ascii="Times New Roman" w:hAnsi="Times New Roman" w:cs="Times New Roman"/>
          <w:b/>
          <w:sz w:val="28"/>
          <w:szCs w:val="28"/>
        </w:rPr>
        <w:t xml:space="preserve">Розрахунок </w:t>
      </w:r>
      <w:r w:rsidRPr="00AD7843">
        <w:rPr>
          <w:rFonts w:ascii="Times New Roman" w:hAnsi="Times New Roman" w:cs="Times New Roman"/>
          <w:sz w:val="28"/>
          <w:szCs w:val="28"/>
        </w:rPr>
        <w:t xml:space="preserve">106414 : 2128 = </w:t>
      </w:r>
      <w:r w:rsidRPr="00A55169">
        <w:rPr>
          <w:rFonts w:ascii="Times New Roman" w:hAnsi="Times New Roman" w:cs="Times New Roman"/>
          <w:b/>
          <w:bCs/>
          <w:sz w:val="28"/>
          <w:szCs w:val="28"/>
        </w:rPr>
        <w:t>50</w:t>
      </w:r>
      <w:r w:rsidR="00E9000C" w:rsidRPr="00A55169">
        <w:rPr>
          <w:rFonts w:ascii="Times New Roman" w:hAnsi="Times New Roman" w:cs="Times New Roman"/>
          <w:b/>
          <w:bCs/>
          <w:sz w:val="28"/>
          <w:szCs w:val="28"/>
        </w:rPr>
        <w:t xml:space="preserve"> (грн)</w:t>
      </w:r>
    </w:p>
    <w:p w14:paraId="0DFC0CCF" w14:textId="77777777" w:rsidR="00AD7843" w:rsidRPr="00A55169" w:rsidRDefault="00AD7843" w:rsidP="00874C29">
      <w:pPr>
        <w:spacing w:after="0"/>
        <w:ind w:firstLine="720"/>
        <w:rPr>
          <w:rFonts w:ascii="Times New Roman" w:hAnsi="Times New Roman" w:cs="Times New Roman"/>
          <w:b/>
          <w:bCs/>
          <w:sz w:val="28"/>
          <w:szCs w:val="28"/>
        </w:rPr>
      </w:pPr>
      <w:r w:rsidRPr="00AD7843">
        <w:rPr>
          <w:rFonts w:ascii="Times New Roman" w:hAnsi="Times New Roman" w:cs="Times New Roman"/>
          <w:sz w:val="28"/>
          <w:szCs w:val="28"/>
        </w:rPr>
        <w:t xml:space="preserve">Вартість квитка для дорослого </w:t>
      </w:r>
      <w:r w:rsidR="00874C29">
        <w:rPr>
          <w:rFonts w:ascii="Times New Roman" w:hAnsi="Times New Roman" w:cs="Times New Roman"/>
          <w:sz w:val="28"/>
          <w:szCs w:val="28"/>
        </w:rPr>
        <w:t>–</w:t>
      </w:r>
      <w:r w:rsidR="00A55169">
        <w:rPr>
          <w:rFonts w:ascii="Times New Roman" w:hAnsi="Times New Roman" w:cs="Times New Roman"/>
          <w:sz w:val="28"/>
          <w:szCs w:val="28"/>
        </w:rPr>
        <w:t xml:space="preserve"> </w:t>
      </w:r>
      <w:r w:rsidRPr="00A55169">
        <w:rPr>
          <w:rFonts w:ascii="Times New Roman" w:hAnsi="Times New Roman" w:cs="Times New Roman"/>
          <w:b/>
          <w:bCs/>
          <w:sz w:val="28"/>
          <w:szCs w:val="28"/>
        </w:rPr>
        <w:t>50</w:t>
      </w:r>
      <w:r w:rsidR="00874C29">
        <w:rPr>
          <w:rFonts w:ascii="Times New Roman" w:hAnsi="Times New Roman" w:cs="Times New Roman"/>
          <w:b/>
          <w:bCs/>
          <w:sz w:val="28"/>
          <w:szCs w:val="28"/>
        </w:rPr>
        <w:t xml:space="preserve">, 00 </w:t>
      </w:r>
      <w:r w:rsidRPr="00A55169">
        <w:rPr>
          <w:rFonts w:ascii="Times New Roman" w:hAnsi="Times New Roman" w:cs="Times New Roman"/>
          <w:b/>
          <w:bCs/>
          <w:sz w:val="28"/>
          <w:szCs w:val="28"/>
        </w:rPr>
        <w:t>грн.</w:t>
      </w:r>
    </w:p>
    <w:p w14:paraId="19842097" w14:textId="77777777" w:rsidR="00AD7843" w:rsidRPr="00874C29" w:rsidRDefault="008E7C26" w:rsidP="00874C29">
      <w:pPr>
        <w:spacing w:after="0"/>
        <w:ind w:firstLine="708"/>
        <w:jc w:val="both"/>
        <w:rPr>
          <w:rFonts w:ascii="Times New Roman" w:hAnsi="Times New Roman" w:cs="Times New Roman"/>
          <w:b/>
          <w:bCs/>
          <w:sz w:val="28"/>
          <w:szCs w:val="28"/>
        </w:rPr>
      </w:pPr>
      <w:r>
        <w:rPr>
          <w:rFonts w:ascii="Times New Roman" w:hAnsi="Times New Roman" w:cs="Times New Roman"/>
          <w:sz w:val="28"/>
          <w:szCs w:val="28"/>
        </w:rPr>
        <w:t xml:space="preserve">Вартість вхідного квитка для студентів визначається як </w:t>
      </w:r>
      <w:r w:rsidRPr="003723D3">
        <w:rPr>
          <w:rFonts w:ascii="Times New Roman" w:hAnsi="Times New Roman" w:cs="Times New Roman"/>
          <w:b/>
          <w:bCs/>
          <w:sz w:val="28"/>
          <w:szCs w:val="28"/>
        </w:rPr>
        <w:t>60%</w:t>
      </w:r>
      <w:r>
        <w:rPr>
          <w:rFonts w:ascii="Times New Roman" w:hAnsi="Times New Roman" w:cs="Times New Roman"/>
          <w:sz w:val="28"/>
          <w:szCs w:val="28"/>
        </w:rPr>
        <w:t xml:space="preserve"> від вартості дорослого квитка</w:t>
      </w:r>
      <w:r w:rsidR="003723D3">
        <w:rPr>
          <w:rFonts w:ascii="Times New Roman" w:hAnsi="Times New Roman" w:cs="Times New Roman"/>
          <w:sz w:val="28"/>
          <w:szCs w:val="28"/>
        </w:rPr>
        <w:t xml:space="preserve"> і становить </w:t>
      </w:r>
      <w:r w:rsidR="00AD7843" w:rsidRPr="003723D3">
        <w:rPr>
          <w:rFonts w:ascii="Times New Roman" w:hAnsi="Times New Roman" w:cs="Times New Roman"/>
          <w:b/>
          <w:bCs/>
          <w:sz w:val="28"/>
          <w:szCs w:val="28"/>
        </w:rPr>
        <w:t>30</w:t>
      </w:r>
      <w:r w:rsidR="003723D3" w:rsidRPr="003723D3">
        <w:rPr>
          <w:rFonts w:ascii="Times New Roman" w:hAnsi="Times New Roman" w:cs="Times New Roman"/>
          <w:b/>
          <w:bCs/>
          <w:sz w:val="28"/>
          <w:szCs w:val="28"/>
        </w:rPr>
        <w:t xml:space="preserve">,00 </w:t>
      </w:r>
      <w:r w:rsidR="00AD7843" w:rsidRPr="003723D3">
        <w:rPr>
          <w:rFonts w:ascii="Times New Roman" w:hAnsi="Times New Roman" w:cs="Times New Roman"/>
          <w:b/>
          <w:bCs/>
          <w:sz w:val="28"/>
          <w:szCs w:val="28"/>
        </w:rPr>
        <w:t>грн.</w:t>
      </w:r>
      <w:r w:rsidR="003723D3">
        <w:rPr>
          <w:rFonts w:ascii="Times New Roman" w:hAnsi="Times New Roman" w:cs="Times New Roman"/>
          <w:b/>
          <w:bCs/>
          <w:sz w:val="28"/>
          <w:szCs w:val="28"/>
        </w:rPr>
        <w:t xml:space="preserve">, </w:t>
      </w:r>
      <w:r w:rsidR="003723D3">
        <w:rPr>
          <w:rFonts w:ascii="Times New Roman" w:hAnsi="Times New Roman" w:cs="Times New Roman"/>
          <w:sz w:val="28"/>
          <w:szCs w:val="28"/>
        </w:rPr>
        <w:t xml:space="preserve">для дітей визначається як </w:t>
      </w:r>
      <w:r w:rsidR="003723D3">
        <w:rPr>
          <w:rFonts w:ascii="Times New Roman" w:hAnsi="Times New Roman" w:cs="Times New Roman"/>
          <w:b/>
          <w:bCs/>
          <w:sz w:val="28"/>
          <w:szCs w:val="28"/>
        </w:rPr>
        <w:t>4</w:t>
      </w:r>
      <w:r w:rsidR="003723D3" w:rsidRPr="003723D3">
        <w:rPr>
          <w:rFonts w:ascii="Times New Roman" w:hAnsi="Times New Roman" w:cs="Times New Roman"/>
          <w:b/>
          <w:bCs/>
          <w:sz w:val="28"/>
          <w:szCs w:val="28"/>
        </w:rPr>
        <w:t>0%</w:t>
      </w:r>
      <w:r w:rsidR="003723D3">
        <w:rPr>
          <w:rFonts w:ascii="Times New Roman" w:hAnsi="Times New Roman" w:cs="Times New Roman"/>
          <w:sz w:val="28"/>
          <w:szCs w:val="28"/>
        </w:rPr>
        <w:t xml:space="preserve"> від вартості дорослого квитка і становить</w:t>
      </w:r>
      <w:r w:rsidR="003723D3">
        <w:rPr>
          <w:rFonts w:ascii="Times New Roman" w:hAnsi="Times New Roman" w:cs="Times New Roman"/>
          <w:b/>
          <w:bCs/>
          <w:sz w:val="28"/>
          <w:szCs w:val="28"/>
        </w:rPr>
        <w:t xml:space="preserve"> </w:t>
      </w:r>
      <w:r w:rsidR="00AD7843" w:rsidRPr="00874C29">
        <w:rPr>
          <w:rFonts w:ascii="Times New Roman" w:hAnsi="Times New Roman" w:cs="Times New Roman"/>
          <w:b/>
          <w:bCs/>
          <w:sz w:val="28"/>
          <w:szCs w:val="28"/>
        </w:rPr>
        <w:t>20</w:t>
      </w:r>
      <w:r w:rsidR="003723D3" w:rsidRPr="00874C29">
        <w:rPr>
          <w:rFonts w:ascii="Times New Roman" w:hAnsi="Times New Roman" w:cs="Times New Roman"/>
          <w:b/>
          <w:bCs/>
          <w:sz w:val="28"/>
          <w:szCs w:val="28"/>
        </w:rPr>
        <w:t xml:space="preserve">,00 </w:t>
      </w:r>
      <w:r w:rsidR="00AD7843" w:rsidRPr="00874C29">
        <w:rPr>
          <w:rFonts w:ascii="Times New Roman" w:hAnsi="Times New Roman" w:cs="Times New Roman"/>
          <w:b/>
          <w:bCs/>
          <w:sz w:val="28"/>
          <w:szCs w:val="28"/>
        </w:rPr>
        <w:t>грн.</w:t>
      </w:r>
    </w:p>
    <w:p w14:paraId="7CE30DF4" w14:textId="77777777" w:rsidR="00AD7843" w:rsidRPr="00AD7843" w:rsidRDefault="00AD7843" w:rsidP="00874C29">
      <w:pPr>
        <w:spacing w:after="0"/>
        <w:rPr>
          <w:rFonts w:ascii="Times New Roman" w:hAnsi="Times New Roman" w:cs="Times New Roman"/>
          <w:sz w:val="28"/>
          <w:szCs w:val="28"/>
        </w:rPr>
      </w:pPr>
    </w:p>
    <w:p w14:paraId="2D9B4653" w14:textId="77777777" w:rsidR="00AD7843" w:rsidRPr="00AD7843" w:rsidRDefault="00AD7843" w:rsidP="00874C29">
      <w:pPr>
        <w:spacing w:after="0"/>
        <w:rPr>
          <w:rFonts w:ascii="Times New Roman" w:hAnsi="Times New Roman" w:cs="Times New Roman"/>
          <w:sz w:val="28"/>
          <w:szCs w:val="28"/>
        </w:rPr>
      </w:pPr>
    </w:p>
    <w:p w14:paraId="38E59B38" w14:textId="77777777" w:rsidR="00AD35EB" w:rsidRDefault="00AD35EB" w:rsidP="00AD35EB">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                                                    Христина СОРОКА</w:t>
      </w:r>
    </w:p>
    <w:p w14:paraId="5B808E9B" w14:textId="77777777" w:rsidR="00AD7843" w:rsidRPr="00E9000C" w:rsidRDefault="00AD7843" w:rsidP="00E9000C">
      <w:pPr>
        <w:ind w:firstLine="708"/>
        <w:jc w:val="both"/>
        <w:rPr>
          <w:rFonts w:ascii="Times New Roman" w:hAnsi="Times New Roman" w:cs="Times New Roman"/>
          <w:sz w:val="28"/>
          <w:szCs w:val="28"/>
        </w:rPr>
      </w:pPr>
    </w:p>
    <w:p w14:paraId="6DEBB349" w14:textId="77777777" w:rsidR="00AD7843" w:rsidRPr="00E9000C" w:rsidRDefault="00AD7843" w:rsidP="00E9000C">
      <w:pPr>
        <w:jc w:val="both"/>
        <w:rPr>
          <w:rFonts w:ascii="Times New Roman" w:hAnsi="Times New Roman" w:cs="Times New Roman"/>
          <w:color w:val="FF0000"/>
          <w:sz w:val="28"/>
          <w:szCs w:val="28"/>
        </w:rPr>
      </w:pPr>
    </w:p>
    <w:p w14:paraId="0649F5B4" w14:textId="77777777" w:rsidR="00083EFA" w:rsidRPr="00AD7843" w:rsidRDefault="00083EFA">
      <w:pPr>
        <w:tabs>
          <w:tab w:val="left" w:pos="0"/>
        </w:tabs>
        <w:spacing w:after="0" w:line="240" w:lineRule="auto"/>
        <w:jc w:val="both"/>
        <w:rPr>
          <w:rFonts w:ascii="Times New Roman" w:eastAsia="Times New Roman" w:hAnsi="Times New Roman" w:cs="Times New Roman"/>
          <w:sz w:val="28"/>
          <w:szCs w:val="28"/>
        </w:rPr>
      </w:pPr>
    </w:p>
    <w:sectPr w:rsidR="00083EFA" w:rsidRPr="00AD7843" w:rsidSect="00851D10">
      <w:headerReference w:type="default" r:id="rId10"/>
      <w:footerReference w:type="default" r:id="rId11"/>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55FD" w14:textId="77777777" w:rsidR="001C0830" w:rsidRDefault="001C0830">
      <w:pPr>
        <w:spacing w:after="0" w:line="240" w:lineRule="auto"/>
      </w:pPr>
      <w:r>
        <w:separator/>
      </w:r>
    </w:p>
  </w:endnote>
  <w:endnote w:type="continuationSeparator" w:id="0">
    <w:p w14:paraId="561855E5" w14:textId="77777777" w:rsidR="001C0830" w:rsidRDefault="001C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0732" w14:textId="50A88B74" w:rsidR="00C825AD" w:rsidRDefault="00C825AD" w:rsidP="00851D10">
    <w:pPr>
      <w:pBdr>
        <w:top w:val="nil"/>
        <w:left w:val="nil"/>
        <w:bottom w:val="nil"/>
        <w:right w:val="nil"/>
        <w:between w:val="nil"/>
      </w:pBdr>
      <w:tabs>
        <w:tab w:val="center" w:pos="4819"/>
        <w:tab w:val="right" w:pos="9639"/>
      </w:tabs>
      <w:spacing w:after="0" w:line="240" w:lineRule="auto"/>
      <w:rPr>
        <w:color w:val="000000"/>
      </w:rPr>
    </w:pPr>
  </w:p>
  <w:p w14:paraId="4FAEF67C" w14:textId="77777777" w:rsidR="00C825AD" w:rsidRDefault="00C825AD">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7BA8" w14:textId="77777777" w:rsidR="001C0830" w:rsidRDefault="001C0830">
      <w:pPr>
        <w:spacing w:after="0" w:line="240" w:lineRule="auto"/>
      </w:pPr>
      <w:r>
        <w:separator/>
      </w:r>
    </w:p>
  </w:footnote>
  <w:footnote w:type="continuationSeparator" w:id="0">
    <w:p w14:paraId="1E72AEE3" w14:textId="77777777" w:rsidR="001C0830" w:rsidRDefault="001C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293650"/>
      <w:docPartObj>
        <w:docPartGallery w:val="Page Numbers (Top of Page)"/>
        <w:docPartUnique/>
      </w:docPartObj>
    </w:sdtPr>
    <w:sdtEndPr/>
    <w:sdtContent>
      <w:p w14:paraId="18AB07B3" w14:textId="361A8243" w:rsidR="00851D10" w:rsidRDefault="00851D10">
        <w:pPr>
          <w:pStyle w:val="a5"/>
          <w:jc w:val="center"/>
        </w:pPr>
        <w:r>
          <w:fldChar w:fldCharType="begin"/>
        </w:r>
        <w:r>
          <w:instrText>PAGE   \* MERGEFORMAT</w:instrText>
        </w:r>
        <w:r>
          <w:fldChar w:fldCharType="separate"/>
        </w:r>
        <w:r>
          <w:t>2</w:t>
        </w:r>
        <w:r>
          <w:fldChar w:fldCharType="end"/>
        </w:r>
      </w:p>
    </w:sdtContent>
  </w:sdt>
  <w:p w14:paraId="4BA4C74C" w14:textId="77777777" w:rsidR="00851D10" w:rsidRDefault="00851D1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78A0"/>
    <w:multiLevelType w:val="multilevel"/>
    <w:tmpl w:val="D832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67B7D"/>
    <w:multiLevelType w:val="hybridMultilevel"/>
    <w:tmpl w:val="7748701E"/>
    <w:lvl w:ilvl="0" w:tplc="CF00E736">
      <w:start w:val="1"/>
      <w:numFmt w:val="decimal"/>
      <w:lvlText w:val="%1."/>
      <w:lvlJc w:val="left"/>
      <w:pPr>
        <w:ind w:left="928" w:hanging="360"/>
      </w:pPr>
      <w:rPr>
        <w:rFonts w:hint="default"/>
        <w:b w:val="0"/>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44E9678E"/>
    <w:multiLevelType w:val="multilevel"/>
    <w:tmpl w:val="FA90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D5BE1"/>
    <w:multiLevelType w:val="hybridMultilevel"/>
    <w:tmpl w:val="3E1C09E4"/>
    <w:lvl w:ilvl="0" w:tplc="86EECA06">
      <w:start w:val="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3CD026F"/>
    <w:multiLevelType w:val="hybridMultilevel"/>
    <w:tmpl w:val="1AEAF844"/>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5" w15:restartNumberingAfterBreak="0">
    <w:nsid w:val="653609F2"/>
    <w:multiLevelType w:val="multilevel"/>
    <w:tmpl w:val="56FE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234A0"/>
    <w:multiLevelType w:val="hybridMultilevel"/>
    <w:tmpl w:val="FA540866"/>
    <w:lvl w:ilvl="0" w:tplc="1976277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7E541FDC"/>
    <w:multiLevelType w:val="hybridMultilevel"/>
    <w:tmpl w:val="F774E9B8"/>
    <w:lvl w:ilvl="0" w:tplc="86EECA06">
      <w:start w:val="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8" w15:restartNumberingAfterBreak="0">
    <w:nsid w:val="7EF26686"/>
    <w:multiLevelType w:val="multilevel"/>
    <w:tmpl w:val="E1B2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8"/>
  </w:num>
  <w:num w:numId="5">
    <w:abstractNumId w:val="4"/>
  </w:num>
  <w:num w:numId="6">
    <w:abstractNumId w:val="7"/>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AD"/>
    <w:rsid w:val="000178BF"/>
    <w:rsid w:val="00024978"/>
    <w:rsid w:val="000276B7"/>
    <w:rsid w:val="00047286"/>
    <w:rsid w:val="00065B77"/>
    <w:rsid w:val="00083EFA"/>
    <w:rsid w:val="000F6A1C"/>
    <w:rsid w:val="00121FFE"/>
    <w:rsid w:val="0012615A"/>
    <w:rsid w:val="00147B1A"/>
    <w:rsid w:val="0015142A"/>
    <w:rsid w:val="00151D62"/>
    <w:rsid w:val="00153079"/>
    <w:rsid w:val="00156E06"/>
    <w:rsid w:val="00165A08"/>
    <w:rsid w:val="00180B1B"/>
    <w:rsid w:val="00181AA3"/>
    <w:rsid w:val="00181B3D"/>
    <w:rsid w:val="001B78D6"/>
    <w:rsid w:val="001C0830"/>
    <w:rsid w:val="001D041C"/>
    <w:rsid w:val="001E18EF"/>
    <w:rsid w:val="001F6187"/>
    <w:rsid w:val="00201AEB"/>
    <w:rsid w:val="0022093C"/>
    <w:rsid w:val="00235D27"/>
    <w:rsid w:val="002B0BFC"/>
    <w:rsid w:val="002C1E0B"/>
    <w:rsid w:val="002F19F9"/>
    <w:rsid w:val="0030773C"/>
    <w:rsid w:val="0031515C"/>
    <w:rsid w:val="003179B1"/>
    <w:rsid w:val="003433B4"/>
    <w:rsid w:val="0035034B"/>
    <w:rsid w:val="003723D3"/>
    <w:rsid w:val="003B5D3D"/>
    <w:rsid w:val="003C6B23"/>
    <w:rsid w:val="003E5682"/>
    <w:rsid w:val="003E6031"/>
    <w:rsid w:val="00401C58"/>
    <w:rsid w:val="0041662D"/>
    <w:rsid w:val="00427C12"/>
    <w:rsid w:val="00447D15"/>
    <w:rsid w:val="00461CB4"/>
    <w:rsid w:val="0048603B"/>
    <w:rsid w:val="00504BE9"/>
    <w:rsid w:val="00507A5E"/>
    <w:rsid w:val="00532FA9"/>
    <w:rsid w:val="0056474B"/>
    <w:rsid w:val="005654C7"/>
    <w:rsid w:val="005C2C27"/>
    <w:rsid w:val="005D2ABE"/>
    <w:rsid w:val="005E42FD"/>
    <w:rsid w:val="006018C2"/>
    <w:rsid w:val="00650AC8"/>
    <w:rsid w:val="0065514D"/>
    <w:rsid w:val="006805B3"/>
    <w:rsid w:val="0069679B"/>
    <w:rsid w:val="006B2B3F"/>
    <w:rsid w:val="00706CE4"/>
    <w:rsid w:val="007110AB"/>
    <w:rsid w:val="007206BC"/>
    <w:rsid w:val="00741B37"/>
    <w:rsid w:val="00741E4A"/>
    <w:rsid w:val="007507D6"/>
    <w:rsid w:val="007F2E6C"/>
    <w:rsid w:val="00851D10"/>
    <w:rsid w:val="00874C29"/>
    <w:rsid w:val="008A4A70"/>
    <w:rsid w:val="008C6285"/>
    <w:rsid w:val="008D3AD2"/>
    <w:rsid w:val="008E7C26"/>
    <w:rsid w:val="009111A2"/>
    <w:rsid w:val="00960186"/>
    <w:rsid w:val="00965471"/>
    <w:rsid w:val="00976281"/>
    <w:rsid w:val="009A72A5"/>
    <w:rsid w:val="009B5A7A"/>
    <w:rsid w:val="009C36C6"/>
    <w:rsid w:val="009C701E"/>
    <w:rsid w:val="009D15CA"/>
    <w:rsid w:val="009D2689"/>
    <w:rsid w:val="009E70B4"/>
    <w:rsid w:val="00A55169"/>
    <w:rsid w:val="00A556D7"/>
    <w:rsid w:val="00A575C7"/>
    <w:rsid w:val="00A62381"/>
    <w:rsid w:val="00A6746D"/>
    <w:rsid w:val="00A7257D"/>
    <w:rsid w:val="00AA3CC2"/>
    <w:rsid w:val="00AC7FA8"/>
    <w:rsid w:val="00AD35EB"/>
    <w:rsid w:val="00AD7843"/>
    <w:rsid w:val="00B02C4B"/>
    <w:rsid w:val="00B23FC8"/>
    <w:rsid w:val="00C2522C"/>
    <w:rsid w:val="00C825AD"/>
    <w:rsid w:val="00C93356"/>
    <w:rsid w:val="00CA211C"/>
    <w:rsid w:val="00CD1A8A"/>
    <w:rsid w:val="00CD46DC"/>
    <w:rsid w:val="00CD632A"/>
    <w:rsid w:val="00CE53F5"/>
    <w:rsid w:val="00CF17AB"/>
    <w:rsid w:val="00D100A5"/>
    <w:rsid w:val="00D266A0"/>
    <w:rsid w:val="00D32ED4"/>
    <w:rsid w:val="00D36F72"/>
    <w:rsid w:val="00D71958"/>
    <w:rsid w:val="00D9211B"/>
    <w:rsid w:val="00E65B5E"/>
    <w:rsid w:val="00E66F0B"/>
    <w:rsid w:val="00E9000C"/>
    <w:rsid w:val="00E93B95"/>
    <w:rsid w:val="00E956E1"/>
    <w:rsid w:val="00E95B83"/>
    <w:rsid w:val="00E97328"/>
    <w:rsid w:val="00EB2530"/>
    <w:rsid w:val="00EF3606"/>
    <w:rsid w:val="00F820D5"/>
    <w:rsid w:val="00F93F2E"/>
    <w:rsid w:val="00FA4DCD"/>
    <w:rsid w:val="00FE5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15A8"/>
  <w15:docId w15:val="{C634DD75-26E1-4DF5-9901-F20BB0A1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F77"/>
  </w:style>
  <w:style w:type="paragraph" w:styleId="1">
    <w:name w:val="heading 1"/>
    <w:basedOn w:val="a"/>
    <w:next w:val="a"/>
    <w:rsid w:val="005E42FD"/>
    <w:pPr>
      <w:keepNext/>
      <w:keepLines/>
      <w:spacing w:before="480" w:after="120"/>
      <w:outlineLvl w:val="0"/>
    </w:pPr>
    <w:rPr>
      <w:b/>
      <w:sz w:val="48"/>
      <w:szCs w:val="48"/>
    </w:rPr>
  </w:style>
  <w:style w:type="paragraph" w:styleId="2">
    <w:name w:val="heading 2"/>
    <w:basedOn w:val="a"/>
    <w:next w:val="a"/>
    <w:rsid w:val="005E42FD"/>
    <w:pPr>
      <w:keepNext/>
      <w:keepLines/>
      <w:spacing w:before="360" w:after="80"/>
      <w:outlineLvl w:val="1"/>
    </w:pPr>
    <w:rPr>
      <w:b/>
      <w:sz w:val="36"/>
      <w:szCs w:val="36"/>
    </w:rPr>
  </w:style>
  <w:style w:type="paragraph" w:styleId="3">
    <w:name w:val="heading 3"/>
    <w:basedOn w:val="a"/>
    <w:next w:val="a"/>
    <w:rsid w:val="005E42FD"/>
    <w:pPr>
      <w:keepNext/>
      <w:keepLines/>
      <w:spacing w:before="280" w:after="80"/>
      <w:outlineLvl w:val="2"/>
    </w:pPr>
    <w:rPr>
      <w:b/>
      <w:sz w:val="28"/>
      <w:szCs w:val="28"/>
    </w:rPr>
  </w:style>
  <w:style w:type="paragraph" w:styleId="4">
    <w:name w:val="heading 4"/>
    <w:basedOn w:val="a"/>
    <w:next w:val="a"/>
    <w:rsid w:val="005E42FD"/>
    <w:pPr>
      <w:keepNext/>
      <w:keepLines/>
      <w:spacing w:before="240" w:after="40"/>
      <w:outlineLvl w:val="3"/>
    </w:pPr>
    <w:rPr>
      <w:b/>
      <w:sz w:val="24"/>
      <w:szCs w:val="24"/>
    </w:rPr>
  </w:style>
  <w:style w:type="paragraph" w:styleId="5">
    <w:name w:val="heading 5"/>
    <w:basedOn w:val="a"/>
    <w:next w:val="a"/>
    <w:rsid w:val="005E42FD"/>
    <w:pPr>
      <w:keepNext/>
      <w:keepLines/>
      <w:spacing w:before="220" w:after="40"/>
      <w:outlineLvl w:val="4"/>
    </w:pPr>
    <w:rPr>
      <w:b/>
    </w:rPr>
  </w:style>
  <w:style w:type="paragraph" w:styleId="6">
    <w:name w:val="heading 6"/>
    <w:basedOn w:val="a"/>
    <w:next w:val="a"/>
    <w:rsid w:val="005E42F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E42FD"/>
    <w:tblPr>
      <w:tblCellMar>
        <w:top w:w="0" w:type="dxa"/>
        <w:left w:w="0" w:type="dxa"/>
        <w:bottom w:w="0" w:type="dxa"/>
        <w:right w:w="0" w:type="dxa"/>
      </w:tblCellMar>
    </w:tblPr>
  </w:style>
  <w:style w:type="paragraph" w:styleId="a3">
    <w:name w:val="Title"/>
    <w:basedOn w:val="a"/>
    <w:next w:val="a"/>
    <w:rsid w:val="005E42FD"/>
    <w:pPr>
      <w:keepNext/>
      <w:keepLines/>
      <w:spacing w:before="480" w:after="120"/>
    </w:pPr>
    <w:rPr>
      <w:b/>
      <w:sz w:val="72"/>
      <w:szCs w:val="72"/>
    </w:rPr>
  </w:style>
  <w:style w:type="table" w:styleId="a4">
    <w:name w:val="Table Grid"/>
    <w:basedOn w:val="a1"/>
    <w:uiPriority w:val="59"/>
    <w:rsid w:val="0085364E"/>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C4A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C4A28"/>
  </w:style>
  <w:style w:type="paragraph" w:styleId="a7">
    <w:name w:val="footer"/>
    <w:basedOn w:val="a"/>
    <w:link w:val="a8"/>
    <w:uiPriority w:val="99"/>
    <w:unhideWhenUsed/>
    <w:rsid w:val="00FC4A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C4A28"/>
  </w:style>
  <w:style w:type="paragraph" w:styleId="a9">
    <w:name w:val="Subtitle"/>
    <w:basedOn w:val="a"/>
    <w:next w:val="a"/>
    <w:rsid w:val="005E42FD"/>
    <w:pPr>
      <w:keepNext/>
      <w:keepLines/>
      <w:spacing w:before="360" w:after="80"/>
    </w:pPr>
    <w:rPr>
      <w:rFonts w:ascii="Georgia" w:eastAsia="Georgia" w:hAnsi="Georgia" w:cs="Georgia"/>
      <w:i/>
      <w:color w:val="666666"/>
      <w:sz w:val="48"/>
      <w:szCs w:val="48"/>
    </w:rPr>
  </w:style>
  <w:style w:type="table" w:customStyle="1" w:styleId="aa">
    <w:basedOn w:val="TableNormal"/>
    <w:rsid w:val="005E42FD"/>
    <w:pPr>
      <w:spacing w:after="0" w:line="240" w:lineRule="auto"/>
    </w:pPr>
    <w:tblPr>
      <w:tblStyleRowBandSize w:val="1"/>
      <w:tblStyleColBandSize w:val="1"/>
      <w:tblCellMar>
        <w:left w:w="108" w:type="dxa"/>
        <w:right w:w="108" w:type="dxa"/>
      </w:tblCellMar>
    </w:tblPr>
  </w:style>
  <w:style w:type="paragraph" w:styleId="ab">
    <w:name w:val="Normal (Web)"/>
    <w:basedOn w:val="a"/>
    <w:uiPriority w:val="99"/>
    <w:unhideWhenUsed/>
    <w:rsid w:val="00D32E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083EF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083EFA"/>
    <w:rPr>
      <w:rFonts w:ascii="Segoe UI" w:hAnsi="Segoe UI" w:cs="Segoe UI"/>
      <w:sz w:val="18"/>
      <w:szCs w:val="18"/>
    </w:rPr>
  </w:style>
  <w:style w:type="paragraph" w:styleId="ae">
    <w:name w:val="List Paragraph"/>
    <w:basedOn w:val="a"/>
    <w:uiPriority w:val="34"/>
    <w:qFormat/>
    <w:rsid w:val="008C6285"/>
    <w:pPr>
      <w:ind w:left="720"/>
      <w:contextualSpacing/>
    </w:pPr>
  </w:style>
  <w:style w:type="paragraph" w:styleId="af">
    <w:name w:val="Body Text"/>
    <w:basedOn w:val="a"/>
    <w:link w:val="af0"/>
    <w:uiPriority w:val="99"/>
    <w:unhideWhenUsed/>
    <w:rsid w:val="001D041C"/>
    <w:pPr>
      <w:spacing w:after="120"/>
    </w:pPr>
    <w:rPr>
      <w:rFonts w:asciiTheme="minorHAnsi" w:eastAsiaTheme="minorEastAsia" w:hAnsiTheme="minorHAnsi" w:cstheme="minorBidi"/>
      <w:lang w:val="ru-RU" w:eastAsia="ru-RU"/>
    </w:rPr>
  </w:style>
  <w:style w:type="character" w:customStyle="1" w:styleId="af0">
    <w:name w:val="Основний текст Знак"/>
    <w:basedOn w:val="a0"/>
    <w:link w:val="af"/>
    <w:uiPriority w:val="99"/>
    <w:rsid w:val="001D041C"/>
    <w:rPr>
      <w:rFonts w:asciiTheme="minorHAnsi" w:eastAsiaTheme="minorEastAsia" w:hAnsiTheme="minorHAnsi" w:cstheme="minorBidi"/>
      <w:lang w:val="ru-RU" w:eastAsia="ru-RU"/>
    </w:rPr>
  </w:style>
  <w:style w:type="paragraph" w:styleId="af1">
    <w:name w:val="Body Text Indent"/>
    <w:basedOn w:val="a"/>
    <w:link w:val="af2"/>
    <w:uiPriority w:val="99"/>
    <w:unhideWhenUsed/>
    <w:rsid w:val="0041662D"/>
    <w:pPr>
      <w:spacing w:after="120"/>
      <w:ind w:left="283"/>
    </w:pPr>
  </w:style>
  <w:style w:type="character" w:customStyle="1" w:styleId="af2">
    <w:name w:val="Основний текст з відступом Знак"/>
    <w:basedOn w:val="a0"/>
    <w:link w:val="af1"/>
    <w:uiPriority w:val="99"/>
    <w:rsid w:val="0041662D"/>
  </w:style>
  <w:style w:type="paragraph" w:styleId="af3">
    <w:name w:val="No Spacing"/>
    <w:uiPriority w:val="1"/>
    <w:qFormat/>
    <w:rsid w:val="000F6A1C"/>
    <w:pPr>
      <w:spacing w:after="0" w:line="240" w:lineRule="auto"/>
    </w:pPr>
    <w:rPr>
      <w:rFonts w:asciiTheme="minorHAnsi" w:eastAsiaTheme="minorEastAsia" w:hAnsiTheme="minorHAnsi" w:cstheme="minorBidi"/>
    </w:rPr>
  </w:style>
  <w:style w:type="paragraph" w:customStyle="1" w:styleId="Standard">
    <w:name w:val="Standard"/>
    <w:rsid w:val="003E6031"/>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689">
      <w:bodyDiv w:val="1"/>
      <w:marLeft w:val="0"/>
      <w:marRight w:val="0"/>
      <w:marTop w:val="0"/>
      <w:marBottom w:val="0"/>
      <w:divBdr>
        <w:top w:val="none" w:sz="0" w:space="0" w:color="auto"/>
        <w:left w:val="none" w:sz="0" w:space="0" w:color="auto"/>
        <w:bottom w:val="none" w:sz="0" w:space="0" w:color="auto"/>
        <w:right w:val="none" w:sz="0" w:space="0" w:color="auto"/>
      </w:divBdr>
    </w:div>
    <w:div w:id="440538949">
      <w:bodyDiv w:val="1"/>
      <w:marLeft w:val="0"/>
      <w:marRight w:val="0"/>
      <w:marTop w:val="0"/>
      <w:marBottom w:val="0"/>
      <w:divBdr>
        <w:top w:val="none" w:sz="0" w:space="0" w:color="auto"/>
        <w:left w:val="none" w:sz="0" w:space="0" w:color="auto"/>
        <w:bottom w:val="none" w:sz="0" w:space="0" w:color="auto"/>
        <w:right w:val="none" w:sz="0" w:space="0" w:color="auto"/>
      </w:divBdr>
    </w:div>
    <w:div w:id="578056606">
      <w:bodyDiv w:val="1"/>
      <w:marLeft w:val="0"/>
      <w:marRight w:val="0"/>
      <w:marTop w:val="0"/>
      <w:marBottom w:val="0"/>
      <w:divBdr>
        <w:top w:val="none" w:sz="0" w:space="0" w:color="auto"/>
        <w:left w:val="none" w:sz="0" w:space="0" w:color="auto"/>
        <w:bottom w:val="none" w:sz="0" w:space="0" w:color="auto"/>
        <w:right w:val="none" w:sz="0" w:space="0" w:color="auto"/>
      </w:divBdr>
    </w:div>
    <w:div w:id="953026704">
      <w:bodyDiv w:val="1"/>
      <w:marLeft w:val="0"/>
      <w:marRight w:val="0"/>
      <w:marTop w:val="0"/>
      <w:marBottom w:val="0"/>
      <w:divBdr>
        <w:top w:val="none" w:sz="0" w:space="0" w:color="auto"/>
        <w:left w:val="none" w:sz="0" w:space="0" w:color="auto"/>
        <w:bottom w:val="none" w:sz="0" w:space="0" w:color="auto"/>
        <w:right w:val="none" w:sz="0" w:space="0" w:color="auto"/>
      </w:divBdr>
    </w:div>
    <w:div w:id="1281259527">
      <w:bodyDiv w:val="1"/>
      <w:marLeft w:val="0"/>
      <w:marRight w:val="0"/>
      <w:marTop w:val="0"/>
      <w:marBottom w:val="0"/>
      <w:divBdr>
        <w:top w:val="none" w:sz="0" w:space="0" w:color="auto"/>
        <w:left w:val="none" w:sz="0" w:space="0" w:color="auto"/>
        <w:bottom w:val="none" w:sz="0" w:space="0" w:color="auto"/>
        <w:right w:val="none" w:sz="0" w:space="0" w:color="auto"/>
      </w:divBdr>
    </w:div>
    <w:div w:id="1524902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mxTZj8DjXxquJqn++yQi0u8x5w==">AMUW2mXUrw7E4rb1DedQzh0LLYeD3CXJ/FLAHE6+PtkAjJ1N/AizXRWDVYILxQOuKot99rBRykRLaWDKT8jkhRGboreobDwwD2aNXeNSJMU/PRiFsMhRu60NcUbZCxHuIY92Cd3o7fJQ</go:docsCustomData>
</go:gDocsCustomXmlDataStorage>
</file>

<file path=customXml/itemProps1.xml><?xml version="1.0" encoding="utf-8"?>
<ds:datastoreItem xmlns:ds="http://schemas.openxmlformats.org/officeDocument/2006/customXml" ds:itemID="{8117CFD4-3F8F-4327-8326-07910A81AA7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8815</Words>
  <Characters>5026</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Музей</dc:creator>
  <cp:lastModifiedBy>МР</cp:lastModifiedBy>
  <cp:revision>10</cp:revision>
  <cp:lastPrinted>2022-07-25T10:19:00Z</cp:lastPrinted>
  <dcterms:created xsi:type="dcterms:W3CDTF">2026-02-12T13:58:00Z</dcterms:created>
  <dcterms:modified xsi:type="dcterms:W3CDTF">2026-02-24T11:37:00Z</dcterms:modified>
</cp:coreProperties>
</file>