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44" w:rsidRPr="00804444" w:rsidRDefault="000C5531" w:rsidP="00804444">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25pt;height:56.25pt;visibility:visible;mso-wrap-style:square" filled="t">
            <v:imagedata r:id="rId6" o:title=""/>
          </v:shape>
        </w:pict>
      </w:r>
    </w:p>
    <w:p w:rsidR="00804444" w:rsidRPr="00804444" w:rsidRDefault="00804444" w:rsidP="00804444">
      <w:pPr>
        <w:jc w:val="center"/>
        <w:outlineLvl w:val="4"/>
        <w:rPr>
          <w:rFonts w:ascii="Times New Roman" w:hAnsi="Times New Roman"/>
          <w:b/>
          <w:iCs/>
          <w:color w:val="000000"/>
          <w:w w:val="120"/>
          <w:sz w:val="28"/>
          <w:szCs w:val="28"/>
          <w:lang w:eastAsia="uk-UA"/>
        </w:rPr>
      </w:pPr>
      <w:r w:rsidRPr="00804444">
        <w:rPr>
          <w:rFonts w:ascii="Times New Roman" w:hAnsi="Times New Roman"/>
          <w:b/>
          <w:iCs/>
          <w:color w:val="000000"/>
          <w:w w:val="120"/>
          <w:sz w:val="28"/>
          <w:szCs w:val="28"/>
          <w:lang w:eastAsia="uk-UA"/>
        </w:rPr>
        <w:t>РОГАТИНСЬКА МІСЬКА РАДА</w:t>
      </w:r>
    </w:p>
    <w:p w:rsidR="00804444" w:rsidRPr="00804444" w:rsidRDefault="00804444" w:rsidP="00804444">
      <w:pPr>
        <w:jc w:val="center"/>
        <w:outlineLvl w:val="5"/>
        <w:rPr>
          <w:rFonts w:ascii="Times New Roman" w:hAnsi="Times New Roman"/>
          <w:b/>
          <w:color w:val="000000"/>
          <w:w w:val="120"/>
          <w:sz w:val="28"/>
          <w:szCs w:val="28"/>
          <w:lang w:eastAsia="uk-UA"/>
        </w:rPr>
      </w:pPr>
      <w:r w:rsidRPr="00804444">
        <w:rPr>
          <w:rFonts w:ascii="Times New Roman" w:hAnsi="Times New Roman"/>
          <w:b/>
          <w:color w:val="000000"/>
          <w:w w:val="120"/>
          <w:sz w:val="28"/>
          <w:szCs w:val="28"/>
          <w:lang w:eastAsia="uk-UA"/>
        </w:rPr>
        <w:t>ІВАНО-ФРАНКІВСЬКОЇ ОБЛАСТІ</w:t>
      </w:r>
    </w:p>
    <w:p w:rsidR="00804444" w:rsidRPr="00804444" w:rsidRDefault="000C5531" w:rsidP="00804444">
      <w:pPr>
        <w:jc w:val="center"/>
        <w:rPr>
          <w:rFonts w:ascii="Times New Roman" w:hAnsi="Times New Roman"/>
          <w:b/>
          <w:bCs/>
          <w:color w:val="000000"/>
          <w:w w:val="120"/>
          <w:sz w:val="28"/>
          <w:szCs w:val="28"/>
          <w:lang w:eastAsia="uk-UA"/>
        </w:rPr>
      </w:pPr>
      <w:r>
        <w:rPr>
          <w:noProof/>
        </w:rPr>
        <w:pict>
          <v:line id="Прямая соединительная линия 4" o:spid="_x0000_s1056"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rsidR="00804444" w:rsidRPr="00804444" w:rsidRDefault="00804444" w:rsidP="00804444">
      <w:pPr>
        <w:spacing w:before="240" w:after="60"/>
        <w:jc w:val="center"/>
        <w:outlineLvl w:val="6"/>
        <w:rPr>
          <w:rFonts w:ascii="Times New Roman" w:hAnsi="Times New Roman"/>
          <w:b/>
          <w:bCs/>
          <w:color w:val="000000"/>
          <w:sz w:val="28"/>
          <w:szCs w:val="28"/>
          <w:lang w:eastAsia="uk-UA"/>
        </w:rPr>
      </w:pPr>
      <w:r w:rsidRPr="00804444">
        <w:rPr>
          <w:rFonts w:ascii="Times New Roman" w:hAnsi="Times New Roman"/>
          <w:b/>
          <w:bCs/>
          <w:color w:val="000000"/>
          <w:sz w:val="28"/>
          <w:szCs w:val="28"/>
          <w:lang w:eastAsia="uk-UA"/>
        </w:rPr>
        <w:t>РІШЕННЯ</w:t>
      </w:r>
    </w:p>
    <w:p w:rsidR="00804444" w:rsidRPr="00804444" w:rsidRDefault="00804444" w:rsidP="00804444">
      <w:pPr>
        <w:rPr>
          <w:rFonts w:ascii="Times New Roman" w:hAnsi="Times New Roman"/>
          <w:color w:val="000000"/>
          <w:sz w:val="28"/>
          <w:szCs w:val="28"/>
          <w:lang w:eastAsia="uk-UA"/>
        </w:rPr>
      </w:pPr>
    </w:p>
    <w:p w:rsidR="00804444" w:rsidRPr="00804444" w:rsidRDefault="00804444" w:rsidP="00804444">
      <w:pPr>
        <w:ind w:left="180" w:right="-540"/>
        <w:rPr>
          <w:rFonts w:ascii="Times New Roman" w:hAnsi="Times New Roman"/>
          <w:color w:val="000000"/>
          <w:sz w:val="28"/>
          <w:szCs w:val="28"/>
          <w:lang w:eastAsia="uk-UA"/>
        </w:rPr>
      </w:pPr>
      <w:r w:rsidRPr="00804444">
        <w:rPr>
          <w:rFonts w:ascii="Times New Roman" w:hAnsi="Times New Roman"/>
          <w:color w:val="000000"/>
          <w:sz w:val="28"/>
          <w:szCs w:val="28"/>
          <w:lang w:eastAsia="uk-UA"/>
        </w:rPr>
        <w:t xml:space="preserve">від 25 вересня 2025 р. № </w:t>
      </w:r>
      <w:r w:rsidR="000C611E">
        <w:rPr>
          <w:rFonts w:ascii="Times New Roman" w:hAnsi="Times New Roman"/>
          <w:color w:val="000000"/>
          <w:sz w:val="28"/>
          <w:szCs w:val="28"/>
          <w:lang w:eastAsia="uk-UA"/>
        </w:rPr>
        <w:t>12539</w:t>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r>
      <w:r w:rsidRPr="00804444">
        <w:rPr>
          <w:rFonts w:ascii="Times New Roman" w:hAnsi="Times New Roman"/>
          <w:color w:val="000000"/>
          <w:sz w:val="28"/>
          <w:szCs w:val="28"/>
          <w:lang w:eastAsia="uk-UA"/>
        </w:rPr>
        <w:tab/>
        <w:t xml:space="preserve">65 сесія </w:t>
      </w:r>
      <w:r w:rsidRPr="00804444">
        <w:rPr>
          <w:rFonts w:ascii="Times New Roman" w:hAnsi="Times New Roman"/>
          <w:color w:val="000000"/>
          <w:sz w:val="28"/>
          <w:szCs w:val="28"/>
          <w:lang w:val="en-US" w:eastAsia="uk-UA"/>
        </w:rPr>
        <w:t>VIII</w:t>
      </w:r>
      <w:r w:rsidRPr="00804444">
        <w:rPr>
          <w:rFonts w:ascii="Times New Roman" w:hAnsi="Times New Roman"/>
          <w:color w:val="000000"/>
          <w:sz w:val="28"/>
          <w:szCs w:val="28"/>
          <w:lang w:eastAsia="uk-UA"/>
        </w:rPr>
        <w:t xml:space="preserve"> скликання</w:t>
      </w:r>
    </w:p>
    <w:p w:rsidR="00804444" w:rsidRPr="00804444" w:rsidRDefault="00804444" w:rsidP="00804444">
      <w:pPr>
        <w:ind w:left="180" w:right="-540"/>
        <w:rPr>
          <w:rFonts w:ascii="Times New Roman" w:hAnsi="Times New Roman"/>
          <w:color w:val="000000"/>
          <w:sz w:val="28"/>
          <w:szCs w:val="28"/>
          <w:lang w:eastAsia="uk-UA"/>
        </w:rPr>
      </w:pPr>
      <w:r w:rsidRPr="00804444">
        <w:rPr>
          <w:rFonts w:ascii="Times New Roman" w:hAnsi="Times New Roman"/>
          <w:color w:val="000000"/>
          <w:sz w:val="28"/>
          <w:szCs w:val="28"/>
          <w:lang w:eastAsia="uk-UA"/>
        </w:rPr>
        <w:t>м. Рогатин</w:t>
      </w:r>
    </w:p>
    <w:p w:rsidR="00763044" w:rsidRPr="00101CDA" w:rsidRDefault="00763044" w:rsidP="005E3373">
      <w:pPr>
        <w:ind w:right="-540"/>
        <w:rPr>
          <w:rFonts w:ascii="Times New Roman" w:eastAsia="Times New Roman" w:hAnsi="Times New Roman"/>
          <w:color w:val="000000"/>
          <w:sz w:val="28"/>
          <w:szCs w:val="28"/>
          <w:lang w:eastAsia="uk-UA"/>
        </w:rPr>
      </w:pPr>
    </w:p>
    <w:p w:rsidR="00FE13F4" w:rsidRPr="00DD0DC1" w:rsidRDefault="00FE13F4" w:rsidP="00FE13F4">
      <w:pPr>
        <w:ind w:left="180" w:right="278"/>
        <w:rPr>
          <w:rFonts w:ascii="Times New Roman" w:hAnsi="Times New Roman"/>
          <w:b/>
          <w:vanish/>
          <w:color w:val="FF0000"/>
          <w:sz w:val="28"/>
          <w:szCs w:val="28"/>
        </w:rPr>
      </w:pPr>
      <w:r w:rsidRPr="00DD0DC1">
        <w:rPr>
          <w:rFonts w:ascii="Times New Roman" w:hAnsi="Times New Roman"/>
          <w:b/>
          <w:vanish/>
          <w:color w:val="FF0000"/>
          <w:sz w:val="28"/>
          <w:szCs w:val="28"/>
        </w:rPr>
        <w:t>{name}</w:t>
      </w:r>
    </w:p>
    <w:p w:rsidR="00F7722B" w:rsidRDefault="00694B81" w:rsidP="002137B8">
      <w:pPr>
        <w:jc w:val="both"/>
        <w:rPr>
          <w:rFonts w:ascii="Times New Roman" w:hAnsi="Times New Roman"/>
          <w:sz w:val="28"/>
          <w:szCs w:val="28"/>
        </w:rPr>
      </w:pPr>
      <w:r w:rsidRPr="00DD0DC1">
        <w:rPr>
          <w:rFonts w:ascii="Times New Roman" w:hAnsi="Times New Roman"/>
          <w:sz w:val="28"/>
          <w:szCs w:val="28"/>
        </w:rPr>
        <w:t xml:space="preserve">Про </w:t>
      </w:r>
      <w:r w:rsidR="002137B8" w:rsidRPr="002137B8">
        <w:rPr>
          <w:rFonts w:ascii="Times New Roman" w:hAnsi="Times New Roman"/>
          <w:sz w:val="28"/>
          <w:szCs w:val="28"/>
        </w:rPr>
        <w:t>затверд</w:t>
      </w:r>
      <w:r w:rsidR="00F7722B">
        <w:rPr>
          <w:rFonts w:ascii="Times New Roman" w:hAnsi="Times New Roman"/>
          <w:sz w:val="28"/>
          <w:szCs w:val="28"/>
        </w:rPr>
        <w:t>ження протокол</w:t>
      </w:r>
      <w:r w:rsidR="00FA3F1E">
        <w:rPr>
          <w:rFonts w:ascii="Times New Roman" w:hAnsi="Times New Roman"/>
          <w:sz w:val="28"/>
          <w:szCs w:val="28"/>
        </w:rPr>
        <w:t>у</w:t>
      </w:r>
    </w:p>
    <w:p w:rsidR="00F7722B" w:rsidRDefault="002137B8" w:rsidP="002137B8">
      <w:pPr>
        <w:jc w:val="both"/>
        <w:rPr>
          <w:rFonts w:ascii="Times New Roman" w:hAnsi="Times New Roman"/>
          <w:sz w:val="28"/>
          <w:szCs w:val="28"/>
        </w:rPr>
      </w:pPr>
      <w:r>
        <w:rPr>
          <w:rFonts w:ascii="Times New Roman" w:hAnsi="Times New Roman"/>
          <w:sz w:val="28"/>
          <w:szCs w:val="28"/>
        </w:rPr>
        <w:t>узгоджувальної</w:t>
      </w:r>
      <w:r w:rsidR="00F7722B">
        <w:rPr>
          <w:rFonts w:ascii="Times New Roman" w:hAnsi="Times New Roman"/>
          <w:sz w:val="28"/>
          <w:szCs w:val="28"/>
        </w:rPr>
        <w:t xml:space="preserve"> </w:t>
      </w:r>
      <w:r w:rsidRPr="002137B8">
        <w:rPr>
          <w:rFonts w:ascii="Times New Roman" w:hAnsi="Times New Roman"/>
          <w:sz w:val="28"/>
          <w:szCs w:val="28"/>
        </w:rPr>
        <w:t xml:space="preserve">комісії </w:t>
      </w:r>
      <w:r w:rsidR="00F7722B">
        <w:rPr>
          <w:rFonts w:ascii="Times New Roman" w:hAnsi="Times New Roman"/>
          <w:sz w:val="28"/>
          <w:szCs w:val="28"/>
        </w:rPr>
        <w:t>по</w:t>
      </w:r>
    </w:p>
    <w:p w:rsidR="002137B8" w:rsidRDefault="002137B8" w:rsidP="002137B8">
      <w:pPr>
        <w:jc w:val="both"/>
        <w:rPr>
          <w:rFonts w:ascii="Times New Roman" w:hAnsi="Times New Roman"/>
          <w:sz w:val="28"/>
          <w:szCs w:val="28"/>
        </w:rPr>
      </w:pPr>
      <w:r w:rsidRPr="002137B8">
        <w:rPr>
          <w:rFonts w:ascii="Times New Roman" w:hAnsi="Times New Roman"/>
          <w:sz w:val="28"/>
          <w:szCs w:val="28"/>
        </w:rPr>
        <w:t>вирішенню земельних спорів</w:t>
      </w:r>
    </w:p>
    <w:p w:rsidR="00F7722B" w:rsidRDefault="00205595" w:rsidP="002137B8">
      <w:pPr>
        <w:jc w:val="both"/>
        <w:rPr>
          <w:rFonts w:ascii="Times New Roman" w:hAnsi="Times New Roman"/>
          <w:sz w:val="28"/>
          <w:szCs w:val="28"/>
        </w:rPr>
      </w:pPr>
      <w:r>
        <w:rPr>
          <w:rFonts w:ascii="Times New Roman" w:hAnsi="Times New Roman"/>
          <w:sz w:val="28"/>
          <w:szCs w:val="28"/>
        </w:rPr>
        <w:t>від 20.08</w:t>
      </w:r>
      <w:r w:rsidR="002137B8">
        <w:rPr>
          <w:rFonts w:ascii="Times New Roman" w:hAnsi="Times New Roman"/>
          <w:sz w:val="28"/>
          <w:szCs w:val="28"/>
        </w:rPr>
        <w:t xml:space="preserve">.2025 року </w:t>
      </w:r>
      <w:r w:rsidR="00FA3F1E">
        <w:rPr>
          <w:rFonts w:ascii="Times New Roman" w:hAnsi="Times New Roman"/>
          <w:sz w:val="28"/>
          <w:szCs w:val="28"/>
        </w:rPr>
        <w:t>№1</w:t>
      </w:r>
    </w:p>
    <w:p w:rsidR="005B5DB7" w:rsidRPr="00DD0DC1" w:rsidRDefault="005B5DB7" w:rsidP="005B5DB7">
      <w:pPr>
        <w:ind w:left="180" w:right="278"/>
        <w:rPr>
          <w:rFonts w:ascii="Times New Roman" w:hAnsi="Times New Roman"/>
          <w:b/>
          <w:vanish/>
          <w:color w:val="FF0000"/>
          <w:sz w:val="28"/>
          <w:szCs w:val="28"/>
        </w:rPr>
      </w:pPr>
      <w:r w:rsidRPr="00DD0DC1">
        <w:rPr>
          <w:rFonts w:ascii="Times New Roman" w:hAnsi="Times New Roman"/>
          <w:b/>
          <w:vanish/>
          <w:color w:val="FF0000"/>
          <w:sz w:val="28"/>
          <w:szCs w:val="28"/>
        </w:rPr>
        <w:t>{</w:t>
      </w:r>
      <w:r w:rsidRPr="00DD0DC1">
        <w:rPr>
          <w:rFonts w:ascii="Times New Roman" w:hAnsi="Times New Roman"/>
          <w:b/>
          <w:vanish/>
          <w:color w:val="FF0000"/>
          <w:sz w:val="28"/>
          <w:szCs w:val="28"/>
          <w:lang w:val="en-US"/>
        </w:rPr>
        <w:t>name</w:t>
      </w:r>
      <w:r w:rsidRPr="00DD0DC1">
        <w:rPr>
          <w:rFonts w:ascii="Times New Roman" w:hAnsi="Times New Roman"/>
          <w:b/>
          <w:vanish/>
          <w:color w:val="FF0000"/>
          <w:sz w:val="28"/>
          <w:szCs w:val="28"/>
        </w:rPr>
        <w:t>}</w:t>
      </w:r>
    </w:p>
    <w:p w:rsidR="005E3373" w:rsidRPr="00DD0DC1" w:rsidRDefault="005E3373" w:rsidP="005E3373">
      <w:pPr>
        <w:pStyle w:val="aa"/>
        <w:spacing w:after="0"/>
        <w:ind w:left="0"/>
        <w:jc w:val="both"/>
        <w:rPr>
          <w:rFonts w:ascii="Times New Roman" w:hAnsi="Times New Roman"/>
          <w:sz w:val="28"/>
          <w:szCs w:val="28"/>
        </w:rPr>
      </w:pPr>
    </w:p>
    <w:p w:rsidR="007465ED" w:rsidRPr="00EE2EF6" w:rsidRDefault="007465ED" w:rsidP="0051682A">
      <w:pPr>
        <w:pStyle w:val="aa"/>
        <w:spacing w:after="0"/>
        <w:ind w:left="0" w:firstLine="567"/>
        <w:jc w:val="both"/>
        <w:rPr>
          <w:rFonts w:ascii="Times New Roman" w:hAnsi="Times New Roman"/>
          <w:sz w:val="28"/>
          <w:szCs w:val="28"/>
        </w:rPr>
      </w:pPr>
      <w:r w:rsidRPr="00EE2EF6">
        <w:rPr>
          <w:rFonts w:ascii="Times New Roman" w:hAnsi="Times New Roman"/>
          <w:sz w:val="28"/>
          <w:szCs w:val="28"/>
        </w:rPr>
        <w:t xml:space="preserve">Розглянувши </w:t>
      </w:r>
      <w:r w:rsidR="00FA3F1E" w:rsidRPr="00EE2EF6">
        <w:rPr>
          <w:rFonts w:ascii="Times New Roman" w:hAnsi="Times New Roman"/>
          <w:sz w:val="28"/>
          <w:szCs w:val="28"/>
        </w:rPr>
        <w:t>протокол</w:t>
      </w:r>
      <w:r w:rsidR="002137B8" w:rsidRPr="00EE2EF6">
        <w:rPr>
          <w:rFonts w:ascii="Times New Roman" w:hAnsi="Times New Roman"/>
          <w:sz w:val="28"/>
          <w:szCs w:val="28"/>
        </w:rPr>
        <w:t xml:space="preserve"> узгоджувальної комісії по вирі</w:t>
      </w:r>
      <w:r w:rsidR="00205595">
        <w:rPr>
          <w:rFonts w:ascii="Times New Roman" w:hAnsi="Times New Roman"/>
          <w:sz w:val="28"/>
          <w:szCs w:val="28"/>
        </w:rPr>
        <w:t>шенню земельних спорів від 20.08</w:t>
      </w:r>
      <w:r w:rsidR="002137B8" w:rsidRPr="00EE2EF6">
        <w:rPr>
          <w:rFonts w:ascii="Times New Roman" w:hAnsi="Times New Roman"/>
          <w:sz w:val="28"/>
          <w:szCs w:val="28"/>
        </w:rPr>
        <w:t>.2025 року №1</w:t>
      </w:r>
      <w:r w:rsidR="00E42A92" w:rsidRPr="00EE2EF6">
        <w:rPr>
          <w:rFonts w:ascii="Times New Roman" w:hAnsi="Times New Roman"/>
          <w:sz w:val="28"/>
          <w:szCs w:val="28"/>
        </w:rPr>
        <w:t xml:space="preserve">, </w:t>
      </w:r>
      <w:r w:rsidR="002137B8" w:rsidRPr="00EE2EF6">
        <w:rPr>
          <w:rFonts w:ascii="Times New Roman" w:hAnsi="Times New Roman"/>
          <w:sz w:val="28"/>
          <w:szCs w:val="28"/>
        </w:rPr>
        <w:t>враховуючи рекомендації постійної комісії з питань регулювання земельних відносин та раціонального використання природних ресурсів</w:t>
      </w:r>
      <w:r w:rsidR="00EE2EF6" w:rsidRPr="00EE2EF6">
        <w:rPr>
          <w:rFonts w:ascii="Times New Roman" w:hAnsi="Times New Roman"/>
          <w:sz w:val="28"/>
          <w:szCs w:val="28"/>
        </w:rPr>
        <w:t xml:space="preserve"> та </w:t>
      </w:r>
      <w:r w:rsidR="00EE2EF6">
        <w:rPr>
          <w:rFonts w:ascii="Times New Roman" w:hAnsi="Times New Roman"/>
          <w:bCs/>
          <w:kern w:val="32"/>
          <w:sz w:val="28"/>
          <w:szCs w:val="28"/>
        </w:rPr>
        <w:t>рішення 63</w:t>
      </w:r>
      <w:r w:rsidR="00EE2EF6" w:rsidRPr="00EE2EF6">
        <w:rPr>
          <w:rFonts w:ascii="Times New Roman" w:hAnsi="Times New Roman"/>
          <w:bCs/>
          <w:kern w:val="32"/>
          <w:sz w:val="28"/>
          <w:szCs w:val="28"/>
        </w:rPr>
        <w:t xml:space="preserve"> сесії 8 скликання Рогатинської міської ради Івано-Франківської області від </w:t>
      </w:r>
      <w:r w:rsidR="00EE2EF6">
        <w:rPr>
          <w:rFonts w:ascii="Times New Roman" w:eastAsia="SimSun" w:hAnsi="Times New Roman"/>
          <w:bCs/>
          <w:color w:val="000000"/>
          <w:kern w:val="2"/>
          <w:sz w:val="28"/>
          <w:szCs w:val="28"/>
          <w:lang w:bidi="hi-IN"/>
        </w:rPr>
        <w:t>31.07.2025</w:t>
      </w:r>
      <w:r w:rsidR="00EE2EF6" w:rsidRPr="00EE2EF6">
        <w:rPr>
          <w:rFonts w:ascii="Times New Roman" w:eastAsia="SimSun" w:hAnsi="Times New Roman"/>
          <w:bCs/>
          <w:color w:val="000000"/>
          <w:kern w:val="2"/>
          <w:sz w:val="28"/>
          <w:szCs w:val="28"/>
          <w:lang w:bidi="hi-IN"/>
        </w:rPr>
        <w:t xml:space="preserve"> року № </w:t>
      </w:r>
      <w:r w:rsidR="00EE2EF6">
        <w:rPr>
          <w:rFonts w:ascii="Times New Roman" w:eastAsia="SimSun" w:hAnsi="Times New Roman"/>
          <w:bCs/>
          <w:color w:val="000000"/>
          <w:kern w:val="2"/>
          <w:sz w:val="28"/>
          <w:szCs w:val="28"/>
          <w:lang w:bidi="hi-IN"/>
        </w:rPr>
        <w:t>11923</w:t>
      </w:r>
      <w:r w:rsidR="00EE2EF6" w:rsidRPr="00EE2EF6">
        <w:rPr>
          <w:rFonts w:ascii="Times New Roman" w:eastAsia="SimSun" w:hAnsi="Times New Roman"/>
          <w:bCs/>
          <w:color w:val="000000"/>
          <w:kern w:val="2"/>
          <w:sz w:val="28"/>
          <w:szCs w:val="28"/>
          <w:lang w:bidi="hi-IN"/>
        </w:rPr>
        <w:t xml:space="preserve"> «Про затвердження </w:t>
      </w:r>
      <w:r w:rsidR="00EE2EF6" w:rsidRPr="00EE2EF6">
        <w:rPr>
          <w:rFonts w:ascii="Times New Roman" w:hAnsi="Times New Roman"/>
          <w:color w:val="000000"/>
          <w:sz w:val="28"/>
          <w:szCs w:val="28"/>
        </w:rPr>
        <w:t>П</w:t>
      </w:r>
      <w:r w:rsidR="00EE2EF6">
        <w:rPr>
          <w:rFonts w:ascii="Times New Roman" w:hAnsi="Times New Roman"/>
          <w:color w:val="000000"/>
          <w:sz w:val="28"/>
          <w:szCs w:val="28"/>
        </w:rPr>
        <w:t xml:space="preserve">оложення про </w:t>
      </w:r>
      <w:r w:rsidR="00EE2EF6" w:rsidRPr="00EE2EF6">
        <w:rPr>
          <w:rFonts w:ascii="Times New Roman" w:hAnsi="Times New Roman"/>
          <w:sz w:val="28"/>
          <w:szCs w:val="28"/>
        </w:rPr>
        <w:t>узгоджувальн</w:t>
      </w:r>
      <w:r w:rsidR="00EE2EF6">
        <w:rPr>
          <w:rFonts w:ascii="Times New Roman" w:hAnsi="Times New Roman"/>
          <w:sz w:val="28"/>
          <w:szCs w:val="28"/>
        </w:rPr>
        <w:t>у комісію</w:t>
      </w:r>
      <w:r w:rsidR="00EE2EF6" w:rsidRPr="00EE2EF6">
        <w:rPr>
          <w:rFonts w:ascii="Times New Roman" w:hAnsi="Times New Roman"/>
          <w:sz w:val="28"/>
          <w:szCs w:val="28"/>
        </w:rPr>
        <w:t xml:space="preserve"> по вирішенню земельних спорів</w:t>
      </w:r>
      <w:r w:rsidR="00EE2EF6" w:rsidRPr="00EE2EF6">
        <w:rPr>
          <w:rFonts w:ascii="Times New Roman" w:hAnsi="Times New Roman"/>
          <w:color w:val="000000"/>
          <w:sz w:val="28"/>
          <w:szCs w:val="28"/>
        </w:rPr>
        <w:t>»</w:t>
      </w:r>
      <w:r w:rsidR="002137B8" w:rsidRPr="00EE2EF6">
        <w:rPr>
          <w:rFonts w:ascii="Times New Roman" w:hAnsi="Times New Roman"/>
          <w:sz w:val="28"/>
          <w:szCs w:val="28"/>
        </w:rPr>
        <w:t xml:space="preserve">, </w:t>
      </w:r>
      <w:r w:rsidR="00A2425C" w:rsidRPr="00EE2EF6">
        <w:rPr>
          <w:rFonts w:ascii="Times New Roman" w:hAnsi="Times New Roman"/>
          <w:sz w:val="28"/>
          <w:szCs w:val="28"/>
        </w:rPr>
        <w:t>керуючись ст.</w:t>
      </w:r>
      <w:r w:rsidR="008D22F6" w:rsidRPr="00EE2EF6">
        <w:rPr>
          <w:rFonts w:ascii="Times New Roman" w:hAnsi="Times New Roman"/>
          <w:sz w:val="28"/>
          <w:szCs w:val="28"/>
        </w:rPr>
        <w:t xml:space="preserve"> </w:t>
      </w:r>
      <w:r w:rsidRPr="00EE2EF6">
        <w:rPr>
          <w:rFonts w:ascii="Times New Roman" w:hAnsi="Times New Roman"/>
          <w:sz w:val="28"/>
          <w:szCs w:val="28"/>
        </w:rPr>
        <w:t>26 Закону України «Про місцеве сам</w:t>
      </w:r>
      <w:r w:rsidR="0088551B" w:rsidRPr="00EE2EF6">
        <w:rPr>
          <w:rFonts w:ascii="Times New Roman" w:hAnsi="Times New Roman"/>
          <w:sz w:val="28"/>
          <w:szCs w:val="28"/>
        </w:rPr>
        <w:t xml:space="preserve">оврядування в Україні», </w:t>
      </w:r>
      <w:r w:rsidR="000C611E">
        <w:rPr>
          <w:rFonts w:ascii="Times New Roman" w:hAnsi="Times New Roman"/>
          <w:sz w:val="28"/>
          <w:szCs w:val="28"/>
        </w:rPr>
        <w:t xml:space="preserve">              </w:t>
      </w:r>
      <w:r w:rsidR="002762B5" w:rsidRPr="00EE2EF6">
        <w:rPr>
          <w:rFonts w:ascii="Times New Roman" w:hAnsi="Times New Roman"/>
          <w:sz w:val="28"/>
          <w:szCs w:val="28"/>
        </w:rPr>
        <w:t>ст. 1, 8 Закону України «</w:t>
      </w:r>
      <w:r w:rsidR="002762B5" w:rsidRPr="00EE2EF6">
        <w:rPr>
          <w:rFonts w:ascii="Times New Roman" w:hAnsi="Times New Roman"/>
          <w:bCs/>
          <w:sz w:val="28"/>
          <w:szCs w:val="28"/>
          <w:shd w:val="clear" w:color="auto" w:fill="FFFFFF"/>
        </w:rPr>
        <w:t>Про адміністративну процедуру</w:t>
      </w:r>
      <w:r w:rsidR="002762B5" w:rsidRPr="00EE2EF6">
        <w:rPr>
          <w:rFonts w:ascii="Times New Roman" w:hAnsi="Times New Roman"/>
          <w:sz w:val="28"/>
          <w:szCs w:val="28"/>
        </w:rPr>
        <w:t xml:space="preserve">», </w:t>
      </w:r>
      <w:r w:rsidR="0088551B" w:rsidRPr="00EE2EF6">
        <w:rPr>
          <w:rFonts w:ascii="Times New Roman" w:hAnsi="Times New Roman"/>
          <w:sz w:val="28"/>
          <w:szCs w:val="28"/>
        </w:rPr>
        <w:t xml:space="preserve">ст. 12, </w:t>
      </w:r>
      <w:r w:rsidR="002137B8" w:rsidRPr="00EE2EF6">
        <w:rPr>
          <w:rFonts w:ascii="Times New Roman" w:hAnsi="Times New Roman"/>
          <w:sz w:val="28"/>
          <w:szCs w:val="28"/>
        </w:rPr>
        <w:t>103-109, 15</w:t>
      </w:r>
      <w:r w:rsidR="0088551B" w:rsidRPr="00EE2EF6">
        <w:rPr>
          <w:rFonts w:ascii="Times New Roman" w:hAnsi="Times New Roman"/>
          <w:sz w:val="28"/>
          <w:szCs w:val="28"/>
        </w:rPr>
        <w:t>8</w:t>
      </w:r>
      <w:r w:rsidR="002137B8" w:rsidRPr="00EE2EF6">
        <w:rPr>
          <w:rFonts w:ascii="Times New Roman" w:hAnsi="Times New Roman"/>
          <w:sz w:val="28"/>
          <w:szCs w:val="28"/>
        </w:rPr>
        <w:t xml:space="preserve">-161 </w:t>
      </w:r>
      <w:r w:rsidR="0088551B" w:rsidRPr="00EE2EF6">
        <w:rPr>
          <w:rFonts w:ascii="Times New Roman" w:hAnsi="Times New Roman"/>
          <w:sz w:val="28"/>
          <w:szCs w:val="28"/>
        </w:rPr>
        <w:t>Земельного Кодексу України,</w:t>
      </w:r>
      <w:r w:rsidRPr="00EE2EF6">
        <w:rPr>
          <w:rFonts w:ascii="Times New Roman" w:hAnsi="Times New Roman"/>
          <w:sz w:val="28"/>
          <w:szCs w:val="28"/>
        </w:rPr>
        <w:t xml:space="preserve"> міська рада ВИРІШИЛА:</w:t>
      </w:r>
    </w:p>
    <w:p w:rsidR="007465ED" w:rsidRPr="00DD0DC1" w:rsidRDefault="007465ED" w:rsidP="000C7240">
      <w:pPr>
        <w:pStyle w:val="aa"/>
        <w:spacing w:after="0"/>
        <w:ind w:left="0" w:firstLine="567"/>
        <w:jc w:val="both"/>
        <w:rPr>
          <w:rFonts w:ascii="Times New Roman" w:hAnsi="Times New Roman"/>
          <w:sz w:val="28"/>
          <w:szCs w:val="28"/>
        </w:rPr>
      </w:pPr>
      <w:r w:rsidRPr="00DD0DC1">
        <w:rPr>
          <w:rFonts w:ascii="Times New Roman" w:hAnsi="Times New Roman"/>
          <w:sz w:val="28"/>
          <w:szCs w:val="28"/>
        </w:rPr>
        <w:t>1.</w:t>
      </w:r>
      <w:r w:rsidR="002137B8">
        <w:rPr>
          <w:rFonts w:ascii="Times New Roman" w:hAnsi="Times New Roman"/>
          <w:sz w:val="28"/>
          <w:szCs w:val="28"/>
        </w:rPr>
        <w:t>Затвердити</w:t>
      </w:r>
      <w:r w:rsidRPr="00DD0DC1">
        <w:rPr>
          <w:rFonts w:ascii="Times New Roman" w:hAnsi="Times New Roman"/>
          <w:sz w:val="28"/>
          <w:szCs w:val="28"/>
        </w:rPr>
        <w:t xml:space="preserve"> </w:t>
      </w:r>
      <w:r w:rsidR="002137B8" w:rsidRPr="002137B8">
        <w:rPr>
          <w:rFonts w:ascii="Times New Roman" w:hAnsi="Times New Roman"/>
          <w:sz w:val="28"/>
          <w:szCs w:val="28"/>
        </w:rPr>
        <w:t>протокол узгоджувальної комісії по вирі</w:t>
      </w:r>
      <w:r w:rsidR="00205595">
        <w:rPr>
          <w:rFonts w:ascii="Times New Roman" w:hAnsi="Times New Roman"/>
          <w:sz w:val="28"/>
          <w:szCs w:val="28"/>
        </w:rPr>
        <w:t>шенню земельних спорів від 20.08</w:t>
      </w:r>
      <w:r w:rsidR="002137B8" w:rsidRPr="002137B8">
        <w:rPr>
          <w:rFonts w:ascii="Times New Roman" w:hAnsi="Times New Roman"/>
          <w:sz w:val="28"/>
          <w:szCs w:val="28"/>
        </w:rPr>
        <w:t>.2025 року №1</w:t>
      </w:r>
      <w:r w:rsidR="004F47CF">
        <w:rPr>
          <w:rFonts w:ascii="Times New Roman" w:hAnsi="Times New Roman"/>
          <w:sz w:val="28"/>
          <w:szCs w:val="28"/>
        </w:rPr>
        <w:t xml:space="preserve"> (додається).</w:t>
      </w:r>
    </w:p>
    <w:p w:rsidR="00101CDA" w:rsidRPr="00DD0DC1" w:rsidRDefault="00FA3F1E" w:rsidP="00137954">
      <w:pPr>
        <w:tabs>
          <w:tab w:val="left" w:pos="426"/>
          <w:tab w:val="left" w:pos="4320"/>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r w:rsidR="00137954" w:rsidRPr="006925D6">
        <w:rPr>
          <w:rFonts w:ascii="Times New Roman" w:eastAsia="Times New Roman" w:hAnsi="Times New Roman"/>
          <w:sz w:val="28"/>
          <w:szCs w:val="28"/>
          <w:lang w:eastAsia="uk-UA"/>
        </w:rPr>
        <w:t>.Оскарження рішення проводиться з дотриманням ст. 78, 82 Закону України «</w:t>
      </w:r>
      <w:r w:rsidR="00137954" w:rsidRPr="006925D6">
        <w:rPr>
          <w:rFonts w:ascii="Times New Roman" w:eastAsia="Times New Roman" w:hAnsi="Times New Roman"/>
          <w:bCs/>
          <w:sz w:val="28"/>
          <w:szCs w:val="28"/>
          <w:shd w:val="clear" w:color="auto" w:fill="FFFFFF"/>
          <w:lang w:eastAsia="uk-UA"/>
        </w:rPr>
        <w:t>Про адміністративну процедуру</w:t>
      </w:r>
      <w:r w:rsidR="00137954" w:rsidRPr="006925D6">
        <w:rPr>
          <w:rFonts w:ascii="Times New Roman" w:eastAsia="Times New Roman" w:hAnsi="Times New Roman"/>
          <w:sz w:val="28"/>
          <w:szCs w:val="28"/>
          <w:lang w:eastAsia="uk-UA"/>
        </w:rPr>
        <w:t>» та Земельного кодексу України</w:t>
      </w:r>
      <w:r w:rsidR="00101CDA" w:rsidRPr="00DD0DC1">
        <w:rPr>
          <w:rFonts w:ascii="Times New Roman" w:eastAsia="Times New Roman" w:hAnsi="Times New Roman"/>
          <w:sz w:val="28"/>
          <w:szCs w:val="28"/>
          <w:lang w:eastAsia="uk-UA"/>
        </w:rPr>
        <w:t>.</w:t>
      </w:r>
    </w:p>
    <w:p w:rsidR="008C4CC3" w:rsidRDefault="008C4CC3" w:rsidP="00101CDA">
      <w:pPr>
        <w:tabs>
          <w:tab w:val="left" w:pos="6500"/>
        </w:tabs>
        <w:rPr>
          <w:rFonts w:ascii="Times New Roman" w:eastAsia="Times New Roman" w:hAnsi="Times New Roman"/>
          <w:sz w:val="28"/>
          <w:szCs w:val="28"/>
          <w:lang w:eastAsia="uk-UA"/>
        </w:rPr>
      </w:pPr>
    </w:p>
    <w:p w:rsidR="008D22F6" w:rsidRDefault="008D22F6" w:rsidP="00101CDA">
      <w:pPr>
        <w:tabs>
          <w:tab w:val="left" w:pos="6500"/>
        </w:tabs>
        <w:rPr>
          <w:rFonts w:ascii="Times New Roman" w:eastAsia="Times New Roman" w:hAnsi="Times New Roman"/>
          <w:sz w:val="28"/>
          <w:szCs w:val="28"/>
          <w:lang w:eastAsia="uk-UA"/>
        </w:rPr>
      </w:pPr>
    </w:p>
    <w:p w:rsidR="007465ED" w:rsidRDefault="00897AA7" w:rsidP="00D34516">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Міський </w:t>
      </w:r>
      <w:r w:rsidR="00884398">
        <w:rPr>
          <w:rFonts w:ascii="Times New Roman" w:eastAsia="Times New Roman" w:hAnsi="Times New Roman"/>
          <w:sz w:val="28"/>
          <w:szCs w:val="28"/>
          <w:lang w:eastAsia="uk-UA"/>
        </w:rPr>
        <w:t xml:space="preserve"> </w:t>
      </w:r>
      <w:r w:rsidR="00870A94">
        <w:rPr>
          <w:rFonts w:ascii="Times New Roman" w:eastAsia="Times New Roman" w:hAnsi="Times New Roman"/>
          <w:sz w:val="28"/>
          <w:szCs w:val="28"/>
          <w:lang w:eastAsia="uk-UA"/>
        </w:rPr>
        <w:t>голова</w:t>
      </w:r>
      <w:r w:rsidR="00870A94">
        <w:rPr>
          <w:rFonts w:ascii="Times New Roman" w:eastAsia="Times New Roman" w:hAnsi="Times New Roman"/>
          <w:sz w:val="28"/>
          <w:szCs w:val="28"/>
          <w:lang w:eastAsia="uk-UA"/>
        </w:rPr>
        <w:tab/>
      </w:r>
      <w:r w:rsidR="00101CDA" w:rsidRPr="00101CDA">
        <w:rPr>
          <w:rFonts w:ascii="Times New Roman" w:eastAsia="Times New Roman" w:hAnsi="Times New Roman"/>
          <w:sz w:val="28"/>
          <w:szCs w:val="28"/>
          <w:lang w:eastAsia="uk-UA"/>
        </w:rPr>
        <w:t xml:space="preserve">Сергій </w:t>
      </w:r>
      <w:r w:rsidR="00870A94">
        <w:rPr>
          <w:rFonts w:ascii="Times New Roman" w:eastAsia="Times New Roman" w:hAnsi="Times New Roman"/>
          <w:sz w:val="28"/>
          <w:szCs w:val="28"/>
          <w:lang w:eastAsia="uk-UA"/>
        </w:rPr>
        <w:t xml:space="preserve"> </w:t>
      </w:r>
      <w:r w:rsidR="00101CDA" w:rsidRPr="00101CDA">
        <w:rPr>
          <w:rFonts w:ascii="Times New Roman" w:eastAsia="Times New Roman" w:hAnsi="Times New Roman"/>
          <w:sz w:val="28"/>
          <w:szCs w:val="28"/>
          <w:lang w:eastAsia="uk-UA"/>
        </w:rPr>
        <w:t>НАСАЛИК</w:t>
      </w: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FA3F1E" w:rsidRDefault="00FA3F1E" w:rsidP="00D34516">
      <w:pPr>
        <w:tabs>
          <w:tab w:val="left" w:pos="6500"/>
        </w:tabs>
        <w:rPr>
          <w:rFonts w:ascii="Times New Roman" w:eastAsia="Times New Roman" w:hAnsi="Times New Roman"/>
          <w:sz w:val="28"/>
          <w:szCs w:val="28"/>
          <w:lang w:eastAsia="uk-UA"/>
        </w:rPr>
      </w:pPr>
    </w:p>
    <w:p w:rsidR="000C611E" w:rsidRDefault="000C611E" w:rsidP="00D34516">
      <w:pPr>
        <w:tabs>
          <w:tab w:val="left" w:pos="6500"/>
        </w:tabs>
        <w:rPr>
          <w:rFonts w:ascii="Times New Roman" w:eastAsia="Times New Roman" w:hAnsi="Times New Roman"/>
          <w:sz w:val="28"/>
          <w:szCs w:val="28"/>
          <w:lang w:eastAsia="uk-UA"/>
        </w:rPr>
      </w:pPr>
    </w:p>
    <w:p w:rsidR="00FA3F1E" w:rsidRDefault="00FA3F1E" w:rsidP="00D34516">
      <w:pPr>
        <w:tabs>
          <w:tab w:val="left" w:pos="6500"/>
        </w:tabs>
        <w:rPr>
          <w:rFonts w:ascii="Times New Roman" w:eastAsia="Times New Roman" w:hAnsi="Times New Roman"/>
          <w:sz w:val="28"/>
          <w:szCs w:val="28"/>
          <w:lang w:eastAsia="uk-UA"/>
        </w:rPr>
      </w:pPr>
    </w:p>
    <w:p w:rsidR="00286089" w:rsidRDefault="00286089" w:rsidP="00D34516">
      <w:pPr>
        <w:tabs>
          <w:tab w:val="left" w:pos="6500"/>
        </w:tabs>
        <w:rPr>
          <w:rFonts w:ascii="Times New Roman" w:eastAsia="Times New Roman" w:hAnsi="Times New Roman"/>
          <w:sz w:val="28"/>
          <w:szCs w:val="28"/>
          <w:lang w:eastAsia="uk-UA"/>
        </w:rPr>
      </w:pPr>
    </w:p>
    <w:p w:rsidR="0042476E" w:rsidRPr="0042476E" w:rsidRDefault="0042476E" w:rsidP="0042476E">
      <w:pPr>
        <w:tabs>
          <w:tab w:val="left" w:pos="6500"/>
        </w:tabs>
        <w:rPr>
          <w:rFonts w:ascii="Times New Roman" w:eastAsia="Times New Roman" w:hAnsi="Times New Roman"/>
          <w:sz w:val="28"/>
          <w:szCs w:val="28"/>
          <w:lang w:eastAsia="uk-UA"/>
        </w:rPr>
      </w:pPr>
    </w:p>
    <w:tbl>
      <w:tblPr>
        <w:tblW w:w="9589" w:type="dxa"/>
        <w:tblInd w:w="300" w:type="dxa"/>
        <w:tblLook w:val="00A0" w:firstRow="1" w:lastRow="0" w:firstColumn="1" w:lastColumn="0" w:noHBand="0" w:noVBand="0"/>
      </w:tblPr>
      <w:tblGrid>
        <w:gridCol w:w="4911"/>
        <w:gridCol w:w="4678"/>
      </w:tblGrid>
      <w:tr w:rsidR="0042476E" w:rsidRPr="0042476E" w:rsidTr="004F47CF">
        <w:tc>
          <w:tcPr>
            <w:tcW w:w="4911" w:type="dxa"/>
          </w:tcPr>
          <w:p w:rsidR="0042476E" w:rsidRPr="0042476E" w:rsidRDefault="0042476E" w:rsidP="0042476E">
            <w:pPr>
              <w:tabs>
                <w:tab w:val="left" w:pos="6500"/>
              </w:tabs>
              <w:rPr>
                <w:rFonts w:ascii="Times New Roman" w:eastAsia="Times New Roman" w:hAnsi="Times New Roman"/>
                <w:sz w:val="28"/>
                <w:szCs w:val="28"/>
                <w:lang w:eastAsia="uk-UA"/>
              </w:rPr>
            </w:pPr>
          </w:p>
        </w:tc>
        <w:tc>
          <w:tcPr>
            <w:tcW w:w="4678" w:type="dxa"/>
          </w:tcPr>
          <w:p w:rsidR="0042476E" w:rsidRPr="0042476E" w:rsidRDefault="0042476E" w:rsidP="0042476E">
            <w:pPr>
              <w:rPr>
                <w:rFonts w:ascii="Times New Roman" w:eastAsia="Times New Roman" w:hAnsi="Times New Roman"/>
                <w:sz w:val="28"/>
                <w:szCs w:val="28"/>
              </w:rPr>
            </w:pPr>
            <w:r>
              <w:rPr>
                <w:rFonts w:ascii="Times New Roman" w:eastAsia="Times New Roman" w:hAnsi="Times New Roman"/>
                <w:sz w:val="28"/>
                <w:szCs w:val="28"/>
              </w:rPr>
              <w:t>ЗАТВЕРДЖЕНО</w:t>
            </w:r>
          </w:p>
          <w:p w:rsidR="000A570C" w:rsidRDefault="0042476E" w:rsidP="0042476E">
            <w:pPr>
              <w:rPr>
                <w:rFonts w:ascii="Times New Roman" w:eastAsia="Times New Roman" w:hAnsi="Times New Roman"/>
                <w:sz w:val="28"/>
                <w:szCs w:val="28"/>
              </w:rPr>
            </w:pPr>
            <w:r w:rsidRPr="0042476E">
              <w:rPr>
                <w:rFonts w:ascii="Times New Roman" w:eastAsia="Times New Roman" w:hAnsi="Times New Roman"/>
                <w:sz w:val="28"/>
                <w:szCs w:val="28"/>
              </w:rPr>
              <w:t xml:space="preserve">рішення </w:t>
            </w:r>
            <w:r w:rsidR="000A570C">
              <w:rPr>
                <w:rFonts w:ascii="Times New Roman" w:eastAsia="Times New Roman" w:hAnsi="Times New Roman"/>
                <w:sz w:val="28"/>
                <w:szCs w:val="28"/>
              </w:rPr>
              <w:t>65 сесії</w:t>
            </w:r>
          </w:p>
          <w:p w:rsidR="0042476E" w:rsidRPr="0042476E" w:rsidRDefault="000A570C" w:rsidP="0042476E">
            <w:pPr>
              <w:rPr>
                <w:rFonts w:ascii="Times New Roman" w:eastAsia="Times New Roman" w:hAnsi="Times New Roman"/>
                <w:sz w:val="28"/>
                <w:szCs w:val="28"/>
              </w:rPr>
            </w:pPr>
            <w:r>
              <w:rPr>
                <w:rFonts w:ascii="Times New Roman" w:eastAsia="Times New Roman" w:hAnsi="Times New Roman"/>
                <w:sz w:val="28"/>
                <w:szCs w:val="28"/>
              </w:rPr>
              <w:t xml:space="preserve">Рогатинської </w:t>
            </w:r>
            <w:r w:rsidR="0042476E" w:rsidRPr="0042476E">
              <w:rPr>
                <w:rFonts w:ascii="Times New Roman" w:eastAsia="Times New Roman" w:hAnsi="Times New Roman"/>
                <w:sz w:val="28"/>
                <w:szCs w:val="28"/>
              </w:rPr>
              <w:t>міської ради</w:t>
            </w:r>
          </w:p>
          <w:p w:rsidR="0042476E" w:rsidRPr="0042476E" w:rsidRDefault="004F47CF" w:rsidP="004F47CF">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rPr>
              <w:t xml:space="preserve">від 25 вересня </w:t>
            </w:r>
            <w:r w:rsidR="0042476E" w:rsidRPr="0042476E">
              <w:rPr>
                <w:rFonts w:ascii="Times New Roman" w:eastAsia="Times New Roman" w:hAnsi="Times New Roman"/>
                <w:sz w:val="28"/>
                <w:szCs w:val="28"/>
              </w:rPr>
              <w:t xml:space="preserve">2025 </w:t>
            </w:r>
            <w:r>
              <w:rPr>
                <w:rFonts w:ascii="Times New Roman" w:eastAsia="Times New Roman" w:hAnsi="Times New Roman"/>
                <w:sz w:val="28"/>
                <w:szCs w:val="28"/>
              </w:rPr>
              <w:t xml:space="preserve">року </w:t>
            </w:r>
            <w:r w:rsidR="0042476E" w:rsidRPr="0042476E">
              <w:rPr>
                <w:rFonts w:ascii="Times New Roman" w:eastAsia="Times New Roman" w:hAnsi="Times New Roman"/>
                <w:sz w:val="28"/>
                <w:szCs w:val="28"/>
              </w:rPr>
              <w:t xml:space="preserve">№ </w:t>
            </w:r>
            <w:r>
              <w:rPr>
                <w:rFonts w:ascii="Times New Roman" w:eastAsia="Times New Roman" w:hAnsi="Times New Roman"/>
                <w:sz w:val="28"/>
                <w:szCs w:val="28"/>
              </w:rPr>
              <w:t>12539</w:t>
            </w:r>
          </w:p>
        </w:tc>
      </w:tr>
    </w:tbl>
    <w:p w:rsidR="0042476E" w:rsidRPr="0042476E" w:rsidRDefault="0042476E" w:rsidP="0042476E">
      <w:pPr>
        <w:jc w:val="center"/>
        <w:rPr>
          <w:rFonts w:ascii="Times New Roman" w:eastAsia="Times New Roman" w:hAnsi="Times New Roman"/>
          <w:sz w:val="28"/>
          <w:szCs w:val="28"/>
        </w:rPr>
      </w:pPr>
    </w:p>
    <w:p w:rsidR="00286089" w:rsidRDefault="00286089" w:rsidP="00D34516">
      <w:pPr>
        <w:tabs>
          <w:tab w:val="left" w:pos="6500"/>
        </w:tabs>
        <w:rPr>
          <w:rFonts w:ascii="Times New Roman" w:eastAsia="Times New Roman" w:hAnsi="Times New Roman"/>
          <w:sz w:val="28"/>
          <w:szCs w:val="28"/>
          <w:lang w:eastAsia="uk-UA"/>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ПРОТОКОЛ № 1</w:t>
      </w: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засідання узгоджувальної комісії по вирішенню</w:t>
      </w: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земельних спорів</w:t>
      </w:r>
    </w:p>
    <w:p w:rsidR="00286089" w:rsidRPr="00286089" w:rsidRDefault="00286089" w:rsidP="00286089">
      <w:pPr>
        <w:jc w:val="center"/>
        <w:rPr>
          <w:rFonts w:ascii="Times New Roman" w:hAnsi="Times New Roman"/>
          <w:sz w:val="28"/>
          <w:szCs w:val="28"/>
        </w:rPr>
      </w:pPr>
    </w:p>
    <w:p w:rsidR="00286089" w:rsidRPr="00286089" w:rsidRDefault="00286089" w:rsidP="00286089">
      <w:pPr>
        <w:rPr>
          <w:rFonts w:ascii="Times New Roman" w:hAnsi="Times New Roman"/>
          <w:sz w:val="28"/>
          <w:szCs w:val="28"/>
        </w:rPr>
      </w:pPr>
      <w:r w:rsidRPr="00286089">
        <w:rPr>
          <w:rFonts w:ascii="Times New Roman" w:hAnsi="Times New Roman"/>
          <w:sz w:val="28"/>
          <w:szCs w:val="28"/>
        </w:rPr>
        <w:t>від 20.08.2025 року</w:t>
      </w:r>
    </w:p>
    <w:p w:rsidR="00286089" w:rsidRPr="00286089" w:rsidRDefault="00286089" w:rsidP="00286089">
      <w:pPr>
        <w:rPr>
          <w:rFonts w:ascii="Times New Roman" w:hAnsi="Times New Roman"/>
          <w:sz w:val="28"/>
          <w:szCs w:val="28"/>
        </w:rPr>
      </w:pPr>
      <w:r w:rsidRPr="00286089">
        <w:rPr>
          <w:rFonts w:ascii="Times New Roman" w:hAnsi="Times New Roman"/>
          <w:sz w:val="28"/>
          <w:szCs w:val="28"/>
        </w:rPr>
        <w:t>м. Рогатин</w:t>
      </w:r>
    </w:p>
    <w:p w:rsidR="00286089" w:rsidRPr="00286089" w:rsidRDefault="00286089" w:rsidP="00286089">
      <w:pPr>
        <w:ind w:firstLine="4111"/>
        <w:rPr>
          <w:rFonts w:ascii="Times New Roman" w:hAnsi="Times New Roman"/>
          <w:b/>
          <w:sz w:val="28"/>
          <w:szCs w:val="28"/>
        </w:rPr>
      </w:pPr>
    </w:p>
    <w:p w:rsidR="00286089" w:rsidRPr="00286089" w:rsidRDefault="00286089" w:rsidP="00286089">
      <w:pPr>
        <w:ind w:firstLine="4111"/>
        <w:rPr>
          <w:rFonts w:ascii="Times New Roman" w:hAnsi="Times New Roman"/>
          <w:b/>
          <w:sz w:val="28"/>
          <w:szCs w:val="28"/>
        </w:rPr>
      </w:pPr>
      <w:r w:rsidRPr="00286089">
        <w:rPr>
          <w:rFonts w:ascii="Times New Roman" w:hAnsi="Times New Roman"/>
          <w:b/>
          <w:sz w:val="28"/>
          <w:szCs w:val="28"/>
        </w:rPr>
        <w:t>Присутні:</w:t>
      </w:r>
    </w:p>
    <w:p w:rsidR="00286089" w:rsidRPr="00286089" w:rsidRDefault="00286089" w:rsidP="00286089">
      <w:pPr>
        <w:ind w:firstLine="4140"/>
        <w:rPr>
          <w:rFonts w:ascii="Times New Roman" w:hAnsi="Times New Roman"/>
          <w:sz w:val="28"/>
          <w:szCs w:val="28"/>
        </w:rPr>
      </w:pPr>
      <w:r w:rsidRPr="00286089">
        <w:rPr>
          <w:rFonts w:ascii="Times New Roman" w:hAnsi="Times New Roman"/>
          <w:sz w:val="28"/>
          <w:szCs w:val="28"/>
        </w:rPr>
        <w:t>Штогрин В.В. – голова комісії</w:t>
      </w:r>
    </w:p>
    <w:p w:rsidR="00286089" w:rsidRPr="00286089" w:rsidRDefault="00286089" w:rsidP="00286089">
      <w:pPr>
        <w:ind w:firstLine="4140"/>
        <w:rPr>
          <w:rFonts w:ascii="Times New Roman" w:hAnsi="Times New Roman"/>
          <w:sz w:val="28"/>
          <w:szCs w:val="28"/>
        </w:rPr>
      </w:pPr>
      <w:r w:rsidRPr="00286089">
        <w:rPr>
          <w:rFonts w:ascii="Times New Roman" w:hAnsi="Times New Roman"/>
          <w:sz w:val="28"/>
          <w:szCs w:val="28"/>
        </w:rPr>
        <w:t>Кривіцький В.Р. – секретар комісії</w:t>
      </w:r>
    </w:p>
    <w:p w:rsidR="00286089" w:rsidRPr="00286089" w:rsidRDefault="00286089" w:rsidP="00286089">
      <w:pPr>
        <w:ind w:firstLine="4140"/>
        <w:rPr>
          <w:rFonts w:ascii="Times New Roman" w:hAnsi="Times New Roman"/>
          <w:i/>
          <w:sz w:val="28"/>
          <w:szCs w:val="28"/>
        </w:rPr>
      </w:pPr>
      <w:r w:rsidRPr="00286089">
        <w:rPr>
          <w:rFonts w:ascii="Times New Roman" w:hAnsi="Times New Roman"/>
          <w:sz w:val="28"/>
          <w:szCs w:val="28"/>
        </w:rPr>
        <w:t>Члени комісії: Сорока Ю.Й.</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Гнип А.М.</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Левицький Б.Я.</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Павлів М.І.</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Колос С.М.</w:t>
      </w:r>
    </w:p>
    <w:p w:rsidR="00286089" w:rsidRPr="00286089" w:rsidRDefault="00286089" w:rsidP="00286089">
      <w:pPr>
        <w:ind w:firstLine="5954"/>
        <w:rPr>
          <w:rFonts w:ascii="Times New Roman" w:hAnsi="Times New Roman"/>
          <w:sz w:val="28"/>
          <w:szCs w:val="28"/>
        </w:rPr>
      </w:pPr>
      <w:r w:rsidRPr="00286089">
        <w:rPr>
          <w:rFonts w:ascii="Times New Roman" w:hAnsi="Times New Roman"/>
          <w:sz w:val="28"/>
          <w:szCs w:val="28"/>
        </w:rPr>
        <w:t>Сташків О.М.</w:t>
      </w:r>
    </w:p>
    <w:p w:rsidR="00286089" w:rsidRPr="00286089" w:rsidRDefault="00286089" w:rsidP="00286089">
      <w:pPr>
        <w:tabs>
          <w:tab w:val="left" w:pos="2940"/>
        </w:tabs>
        <w:jc w:val="center"/>
        <w:rPr>
          <w:rFonts w:ascii="Times New Roman" w:hAnsi="Times New Roman"/>
          <w:b/>
          <w:sz w:val="28"/>
          <w:szCs w:val="28"/>
        </w:rPr>
      </w:pPr>
    </w:p>
    <w:p w:rsidR="00286089" w:rsidRPr="00286089" w:rsidRDefault="00286089" w:rsidP="00286089">
      <w:pPr>
        <w:tabs>
          <w:tab w:val="left" w:pos="2940"/>
        </w:tabs>
        <w:jc w:val="center"/>
        <w:rPr>
          <w:rFonts w:ascii="Times New Roman" w:hAnsi="Times New Roman"/>
          <w:sz w:val="28"/>
          <w:szCs w:val="28"/>
        </w:rPr>
      </w:pPr>
      <w:r w:rsidRPr="00286089">
        <w:rPr>
          <w:rFonts w:ascii="Times New Roman" w:hAnsi="Times New Roman"/>
          <w:b/>
          <w:sz w:val="28"/>
          <w:szCs w:val="28"/>
        </w:rPr>
        <w:t>Порядок денний:</w:t>
      </w:r>
    </w:p>
    <w:p w:rsidR="00286089" w:rsidRPr="00286089" w:rsidRDefault="00286089" w:rsidP="00286089">
      <w:pPr>
        <w:ind w:firstLine="600"/>
        <w:contextualSpacing/>
        <w:jc w:val="both"/>
        <w:rPr>
          <w:rFonts w:ascii="Times New Roman" w:hAnsi="Times New Roman"/>
          <w:sz w:val="28"/>
          <w:szCs w:val="28"/>
        </w:rPr>
      </w:pP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1.Про розгляд заяв Балацької Любові Ярославівни від 28.07.2025 року та Гнип Мирослави Дмитрівни від 23.07.2025 року про порушення їх сусідкою Гнип Ганною Василівною правил добросусідства в с. Васючин.</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2.Про розгляд заяв Швець Ганни Петрівни від 21.07.2025 року про погодження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та </w:t>
      </w:r>
      <w:r w:rsidRPr="00286089">
        <w:rPr>
          <w:rFonts w:ascii="Times New Roman" w:hAnsi="Times New Roman"/>
          <w:sz w:val="28"/>
          <w:szCs w:val="28"/>
        </w:rPr>
        <w:t xml:space="preserve">від 21.07.2025 року про погодження меж її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Путятинці.</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3.Про розгляд заяви Кузенка Василя Ярославовича від 02.07.2025 року про порушення його сусідом Кручаком Богданом Івановичем правил добросусідства в с. Долиняни.</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4.Про розгляд заяви Кривень Марії Василівни від 24.07.2025 року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w:t>
      </w:r>
    </w:p>
    <w:p w:rsidR="00286089" w:rsidRPr="00286089" w:rsidRDefault="00286089" w:rsidP="00286089">
      <w:pPr>
        <w:ind w:firstLine="600"/>
        <w:contextualSpacing/>
        <w:jc w:val="both"/>
        <w:rPr>
          <w:rFonts w:ascii="Times New Roman" w:hAnsi="Times New Roman"/>
          <w:sz w:val="28"/>
          <w:szCs w:val="28"/>
        </w:rPr>
      </w:pPr>
      <w:r w:rsidRPr="00286089">
        <w:rPr>
          <w:rFonts w:ascii="Times New Roman" w:hAnsi="Times New Roman"/>
          <w:sz w:val="28"/>
          <w:szCs w:val="28"/>
        </w:rPr>
        <w:t xml:space="preserve">5.Про розгляд заяви Шулевського Василя Ярославовича від 30.07.2025 року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w:t>
      </w:r>
    </w:p>
    <w:p w:rsidR="00286089" w:rsidRPr="00286089" w:rsidRDefault="00286089" w:rsidP="00286089">
      <w:pPr>
        <w:tabs>
          <w:tab w:val="left" w:pos="0"/>
        </w:tabs>
        <w:contextualSpacing/>
        <w:jc w:val="center"/>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lastRenderedPageBreak/>
        <w:t>1.СЛУХАЛИ: Про розгляд заяв Балацької Любові Ярославівни від 28.07.2025 року та Гнип Мирослави Дмитрівни від 23.07.2025 року про порушення їх сусідкою Гнип Ганною Василівною правил добросусідства в с.Васючин.</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зверненнями </w:t>
      </w:r>
      <w:r w:rsidRPr="00286089">
        <w:rPr>
          <w:rFonts w:ascii="Times New Roman" w:hAnsi="Times New Roman"/>
          <w:sz w:val="28"/>
          <w:szCs w:val="28"/>
        </w:rPr>
        <w:t>Балацької Любові Ярославівни та Гнип Мирослави Дмитрівни про порушення їх сусідкою Гнип Ганною Василівною правил добросусідства в с. Васючин (створення перешкод щодо вільного заїзду на земельні ділянки) та зачитав зміст двох звернень.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Балацьку Л.Я., Гнип М.Д., Гнип Г.В.  та Гладій К.В. – старосту Васючинського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присутня Гладій К.В. – староста Васючинського старостинського округу. Балацька Л.Я., Гнип М.Д. та Гнип Г.В. на засідання узгоджувальної комісії не з’явились.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зауважив, що відповідно до п. 4.2 Положення про узгоджувальну комісію по вирішенню земельних спорів затвердженого рішенням Рогатинської міської ради від 31.07.2025 року №11923,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запропонував перенести розгляд заяв Балацької Л.Я. та Гнип М.Д.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1.Розгляд заяв Балацької Любові Ярославівни від 28.07.2025 року та Гнип Мирослави Дмитрівни від 23.07.2025 року про порушення їх сусідкою Гнип Ганною Василівною правил добросусідства в с. Васючин перенести на наступне засідання узгоджувальної комісії із повторним запрошенням сторін</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- 8;</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ind w:firstLine="567"/>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2.СЛУХАЛИ: Про розгляд заяв Швець Ганни Петрівни від 21.07.2025 року про погодження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та </w:t>
      </w:r>
      <w:r w:rsidRPr="00286089">
        <w:rPr>
          <w:rFonts w:ascii="Times New Roman" w:hAnsi="Times New Roman"/>
          <w:sz w:val="28"/>
          <w:szCs w:val="28"/>
        </w:rPr>
        <w:t xml:space="preserve">від 21.07.2025 року про погодження меж її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Путятинці.</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lastRenderedPageBreak/>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зверненнями </w:t>
      </w:r>
      <w:r w:rsidRPr="00286089">
        <w:rPr>
          <w:rFonts w:ascii="Times New Roman" w:hAnsi="Times New Roman"/>
          <w:sz w:val="28"/>
          <w:szCs w:val="28"/>
        </w:rPr>
        <w:t xml:space="preserve">Швець Ганни Петрівни про погодження меж її земельних ділянок </w:t>
      </w:r>
      <w:r w:rsidRPr="00286089">
        <w:rPr>
          <w:rFonts w:ascii="Times New Roman" w:hAnsi="Times New Roman"/>
          <w:sz w:val="28"/>
          <w:szCs w:val="28"/>
          <w:lang w:eastAsia="uk-UA"/>
        </w:rPr>
        <w:t>для будівництва і обслуговування житлового будинку, господарських будівель і споруд (присадибна ділянка) та для ведення особистого селянського господарства</w:t>
      </w:r>
      <w:r w:rsidRPr="00286089">
        <w:rPr>
          <w:rFonts w:ascii="Times New Roman" w:hAnsi="Times New Roman"/>
          <w:sz w:val="28"/>
          <w:szCs w:val="28"/>
        </w:rPr>
        <w:t xml:space="preserve"> в с. Путятинці та зачитав зміст двох звернень.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Швець Г.П. та Кучмія П.С. – старосту Путятинського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присутній Кучмій П.С. – староста Путятинського старостинського округу. Швець Г.П. на засідання узгоджувальної комісії не з’явилась.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зауважив, що відповідно до п. 4.2 Положення про узгоджувальну комісію по вирішенню земельних спорів затвердженого рішенням Рогатинської міської ради від 31.07.2025 року №11923,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запропонував перенести розгляд заяв Швець Г.П.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 xml:space="preserve">1.Розгляд заяв Швець Ганни Петрівни від 21.07.2025 року про погодження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та </w:t>
      </w:r>
      <w:r w:rsidRPr="00286089">
        <w:rPr>
          <w:rFonts w:ascii="Times New Roman" w:hAnsi="Times New Roman"/>
          <w:sz w:val="28"/>
          <w:szCs w:val="28"/>
        </w:rPr>
        <w:t xml:space="preserve">від 21.07.2025 року про погодження меж її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Путятинці перенести на наступне засідання узгоджувальної комісії із повторним запрошенням сторін</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- 8;</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3.СЛУХАЛИ: Про розгляд заяви Кузенка Василя Ярославовича від 02.07.2025 року про порушення його сусідом Кручаком Богданом Івановичем правил добросусідства в с. Долиняни.</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 xml:space="preserve">Кузенка Василя Ярославовича про порушення його сусідом Кручаком Богданом Івановичем правил добросусідства в с. Долиняни (створення незручностей – неприємні запахи при утримані свійських птахів), зачитав зміст звернення, а також інформував про подання Кузенком В.Я. другої </w:t>
      </w:r>
      <w:r w:rsidRPr="00286089">
        <w:rPr>
          <w:rFonts w:ascii="Times New Roman" w:hAnsi="Times New Roman"/>
          <w:sz w:val="28"/>
          <w:szCs w:val="28"/>
        </w:rPr>
        <w:lastRenderedPageBreak/>
        <w:t>заяви від 15.08.2025 року про розгляд вищезазначеного звернення за участі його представника – адвоката Барлецького Андрія Степановича.</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повідомив присутнім про те, що адвоката Барлецького А.С. – представника Кузенка В.Я., Кручака Б.І. та Жидачівського М.І. – старосту Долинянського старостинського округу було завчасно інформовано телефонним зв’язком про час та місце розгляду спору. Адвокат Барлецький А.С. – представник Кузенка В.Я., Кручак Б.І. та Жидачівський М.І. – староста Долинянського старостинського округу на засідання узгоджувальної комісії не з’явились.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зауважив, що відповідно до п. 4.2 Положення про узгоджувальну комісію по вирішенню земельних спорів затвердженого рішенням Рогатинської міської ради від 31.07.2025 року №11923,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запропонував перенести розгляд заяви Кузенка В.Я.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1.Розгляд заяви Кузенка Василя Ярославовича від 02.07.2025 року про порушення його сусідом Кручаком Богданом Івановичем правил добросусідства в с. Долиняни перенести на наступне засідання узгоджувальної комісії із повторним запрошенням сторін</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- 8;</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4.СЛУХАЛИ: Про розгляд заяви Кривень Марії Василівни від 24.07.2025 року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 xml:space="preserve">Кривень Марії Василівни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 та зачитав зміст звернення.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lastRenderedPageBreak/>
        <w:t>Він повідомив присутнім про те, що Кривень М.В., Фуртас В.Р. та Стиславського В.М. – старосту Липівського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присутні Кривень М.В. та Кривень Н.М. (мати Кривень М.В.). Фуртас В.Р. та Стиславський В.М. – староста Липівського старостинського округу на засідання узгоджувальної комісії не з’явились.</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зауважив, що відповідно до п. 4.2 Положення про узгоджувальну комісію по вирішенню земельних спорів затвердженого рішенням Рогатинської міської ради від 31.07.2025 року №11923, земельні спори розглядаються за участю зацікавлених сторін, які повинні бути завчасно повідомлені про час і місце розгляду спору. У разі відсутності однієї із сторін при першому вирішенні питання і відсутності офіційної згоди на розгляд питання, розгляд спору переноситься.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запропонував перенести розгляд заяви Кривень М.В.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p>
    <w:p w:rsidR="00286089" w:rsidRPr="00286089" w:rsidRDefault="00286089" w:rsidP="00286089">
      <w:pPr>
        <w:tabs>
          <w:tab w:val="left" w:pos="284"/>
        </w:tabs>
        <w:jc w:val="center"/>
        <w:rPr>
          <w:rFonts w:ascii="Times New Roman" w:hAnsi="Times New Roman"/>
          <w:sz w:val="28"/>
          <w:szCs w:val="28"/>
        </w:rPr>
      </w:pPr>
      <w:r w:rsidRPr="00286089">
        <w:rPr>
          <w:rFonts w:ascii="Times New Roman" w:hAnsi="Times New Roman"/>
          <w:sz w:val="28"/>
          <w:szCs w:val="28"/>
        </w:rPr>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 xml:space="preserve">1.Розгляд заяви Кривень Марії Василівни від 24.07.2025 року про встановлення меж її земельної ділянки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rPr>
        <w:t>із присадибною земельною ділянкою Фуртас Василини Романівни в с. Липівка перенести на наступне засідання узгоджувальної комісії із повторним запрошенням сторін</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- 8;</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ind w:firstLine="540"/>
        <w:jc w:val="both"/>
        <w:rPr>
          <w:rFonts w:ascii="Times New Roman" w:hAnsi="Times New Roman"/>
          <w:sz w:val="28"/>
          <w:szCs w:val="28"/>
        </w:rPr>
      </w:pPr>
      <w:r w:rsidRPr="00286089">
        <w:rPr>
          <w:rFonts w:ascii="Times New Roman" w:hAnsi="Times New Roman"/>
          <w:sz w:val="28"/>
          <w:szCs w:val="28"/>
        </w:rPr>
        <w:t xml:space="preserve">5.СЛУХАЛИ: Про розгляд заяви Шулевського Василя Ярославовича від 30.07.2025 року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w:t>
      </w:r>
    </w:p>
    <w:p w:rsidR="00286089" w:rsidRPr="00286089" w:rsidRDefault="00286089" w:rsidP="00286089">
      <w:pPr>
        <w:ind w:firstLine="540"/>
        <w:jc w:val="both"/>
        <w:rPr>
          <w:rFonts w:ascii="Times New Roman" w:hAnsi="Times New Roman"/>
          <w:sz w:val="28"/>
          <w:szCs w:val="28"/>
        </w:rPr>
      </w:pP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lang w:eastAsia="ru-RU"/>
        </w:rPr>
        <w:t>ДОПОВІДАВ: Кривіцький В.Р</w:t>
      </w:r>
      <w:r w:rsidRPr="00286089">
        <w:rPr>
          <w:rFonts w:ascii="Times New Roman" w:hAnsi="Times New Roman"/>
          <w:sz w:val="28"/>
          <w:szCs w:val="28"/>
        </w:rPr>
        <w:t>. – секретар комісі</w:t>
      </w:r>
      <w:r w:rsidRPr="00286089">
        <w:rPr>
          <w:rFonts w:ascii="Times New Roman" w:hAnsi="Times New Roman"/>
          <w:color w:val="000000"/>
          <w:sz w:val="28"/>
          <w:szCs w:val="28"/>
          <w:lang w:eastAsia="ru-RU"/>
        </w:rPr>
        <w:t>ї</w:t>
      </w:r>
      <w:r w:rsidRPr="00286089">
        <w:rPr>
          <w:rFonts w:ascii="Times New Roman" w:hAnsi="Times New Roman"/>
          <w:sz w:val="28"/>
          <w:szCs w:val="28"/>
          <w:lang w:eastAsia="ru-RU"/>
        </w:rPr>
        <w:t xml:space="preserve">, який ознайомив присутніх зі зверненням </w:t>
      </w:r>
      <w:r w:rsidRPr="00286089">
        <w:rPr>
          <w:rFonts w:ascii="Times New Roman" w:hAnsi="Times New Roman"/>
          <w:sz w:val="28"/>
          <w:szCs w:val="28"/>
        </w:rPr>
        <w:t xml:space="preserve">Шулевського Василя Ярославовича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 та зачитав зміст звернення.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Він повідомив присутнім про те, що Шулевського В.Я., Петришина І.І. та Мрозіцького М.М. – старосту Пуківського старостинського округу було завчасно інформовано телефонним зв’язком про час та місце розгляду спору. На засіданні узгоджувальної комісії присутні Шулевський В.Я., Шулевська Г.В. </w:t>
      </w:r>
      <w:r w:rsidRPr="00286089">
        <w:rPr>
          <w:rFonts w:ascii="Times New Roman" w:hAnsi="Times New Roman"/>
          <w:sz w:val="28"/>
          <w:szCs w:val="28"/>
        </w:rPr>
        <w:lastRenderedPageBreak/>
        <w:t>(дружина Шулевського В.Я.), Петришин І.І. та Петришин Л.М. (дружина Петришина І.І.). Мрозіцький М.М. – староста Пуківського старостинського округу на засідання узгоджувальної комісії не з’явився.</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Він інформував присутніх про те, що</w:t>
      </w:r>
      <w:r w:rsidRPr="00286089">
        <w:rPr>
          <w:rFonts w:ascii="Times New Roman" w:hAnsi="Times New Roman"/>
          <w:sz w:val="28"/>
          <w:szCs w:val="28"/>
          <w:lang w:eastAsia="ru-RU"/>
        </w:rPr>
        <w:t xml:space="preserve"> </w:t>
      </w:r>
      <w:r w:rsidRPr="00286089">
        <w:rPr>
          <w:rFonts w:ascii="Times New Roman" w:hAnsi="Times New Roman"/>
          <w:sz w:val="28"/>
          <w:szCs w:val="28"/>
        </w:rPr>
        <w:t xml:space="preserve">товариством з обмеженою відповідальністю «Зеніт Експерт» виготовлено </w:t>
      </w:r>
      <w:r w:rsidRPr="00286089">
        <w:rPr>
          <w:rFonts w:ascii="Times New Roman" w:hAnsi="Times New Roman"/>
          <w:sz w:val="28"/>
          <w:szCs w:val="28"/>
          <w:lang w:eastAsia="ru-RU"/>
        </w:rPr>
        <w:t xml:space="preserve">технічні документації із землеустрою щодо встановлення меж земельних ділянок в натурі (на місцевості)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 xml:space="preserve">ведення особистого селянського  господарства площею 0,4100 га та </w:t>
      </w:r>
      <w:r w:rsidRPr="00286089">
        <w:rPr>
          <w:rFonts w:ascii="Times New Roman" w:hAnsi="Times New Roman"/>
          <w:sz w:val="28"/>
          <w:szCs w:val="28"/>
          <w:lang w:eastAsia="uk-UA"/>
        </w:rPr>
        <w:t xml:space="preserve">для будівництва і обслуговування житлового будинку, господарських будівель і споруд (присадибна ділянка) </w:t>
      </w:r>
      <w:r w:rsidRPr="00286089">
        <w:rPr>
          <w:rFonts w:ascii="Times New Roman" w:hAnsi="Times New Roman"/>
          <w:sz w:val="28"/>
          <w:szCs w:val="28"/>
          <w:lang w:eastAsia="ru-RU"/>
        </w:rPr>
        <w:t xml:space="preserve">площею 0,2500 га в </w:t>
      </w:r>
      <w:r w:rsidRPr="00286089">
        <w:rPr>
          <w:rFonts w:ascii="Times New Roman" w:hAnsi="Times New Roman"/>
          <w:sz w:val="28"/>
          <w:szCs w:val="28"/>
        </w:rPr>
        <w:t xml:space="preserve">с. Чесники, вул. Залужжя, 176, які перебувають в користуванні Шулевського Василя Ярославова, як спадкоємця Шулевького Ярослава Адамовича, якому це право належало згідно рішення Чесниківської сільської ради народних депутатів від 14.12.1993 року. Межа земельної ділянки Шулевського В.Я. </w:t>
      </w:r>
      <w:r w:rsidRPr="00286089">
        <w:rPr>
          <w:rFonts w:ascii="Times New Roman" w:hAnsi="Times New Roman"/>
          <w:sz w:val="28"/>
          <w:szCs w:val="28"/>
          <w:lang w:eastAsia="uk-UA"/>
        </w:rPr>
        <w:t xml:space="preserve">для </w:t>
      </w:r>
      <w:r w:rsidRPr="00286089">
        <w:rPr>
          <w:rFonts w:ascii="Times New Roman" w:hAnsi="Times New Roman"/>
          <w:sz w:val="28"/>
          <w:szCs w:val="28"/>
          <w:lang w:eastAsia="ru-RU"/>
        </w:rPr>
        <w:t>ведення особистого селянського  господарства площею 0,4100 га в с. Чесники не погоджена Петришиним І.І., який згідно з вищезазначеною документацією із землеустрою є суміжним землекористувачем (землевласником).</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 Він зазначив, що відповідно до даних </w:t>
      </w:r>
      <w:r w:rsidRPr="00286089">
        <w:rPr>
          <w:rFonts w:ascii="Times New Roman" w:hAnsi="Times New Roman"/>
          <w:sz w:val="28"/>
          <w:szCs w:val="28"/>
          <w:lang w:eastAsia="ru-RU"/>
        </w:rPr>
        <w:t xml:space="preserve">технічних документацій із землеустрою щодо встановлення меж земельних ділянок в натурі (на місцевості) </w:t>
      </w:r>
      <w:r w:rsidRPr="00286089">
        <w:rPr>
          <w:rFonts w:ascii="Times New Roman" w:hAnsi="Times New Roman"/>
          <w:sz w:val="28"/>
          <w:szCs w:val="28"/>
        </w:rPr>
        <w:t>вищезазначені земельні ділянки Шулевького В.Я. межують із земельними ділянками Клим Г.В., Петришина І.І., Гривнака В.В., Заборської К.М., Щепанської Г.Б., Кордунської А.В. та Владики Б.М. Відповідно до витягів з Державного земельного кадастру про земельні ділянки вищезазначених громадян (суміжних землевласників), їх земельні ділянки не межують із вищевказаними земельними ділянками Шулевського В.Я., а межують (зі сторони Шулевського В.Я.) із землями комунальної власності (дорогою).</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ВИСТУПИЛА: Петришин Л.М., яка зазначила, що відповідно до державного акту на право власності на земельну ділянку серії ЯИ №670583 від 10.11.2009 року земельна ділянка приватної власності її чоловіка Петришина І.І. </w:t>
      </w:r>
      <w:r w:rsidRPr="00286089">
        <w:rPr>
          <w:rFonts w:ascii="Times New Roman" w:hAnsi="Times New Roman"/>
          <w:sz w:val="28"/>
          <w:szCs w:val="28"/>
          <w:lang w:eastAsia="ru-RU"/>
        </w:rPr>
        <w:t xml:space="preserve">площею 0,1645 га з кадастровим номером 2624487301:01:002:1165 в </w:t>
      </w:r>
      <w:r w:rsidRPr="00286089">
        <w:rPr>
          <w:rFonts w:ascii="Times New Roman" w:hAnsi="Times New Roman"/>
          <w:sz w:val="28"/>
          <w:szCs w:val="28"/>
        </w:rPr>
        <w:t>с. Чесники не межує із земельною ділянкою Шулевського В.Я.</w:t>
      </w:r>
      <w:r w:rsidRPr="00286089">
        <w:rPr>
          <w:rFonts w:ascii="Times New Roman" w:hAnsi="Times New Roman"/>
          <w:sz w:val="28"/>
          <w:szCs w:val="28"/>
          <w:lang w:eastAsia="uk-UA"/>
        </w:rPr>
        <w:t xml:space="preserve"> для </w:t>
      </w:r>
      <w:r w:rsidRPr="00286089">
        <w:rPr>
          <w:rFonts w:ascii="Times New Roman" w:hAnsi="Times New Roman"/>
          <w:sz w:val="28"/>
          <w:szCs w:val="28"/>
          <w:lang w:eastAsia="ru-RU"/>
        </w:rPr>
        <w:t>ведення особистого селянського  господарства площею 0,4100 га</w:t>
      </w:r>
      <w:r w:rsidRPr="00286089">
        <w:rPr>
          <w:rFonts w:ascii="Times New Roman" w:hAnsi="Times New Roman"/>
          <w:sz w:val="28"/>
          <w:szCs w:val="28"/>
        </w:rPr>
        <w:t>, що стало причиною відмови у підписанні Петришиним І.І. акту встановлення в натурі (на місцевості) меж земельної ділянки та погодження їх із суміжними землекористувачами (землевласниками).</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 xml:space="preserve">ВИСТУПИЛА: Шулевська Г.В., яка повідомила, що між земельними ділянками її чоловіка Шулевського В.Я. </w:t>
      </w:r>
      <w:r w:rsidRPr="00286089">
        <w:rPr>
          <w:rFonts w:ascii="Times New Roman" w:hAnsi="Times New Roman"/>
          <w:sz w:val="28"/>
          <w:szCs w:val="28"/>
          <w:lang w:eastAsia="ru-RU"/>
        </w:rPr>
        <w:t xml:space="preserve">в </w:t>
      </w:r>
      <w:r w:rsidRPr="00286089">
        <w:rPr>
          <w:rFonts w:ascii="Times New Roman" w:hAnsi="Times New Roman"/>
          <w:sz w:val="28"/>
          <w:szCs w:val="28"/>
        </w:rPr>
        <w:t>с. Чесники, вул. Залужжя, 176 та земельними ділянками Клим Г.В., Петришина І.І., Гривнака В.В., Заборської К.М., Щепанської Г.Б., Кордунської А.В. та Владики Б.М. дороги немає (згідно з планом 1993 року).</w:t>
      </w:r>
    </w:p>
    <w:p w:rsidR="00286089" w:rsidRPr="00286089" w:rsidRDefault="00286089" w:rsidP="00286089">
      <w:pPr>
        <w:ind w:firstLine="567"/>
        <w:jc w:val="both"/>
        <w:rPr>
          <w:rFonts w:ascii="Times New Roman" w:hAnsi="Times New Roman"/>
          <w:sz w:val="28"/>
          <w:szCs w:val="28"/>
        </w:rPr>
      </w:pPr>
      <w:r w:rsidRPr="00286089">
        <w:rPr>
          <w:rFonts w:ascii="Times New Roman" w:hAnsi="Times New Roman"/>
          <w:sz w:val="28"/>
          <w:szCs w:val="28"/>
        </w:rPr>
        <w:t>ВИСТУПИВ: Штогрин В.В. – голова комісії, який запропонував залучити до розгляду земельного спору ТОВ «Зеніт Експерт» (розробника вищезазначених документацій із землеустрою) та перенести розгляд заяви Шулевського Василя Ярославовича на наступне засідання узгоджувальної комісії із повторним запрошенням сторін.</w:t>
      </w:r>
    </w:p>
    <w:p w:rsidR="00286089" w:rsidRPr="00286089" w:rsidRDefault="00286089" w:rsidP="00286089">
      <w:pPr>
        <w:tabs>
          <w:tab w:val="left" w:pos="284"/>
        </w:tabs>
        <w:jc w:val="center"/>
        <w:rPr>
          <w:rFonts w:ascii="Times New Roman" w:hAnsi="Times New Roman"/>
          <w:sz w:val="28"/>
          <w:szCs w:val="28"/>
        </w:rPr>
      </w:pPr>
      <w:bookmarkStart w:id="0" w:name="_GoBack"/>
      <w:bookmarkEnd w:id="0"/>
      <w:r w:rsidRPr="00286089">
        <w:rPr>
          <w:rFonts w:ascii="Times New Roman" w:hAnsi="Times New Roman"/>
          <w:sz w:val="28"/>
          <w:szCs w:val="28"/>
        </w:rPr>
        <w:lastRenderedPageBreak/>
        <w:t>ВИСНОВКИ І РЕКОМЕНДАЦІЇ УЖГОДЖУВАЛЬНОЇ КОМІСІЇ:</w:t>
      </w:r>
    </w:p>
    <w:p w:rsidR="00286089" w:rsidRPr="00286089" w:rsidRDefault="00286089" w:rsidP="00286089">
      <w:pPr>
        <w:tabs>
          <w:tab w:val="left" w:pos="284"/>
        </w:tabs>
        <w:jc w:val="both"/>
        <w:rPr>
          <w:rFonts w:ascii="Times New Roman" w:hAnsi="Times New Roman"/>
          <w:sz w:val="28"/>
          <w:szCs w:val="28"/>
        </w:rPr>
      </w:pPr>
    </w:p>
    <w:p w:rsidR="00286089" w:rsidRPr="00286089" w:rsidRDefault="00286089" w:rsidP="00286089">
      <w:pPr>
        <w:ind w:firstLine="540"/>
        <w:jc w:val="both"/>
        <w:rPr>
          <w:rFonts w:ascii="Times New Roman" w:eastAsia="Times New Roman" w:hAnsi="Times New Roman"/>
          <w:sz w:val="28"/>
          <w:szCs w:val="28"/>
          <w:lang w:eastAsia="ru-RU"/>
        </w:rPr>
      </w:pPr>
      <w:r w:rsidRPr="00286089">
        <w:rPr>
          <w:rFonts w:ascii="Times New Roman" w:hAnsi="Times New Roman"/>
          <w:sz w:val="28"/>
          <w:szCs w:val="28"/>
        </w:rPr>
        <w:t xml:space="preserve">1.З метою об’єктивного та всебічного розгляду заяви Шулевського Василя Ярославовича від 30.07.2025 року про погодження меж його земельної ділянки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із земельною ділянкою Петришина Івана Івановича </w:t>
      </w:r>
      <w:r w:rsidRPr="00286089">
        <w:rPr>
          <w:rFonts w:ascii="Times New Roman" w:hAnsi="Times New Roman"/>
          <w:sz w:val="28"/>
          <w:szCs w:val="28"/>
          <w:lang w:eastAsia="uk-UA"/>
        </w:rPr>
        <w:t>для ведення особистого селянського господарства</w:t>
      </w:r>
      <w:r w:rsidRPr="00286089">
        <w:rPr>
          <w:rFonts w:ascii="Times New Roman" w:hAnsi="Times New Roman"/>
          <w:sz w:val="28"/>
          <w:szCs w:val="28"/>
        </w:rPr>
        <w:t xml:space="preserve"> в с. Чесники перенести розгляд питання на наступне засідання узгоджувальної комісії із повторним запрошенням сторін та ТОВ «Зеніт Експерт»</w:t>
      </w:r>
      <w:r w:rsidRPr="00286089">
        <w:rPr>
          <w:rFonts w:ascii="Times New Roman" w:eastAsia="Times New Roman" w:hAnsi="Times New Roman"/>
          <w:sz w:val="28"/>
          <w:szCs w:val="28"/>
          <w:lang w:eastAsia="ru-RU"/>
        </w:rPr>
        <w:t>.</w:t>
      </w:r>
    </w:p>
    <w:p w:rsidR="00286089" w:rsidRPr="00286089" w:rsidRDefault="00286089" w:rsidP="00286089">
      <w:pPr>
        <w:jc w:val="both"/>
        <w:rPr>
          <w:rFonts w:ascii="Times New Roman" w:hAnsi="Times New Roman"/>
          <w:sz w:val="28"/>
          <w:szCs w:val="28"/>
        </w:rPr>
      </w:pPr>
    </w:p>
    <w:p w:rsidR="00286089" w:rsidRPr="00286089" w:rsidRDefault="00286089" w:rsidP="00286089">
      <w:pPr>
        <w:jc w:val="center"/>
        <w:rPr>
          <w:rFonts w:ascii="Times New Roman" w:hAnsi="Times New Roman"/>
          <w:b/>
          <w:sz w:val="28"/>
          <w:szCs w:val="28"/>
        </w:rPr>
      </w:pPr>
      <w:r w:rsidRPr="00286089">
        <w:rPr>
          <w:rFonts w:ascii="Times New Roman" w:hAnsi="Times New Roman"/>
          <w:b/>
          <w:sz w:val="28"/>
          <w:szCs w:val="28"/>
        </w:rPr>
        <w:t>Результати голосування:</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«За» - 8;</w:t>
      </w:r>
    </w:p>
    <w:p w:rsidR="00286089" w:rsidRPr="00286089" w:rsidRDefault="00286089" w:rsidP="00286089">
      <w:pPr>
        <w:jc w:val="center"/>
        <w:rPr>
          <w:rFonts w:ascii="Times New Roman" w:hAnsi="Times New Roman"/>
          <w:sz w:val="28"/>
          <w:szCs w:val="28"/>
        </w:rPr>
      </w:pPr>
      <w:r w:rsidRPr="00286089">
        <w:rPr>
          <w:rFonts w:ascii="Times New Roman" w:hAnsi="Times New Roman"/>
          <w:sz w:val="28"/>
          <w:szCs w:val="28"/>
        </w:rPr>
        <w:t>«Проти» - 0;</w:t>
      </w:r>
    </w:p>
    <w:p w:rsidR="00286089" w:rsidRPr="00286089" w:rsidRDefault="00286089" w:rsidP="00286089">
      <w:pPr>
        <w:tabs>
          <w:tab w:val="left" w:pos="0"/>
        </w:tabs>
        <w:contextualSpacing/>
        <w:jc w:val="center"/>
        <w:rPr>
          <w:rFonts w:ascii="Times New Roman" w:hAnsi="Times New Roman"/>
          <w:sz w:val="28"/>
          <w:szCs w:val="28"/>
        </w:rPr>
      </w:pPr>
      <w:r w:rsidRPr="00286089">
        <w:rPr>
          <w:rFonts w:ascii="Times New Roman" w:hAnsi="Times New Roman"/>
          <w:sz w:val="28"/>
          <w:szCs w:val="28"/>
        </w:rPr>
        <w:t>«Утримались» - 0.</w:t>
      </w:r>
    </w:p>
    <w:p w:rsidR="00286089" w:rsidRPr="00286089" w:rsidRDefault="00286089" w:rsidP="00286089">
      <w:pPr>
        <w:jc w:val="both"/>
        <w:rPr>
          <w:rFonts w:ascii="Times New Roman" w:hAnsi="Times New Roman"/>
          <w:sz w:val="28"/>
          <w:szCs w:val="28"/>
        </w:rPr>
      </w:pPr>
    </w:p>
    <w:p w:rsidR="00286089" w:rsidRPr="00286089" w:rsidRDefault="00286089" w:rsidP="00286089">
      <w:pPr>
        <w:tabs>
          <w:tab w:val="left" w:pos="1134"/>
        </w:tabs>
        <w:contextualSpacing/>
        <w:rPr>
          <w:rFonts w:ascii="Times New Roman" w:hAnsi="Times New Roman"/>
          <w:sz w:val="28"/>
          <w:szCs w:val="28"/>
        </w:rPr>
      </w:pPr>
      <w:r w:rsidRPr="00286089">
        <w:rPr>
          <w:rFonts w:ascii="Times New Roman" w:hAnsi="Times New Roman"/>
          <w:sz w:val="28"/>
          <w:szCs w:val="28"/>
        </w:rPr>
        <w:t>Голова комісії                       ______________                Штогрин В.В.</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Секретар комісії                   ______________                </w:t>
      </w:r>
      <w:r w:rsidRPr="00286089">
        <w:rPr>
          <w:rFonts w:ascii="Times New Roman" w:eastAsia="Times New Roman" w:hAnsi="Times New Roman"/>
          <w:sz w:val="28"/>
          <w:szCs w:val="28"/>
          <w:bdr w:val="none" w:sz="0" w:space="0" w:color="auto" w:frame="1"/>
          <w:lang w:eastAsia="uk-UA"/>
        </w:rPr>
        <w:t>Кривіцький В.Р</w:t>
      </w:r>
      <w:r w:rsidRPr="00286089">
        <w:rPr>
          <w:rFonts w:ascii="Times New Roman" w:hAnsi="Times New Roman"/>
          <w:sz w:val="28"/>
          <w:szCs w:val="28"/>
        </w:rPr>
        <w:t>.</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Член комісії                          ______________                </w:t>
      </w:r>
      <w:r w:rsidRPr="00286089">
        <w:rPr>
          <w:rFonts w:ascii="Times New Roman" w:eastAsia="Times New Roman" w:hAnsi="Times New Roman"/>
          <w:sz w:val="28"/>
          <w:szCs w:val="28"/>
          <w:bdr w:val="none" w:sz="0" w:space="0" w:color="auto" w:frame="1"/>
          <w:lang w:eastAsia="uk-UA"/>
        </w:rPr>
        <w:t>Сорока Ю.Й</w:t>
      </w:r>
      <w:r w:rsidRPr="00286089">
        <w:rPr>
          <w:rFonts w:ascii="Times New Roman" w:hAnsi="Times New Roman"/>
          <w:sz w:val="28"/>
          <w:szCs w:val="28"/>
        </w:rPr>
        <w:t>.</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Гнип А.М.</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Левицький Б.Я.</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Павлів М.І.</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Член комісії                          ______________                Колос С.М.</w:t>
      </w:r>
    </w:p>
    <w:p w:rsidR="00286089" w:rsidRPr="00286089" w:rsidRDefault="00286089" w:rsidP="00286089">
      <w:pPr>
        <w:tabs>
          <w:tab w:val="left" w:pos="567"/>
          <w:tab w:val="left" w:pos="1134"/>
        </w:tabs>
        <w:contextualSpacing/>
        <w:rPr>
          <w:rFonts w:ascii="Times New Roman" w:hAnsi="Times New Roman"/>
          <w:sz w:val="28"/>
          <w:szCs w:val="28"/>
        </w:rPr>
      </w:pPr>
      <w:r w:rsidRPr="00286089">
        <w:rPr>
          <w:rFonts w:ascii="Times New Roman" w:hAnsi="Times New Roman"/>
          <w:sz w:val="28"/>
          <w:szCs w:val="28"/>
        </w:rPr>
        <w:t xml:space="preserve">Член комісії                          ______________                </w:t>
      </w:r>
      <w:r w:rsidRPr="00286089">
        <w:rPr>
          <w:rFonts w:ascii="Times New Roman" w:eastAsia="Times New Roman" w:hAnsi="Times New Roman"/>
          <w:sz w:val="28"/>
          <w:szCs w:val="28"/>
          <w:bdr w:val="none" w:sz="0" w:space="0" w:color="auto" w:frame="1"/>
          <w:lang w:eastAsia="uk-UA"/>
        </w:rPr>
        <w:t>Сташків О.Б</w:t>
      </w:r>
      <w:r w:rsidRPr="00286089">
        <w:rPr>
          <w:rFonts w:ascii="Times New Roman" w:hAnsi="Times New Roman"/>
          <w:sz w:val="28"/>
          <w:szCs w:val="28"/>
        </w:rPr>
        <w:t>.</w:t>
      </w:r>
    </w:p>
    <w:sectPr w:rsidR="00286089" w:rsidRPr="00286089" w:rsidSect="001D3F6F">
      <w:headerReference w:type="default" r:id="rId7"/>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31" w:rsidRDefault="000C5531">
      <w:r>
        <w:separator/>
      </w:r>
    </w:p>
  </w:endnote>
  <w:endnote w:type="continuationSeparator" w:id="0">
    <w:p w:rsidR="000C5531" w:rsidRDefault="000C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31" w:rsidRDefault="000C5531">
      <w:r>
        <w:separator/>
      </w:r>
    </w:p>
  </w:footnote>
  <w:footnote w:type="continuationSeparator" w:id="0">
    <w:p w:rsidR="000C5531" w:rsidRDefault="000C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8F" w:rsidRDefault="0081468F">
    <w:pPr>
      <w:pStyle w:val="a3"/>
      <w:jc w:val="center"/>
    </w:pPr>
    <w:r>
      <w:fldChar w:fldCharType="begin"/>
    </w:r>
    <w:r>
      <w:instrText>PAGE   \* MERGEFORMAT</w:instrText>
    </w:r>
    <w:r>
      <w:fldChar w:fldCharType="separate"/>
    </w:r>
    <w:r w:rsidRPr="0081468F">
      <w:rPr>
        <w:noProof/>
        <w:lang w:val="uk-UA"/>
      </w:rPr>
      <w:t>2</w:t>
    </w:r>
    <w:r>
      <w:fldChar w:fldCharType="end"/>
    </w:r>
  </w:p>
  <w:p w:rsidR="007465ED" w:rsidRDefault="007465ED"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13D85"/>
    <w:rsid w:val="00015139"/>
    <w:rsid w:val="00017272"/>
    <w:rsid w:val="00023DA8"/>
    <w:rsid w:val="000410B4"/>
    <w:rsid w:val="0006295F"/>
    <w:rsid w:val="00064482"/>
    <w:rsid w:val="00064504"/>
    <w:rsid w:val="0006704C"/>
    <w:rsid w:val="0007072E"/>
    <w:rsid w:val="00075AA6"/>
    <w:rsid w:val="0007779D"/>
    <w:rsid w:val="000851C7"/>
    <w:rsid w:val="00090E28"/>
    <w:rsid w:val="00095B7A"/>
    <w:rsid w:val="000A1466"/>
    <w:rsid w:val="000A570C"/>
    <w:rsid w:val="000A58CA"/>
    <w:rsid w:val="000A7470"/>
    <w:rsid w:val="000B003E"/>
    <w:rsid w:val="000C5531"/>
    <w:rsid w:val="000C611E"/>
    <w:rsid w:val="000C6A54"/>
    <w:rsid w:val="000C7240"/>
    <w:rsid w:val="000D1C6E"/>
    <w:rsid w:val="000E5397"/>
    <w:rsid w:val="00101CDA"/>
    <w:rsid w:val="00111BFF"/>
    <w:rsid w:val="00122106"/>
    <w:rsid w:val="0012648C"/>
    <w:rsid w:val="00130E79"/>
    <w:rsid w:val="00137954"/>
    <w:rsid w:val="00142B0A"/>
    <w:rsid w:val="00164097"/>
    <w:rsid w:val="001678B3"/>
    <w:rsid w:val="00170F88"/>
    <w:rsid w:val="00174382"/>
    <w:rsid w:val="00174445"/>
    <w:rsid w:val="00184597"/>
    <w:rsid w:val="001856A9"/>
    <w:rsid w:val="001953BA"/>
    <w:rsid w:val="001B190F"/>
    <w:rsid w:val="001D01FE"/>
    <w:rsid w:val="001D3F6F"/>
    <w:rsid w:val="001F320F"/>
    <w:rsid w:val="001F52CB"/>
    <w:rsid w:val="00200524"/>
    <w:rsid w:val="00205595"/>
    <w:rsid w:val="002065F1"/>
    <w:rsid w:val="002137B8"/>
    <w:rsid w:val="0021476A"/>
    <w:rsid w:val="00232836"/>
    <w:rsid w:val="0023580B"/>
    <w:rsid w:val="00236AD4"/>
    <w:rsid w:val="00243A17"/>
    <w:rsid w:val="00254103"/>
    <w:rsid w:val="00256553"/>
    <w:rsid w:val="002566C0"/>
    <w:rsid w:val="00272766"/>
    <w:rsid w:val="002762B5"/>
    <w:rsid w:val="0028251D"/>
    <w:rsid w:val="002832DD"/>
    <w:rsid w:val="00285C2F"/>
    <w:rsid w:val="00286089"/>
    <w:rsid w:val="0028647B"/>
    <w:rsid w:val="002C1EC9"/>
    <w:rsid w:val="002C578D"/>
    <w:rsid w:val="002D2FF1"/>
    <w:rsid w:val="002D3A80"/>
    <w:rsid w:val="002E30A7"/>
    <w:rsid w:val="002F1A4A"/>
    <w:rsid w:val="00301D78"/>
    <w:rsid w:val="00304367"/>
    <w:rsid w:val="003177FE"/>
    <w:rsid w:val="00331CB5"/>
    <w:rsid w:val="00333DB8"/>
    <w:rsid w:val="00344230"/>
    <w:rsid w:val="003538F9"/>
    <w:rsid w:val="00361711"/>
    <w:rsid w:val="00371A23"/>
    <w:rsid w:val="003866DB"/>
    <w:rsid w:val="00387789"/>
    <w:rsid w:val="00390783"/>
    <w:rsid w:val="00391FD0"/>
    <w:rsid w:val="003B464B"/>
    <w:rsid w:val="003D5535"/>
    <w:rsid w:val="003E3B24"/>
    <w:rsid w:val="003F1D62"/>
    <w:rsid w:val="003F5B82"/>
    <w:rsid w:val="004127EB"/>
    <w:rsid w:val="0042476E"/>
    <w:rsid w:val="00431256"/>
    <w:rsid w:val="00445167"/>
    <w:rsid w:val="0046029A"/>
    <w:rsid w:val="00465821"/>
    <w:rsid w:val="00476818"/>
    <w:rsid w:val="004815BB"/>
    <w:rsid w:val="00481850"/>
    <w:rsid w:val="004862F1"/>
    <w:rsid w:val="00490039"/>
    <w:rsid w:val="004B5A7F"/>
    <w:rsid w:val="004D329C"/>
    <w:rsid w:val="004D5F43"/>
    <w:rsid w:val="004D74C5"/>
    <w:rsid w:val="004F47CF"/>
    <w:rsid w:val="004F7401"/>
    <w:rsid w:val="0051682A"/>
    <w:rsid w:val="00526640"/>
    <w:rsid w:val="00541A3E"/>
    <w:rsid w:val="00550AD7"/>
    <w:rsid w:val="00551F1F"/>
    <w:rsid w:val="00552496"/>
    <w:rsid w:val="0055285D"/>
    <w:rsid w:val="00576949"/>
    <w:rsid w:val="005801FC"/>
    <w:rsid w:val="00582E9C"/>
    <w:rsid w:val="00586525"/>
    <w:rsid w:val="005B5DB7"/>
    <w:rsid w:val="005B7D34"/>
    <w:rsid w:val="005E01BB"/>
    <w:rsid w:val="005E3373"/>
    <w:rsid w:val="005E7229"/>
    <w:rsid w:val="0060064E"/>
    <w:rsid w:val="00605EC9"/>
    <w:rsid w:val="00613B70"/>
    <w:rsid w:val="0061787A"/>
    <w:rsid w:val="0066372B"/>
    <w:rsid w:val="00664706"/>
    <w:rsid w:val="0068275F"/>
    <w:rsid w:val="00686BF2"/>
    <w:rsid w:val="00694B81"/>
    <w:rsid w:val="006955A1"/>
    <w:rsid w:val="006A14CA"/>
    <w:rsid w:val="006A18D4"/>
    <w:rsid w:val="006C79F6"/>
    <w:rsid w:val="006D04AC"/>
    <w:rsid w:val="006D07C8"/>
    <w:rsid w:val="006D2EFC"/>
    <w:rsid w:val="006D61B0"/>
    <w:rsid w:val="006E6319"/>
    <w:rsid w:val="006F1326"/>
    <w:rsid w:val="0070248B"/>
    <w:rsid w:val="007316AD"/>
    <w:rsid w:val="007465ED"/>
    <w:rsid w:val="00760032"/>
    <w:rsid w:val="00763044"/>
    <w:rsid w:val="007638B8"/>
    <w:rsid w:val="0076713D"/>
    <w:rsid w:val="0076719F"/>
    <w:rsid w:val="007863F6"/>
    <w:rsid w:val="007C2EB8"/>
    <w:rsid w:val="007D1258"/>
    <w:rsid w:val="007D213F"/>
    <w:rsid w:val="007E5B30"/>
    <w:rsid w:val="007F264D"/>
    <w:rsid w:val="00804444"/>
    <w:rsid w:val="008077F9"/>
    <w:rsid w:val="0081468F"/>
    <w:rsid w:val="008158EC"/>
    <w:rsid w:val="008310D1"/>
    <w:rsid w:val="008435D0"/>
    <w:rsid w:val="0084532E"/>
    <w:rsid w:val="00846493"/>
    <w:rsid w:val="008509ED"/>
    <w:rsid w:val="00852AE6"/>
    <w:rsid w:val="00856E15"/>
    <w:rsid w:val="00870A94"/>
    <w:rsid w:val="008834F6"/>
    <w:rsid w:val="00884398"/>
    <w:rsid w:val="0088551B"/>
    <w:rsid w:val="0088623B"/>
    <w:rsid w:val="00897AA7"/>
    <w:rsid w:val="008B01FA"/>
    <w:rsid w:val="008B49FB"/>
    <w:rsid w:val="008C3A2D"/>
    <w:rsid w:val="008C4CC3"/>
    <w:rsid w:val="008C7ACA"/>
    <w:rsid w:val="008D22F6"/>
    <w:rsid w:val="008E3177"/>
    <w:rsid w:val="008E5E8C"/>
    <w:rsid w:val="008F325A"/>
    <w:rsid w:val="008F4035"/>
    <w:rsid w:val="00924A8F"/>
    <w:rsid w:val="009370A2"/>
    <w:rsid w:val="00944A59"/>
    <w:rsid w:val="00944F20"/>
    <w:rsid w:val="00950285"/>
    <w:rsid w:val="0095592D"/>
    <w:rsid w:val="00962C40"/>
    <w:rsid w:val="00975118"/>
    <w:rsid w:val="00981250"/>
    <w:rsid w:val="009814E3"/>
    <w:rsid w:val="00991791"/>
    <w:rsid w:val="009919A1"/>
    <w:rsid w:val="009928A8"/>
    <w:rsid w:val="00994860"/>
    <w:rsid w:val="00996E89"/>
    <w:rsid w:val="009B00F5"/>
    <w:rsid w:val="009B5087"/>
    <w:rsid w:val="009B6753"/>
    <w:rsid w:val="009B6D6F"/>
    <w:rsid w:val="009C3071"/>
    <w:rsid w:val="009D2D09"/>
    <w:rsid w:val="009D520C"/>
    <w:rsid w:val="009E49A0"/>
    <w:rsid w:val="009F5666"/>
    <w:rsid w:val="009F5697"/>
    <w:rsid w:val="00A12038"/>
    <w:rsid w:val="00A2425C"/>
    <w:rsid w:val="00A569AB"/>
    <w:rsid w:val="00A66BE3"/>
    <w:rsid w:val="00A735F3"/>
    <w:rsid w:val="00A747AB"/>
    <w:rsid w:val="00A83044"/>
    <w:rsid w:val="00A943EA"/>
    <w:rsid w:val="00A9566C"/>
    <w:rsid w:val="00A95971"/>
    <w:rsid w:val="00AA44EB"/>
    <w:rsid w:val="00AB13D5"/>
    <w:rsid w:val="00AD00C2"/>
    <w:rsid w:val="00AD7DA6"/>
    <w:rsid w:val="00AE064A"/>
    <w:rsid w:val="00AF3FE9"/>
    <w:rsid w:val="00B060DD"/>
    <w:rsid w:val="00B07117"/>
    <w:rsid w:val="00B15904"/>
    <w:rsid w:val="00B16A5A"/>
    <w:rsid w:val="00B35A29"/>
    <w:rsid w:val="00B40396"/>
    <w:rsid w:val="00B40AC4"/>
    <w:rsid w:val="00B70C47"/>
    <w:rsid w:val="00B722F0"/>
    <w:rsid w:val="00B80CA9"/>
    <w:rsid w:val="00B94E3F"/>
    <w:rsid w:val="00BA002C"/>
    <w:rsid w:val="00BA794A"/>
    <w:rsid w:val="00BC35A1"/>
    <w:rsid w:val="00BF1687"/>
    <w:rsid w:val="00BF1EDB"/>
    <w:rsid w:val="00C03209"/>
    <w:rsid w:val="00C100FD"/>
    <w:rsid w:val="00C17487"/>
    <w:rsid w:val="00C17812"/>
    <w:rsid w:val="00C259D4"/>
    <w:rsid w:val="00C402FB"/>
    <w:rsid w:val="00C614E3"/>
    <w:rsid w:val="00C638AD"/>
    <w:rsid w:val="00C755C7"/>
    <w:rsid w:val="00C77EE9"/>
    <w:rsid w:val="00C80593"/>
    <w:rsid w:val="00C868DC"/>
    <w:rsid w:val="00C87C10"/>
    <w:rsid w:val="00C90448"/>
    <w:rsid w:val="00CA0138"/>
    <w:rsid w:val="00CA14CA"/>
    <w:rsid w:val="00CA425C"/>
    <w:rsid w:val="00CC1948"/>
    <w:rsid w:val="00CC643B"/>
    <w:rsid w:val="00CD4CA3"/>
    <w:rsid w:val="00CD544E"/>
    <w:rsid w:val="00D07A78"/>
    <w:rsid w:val="00D13F81"/>
    <w:rsid w:val="00D26264"/>
    <w:rsid w:val="00D26D1C"/>
    <w:rsid w:val="00D34516"/>
    <w:rsid w:val="00D434D7"/>
    <w:rsid w:val="00D47BFF"/>
    <w:rsid w:val="00D5227D"/>
    <w:rsid w:val="00D71D23"/>
    <w:rsid w:val="00D816EB"/>
    <w:rsid w:val="00D81A6D"/>
    <w:rsid w:val="00DA7E0B"/>
    <w:rsid w:val="00DB072B"/>
    <w:rsid w:val="00DB1728"/>
    <w:rsid w:val="00DB308F"/>
    <w:rsid w:val="00DB31D4"/>
    <w:rsid w:val="00DB33AC"/>
    <w:rsid w:val="00DC5224"/>
    <w:rsid w:val="00DD0DC1"/>
    <w:rsid w:val="00DD1285"/>
    <w:rsid w:val="00DD2113"/>
    <w:rsid w:val="00DD7FDD"/>
    <w:rsid w:val="00E0087E"/>
    <w:rsid w:val="00E1133F"/>
    <w:rsid w:val="00E143C0"/>
    <w:rsid w:val="00E37C0D"/>
    <w:rsid w:val="00E42A92"/>
    <w:rsid w:val="00E445AC"/>
    <w:rsid w:val="00E4556B"/>
    <w:rsid w:val="00E45EB9"/>
    <w:rsid w:val="00E56F1D"/>
    <w:rsid w:val="00E657C1"/>
    <w:rsid w:val="00E77C86"/>
    <w:rsid w:val="00E83160"/>
    <w:rsid w:val="00E8319A"/>
    <w:rsid w:val="00E85C47"/>
    <w:rsid w:val="00E86C69"/>
    <w:rsid w:val="00E92D1C"/>
    <w:rsid w:val="00EA073C"/>
    <w:rsid w:val="00EB045E"/>
    <w:rsid w:val="00EB79A4"/>
    <w:rsid w:val="00EC255E"/>
    <w:rsid w:val="00EE2EF6"/>
    <w:rsid w:val="00F03EF5"/>
    <w:rsid w:val="00F044F4"/>
    <w:rsid w:val="00F12E98"/>
    <w:rsid w:val="00F21156"/>
    <w:rsid w:val="00F2240E"/>
    <w:rsid w:val="00F30F43"/>
    <w:rsid w:val="00F35D2C"/>
    <w:rsid w:val="00F43F79"/>
    <w:rsid w:val="00F55003"/>
    <w:rsid w:val="00F620AB"/>
    <w:rsid w:val="00F6327B"/>
    <w:rsid w:val="00F77195"/>
    <w:rsid w:val="00F7722B"/>
    <w:rsid w:val="00F846E3"/>
    <w:rsid w:val="00F94FBB"/>
    <w:rsid w:val="00FA3F1E"/>
    <w:rsid w:val="00FB25E0"/>
    <w:rsid w:val="00FC3EC6"/>
    <w:rsid w:val="00FD26BF"/>
    <w:rsid w:val="00FE13F4"/>
    <w:rsid w:val="00FF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5:docId w15:val="{04099075-1240-4462-A276-703A114F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55A1"/>
    <w:pPr>
      <w:tabs>
        <w:tab w:val="center" w:pos="4819"/>
        <w:tab w:val="right" w:pos="9639"/>
      </w:tabs>
    </w:pPr>
    <w:rPr>
      <w:sz w:val="20"/>
      <w:szCs w:val="20"/>
      <w:lang w:val="ru-RU" w:eastAsia="ru-RU"/>
    </w:rPr>
  </w:style>
  <w:style w:type="character" w:customStyle="1" w:styleId="a4">
    <w:name w:val="Верхній колонтитул Знак"/>
    <w:basedOn w:val="a0"/>
    <w:link w:val="a3"/>
    <w:uiPriority w:val="99"/>
    <w:locked/>
    <w:rsid w:val="006955A1"/>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basedOn w:val="a0"/>
    <w:link w:val="a5"/>
    <w:uiPriority w:val="99"/>
    <w:semiHidden/>
    <w:locked/>
    <w:rsid w:val="006955A1"/>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sz w:val="16"/>
    </w:rPr>
  </w:style>
  <w:style w:type="paragraph" w:styleId="aa">
    <w:name w:val="Body Text Indent"/>
    <w:basedOn w:val="a"/>
    <w:link w:val="ab"/>
    <w:uiPriority w:val="99"/>
    <w:rsid w:val="000C7240"/>
    <w:pPr>
      <w:spacing w:after="120"/>
      <w:ind w:left="283"/>
    </w:pPr>
    <w:rPr>
      <w:sz w:val="24"/>
      <w:szCs w:val="24"/>
      <w:lang w:eastAsia="ru-RU"/>
    </w:rPr>
  </w:style>
  <w:style w:type="character" w:customStyle="1" w:styleId="ab">
    <w:name w:val="Основний текст з відступом Знак"/>
    <w:link w:val="aa"/>
    <w:uiPriority w:val="99"/>
    <w:semiHidden/>
    <w:locked/>
    <w:rsid w:val="000C7240"/>
    <w:rPr>
      <w:sz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50">
      <w:bodyDiv w:val="1"/>
      <w:marLeft w:val="0"/>
      <w:marRight w:val="0"/>
      <w:marTop w:val="0"/>
      <w:marBottom w:val="0"/>
      <w:divBdr>
        <w:top w:val="none" w:sz="0" w:space="0" w:color="auto"/>
        <w:left w:val="none" w:sz="0" w:space="0" w:color="auto"/>
        <w:bottom w:val="none" w:sz="0" w:space="0" w:color="auto"/>
        <w:right w:val="none" w:sz="0" w:space="0" w:color="auto"/>
      </w:divBdr>
    </w:div>
    <w:div w:id="14619072">
      <w:bodyDiv w:val="1"/>
      <w:marLeft w:val="0"/>
      <w:marRight w:val="0"/>
      <w:marTop w:val="0"/>
      <w:marBottom w:val="0"/>
      <w:divBdr>
        <w:top w:val="none" w:sz="0" w:space="0" w:color="auto"/>
        <w:left w:val="none" w:sz="0" w:space="0" w:color="auto"/>
        <w:bottom w:val="none" w:sz="0" w:space="0" w:color="auto"/>
        <w:right w:val="none" w:sz="0" w:space="0" w:color="auto"/>
      </w:divBdr>
    </w:div>
    <w:div w:id="190991876">
      <w:bodyDiv w:val="1"/>
      <w:marLeft w:val="0"/>
      <w:marRight w:val="0"/>
      <w:marTop w:val="0"/>
      <w:marBottom w:val="0"/>
      <w:divBdr>
        <w:top w:val="none" w:sz="0" w:space="0" w:color="auto"/>
        <w:left w:val="none" w:sz="0" w:space="0" w:color="auto"/>
        <w:bottom w:val="none" w:sz="0" w:space="0" w:color="auto"/>
        <w:right w:val="none" w:sz="0" w:space="0" w:color="auto"/>
      </w:divBdr>
    </w:div>
    <w:div w:id="391775975">
      <w:bodyDiv w:val="1"/>
      <w:marLeft w:val="0"/>
      <w:marRight w:val="0"/>
      <w:marTop w:val="0"/>
      <w:marBottom w:val="0"/>
      <w:divBdr>
        <w:top w:val="none" w:sz="0" w:space="0" w:color="auto"/>
        <w:left w:val="none" w:sz="0" w:space="0" w:color="auto"/>
        <w:bottom w:val="none" w:sz="0" w:space="0" w:color="auto"/>
        <w:right w:val="none" w:sz="0" w:space="0" w:color="auto"/>
      </w:divBdr>
    </w:div>
    <w:div w:id="398134823">
      <w:bodyDiv w:val="1"/>
      <w:marLeft w:val="0"/>
      <w:marRight w:val="0"/>
      <w:marTop w:val="0"/>
      <w:marBottom w:val="0"/>
      <w:divBdr>
        <w:top w:val="none" w:sz="0" w:space="0" w:color="auto"/>
        <w:left w:val="none" w:sz="0" w:space="0" w:color="auto"/>
        <w:bottom w:val="none" w:sz="0" w:space="0" w:color="auto"/>
        <w:right w:val="none" w:sz="0" w:space="0" w:color="auto"/>
      </w:divBdr>
    </w:div>
    <w:div w:id="527648470">
      <w:bodyDiv w:val="1"/>
      <w:marLeft w:val="0"/>
      <w:marRight w:val="0"/>
      <w:marTop w:val="0"/>
      <w:marBottom w:val="0"/>
      <w:divBdr>
        <w:top w:val="none" w:sz="0" w:space="0" w:color="auto"/>
        <w:left w:val="none" w:sz="0" w:space="0" w:color="auto"/>
        <w:bottom w:val="none" w:sz="0" w:space="0" w:color="auto"/>
        <w:right w:val="none" w:sz="0" w:space="0" w:color="auto"/>
      </w:divBdr>
    </w:div>
    <w:div w:id="967663696">
      <w:bodyDiv w:val="1"/>
      <w:marLeft w:val="0"/>
      <w:marRight w:val="0"/>
      <w:marTop w:val="0"/>
      <w:marBottom w:val="0"/>
      <w:divBdr>
        <w:top w:val="none" w:sz="0" w:space="0" w:color="auto"/>
        <w:left w:val="none" w:sz="0" w:space="0" w:color="auto"/>
        <w:bottom w:val="none" w:sz="0" w:space="0" w:color="auto"/>
        <w:right w:val="none" w:sz="0" w:space="0" w:color="auto"/>
      </w:divBdr>
    </w:div>
    <w:div w:id="1311441782">
      <w:bodyDiv w:val="1"/>
      <w:marLeft w:val="0"/>
      <w:marRight w:val="0"/>
      <w:marTop w:val="0"/>
      <w:marBottom w:val="0"/>
      <w:divBdr>
        <w:top w:val="none" w:sz="0" w:space="0" w:color="auto"/>
        <w:left w:val="none" w:sz="0" w:space="0" w:color="auto"/>
        <w:bottom w:val="none" w:sz="0" w:space="0" w:color="auto"/>
        <w:right w:val="none" w:sz="0" w:space="0" w:color="auto"/>
      </w:divBdr>
    </w:div>
    <w:div w:id="1536851255">
      <w:bodyDiv w:val="1"/>
      <w:marLeft w:val="0"/>
      <w:marRight w:val="0"/>
      <w:marTop w:val="0"/>
      <w:marBottom w:val="0"/>
      <w:divBdr>
        <w:top w:val="none" w:sz="0" w:space="0" w:color="auto"/>
        <w:left w:val="none" w:sz="0" w:space="0" w:color="auto"/>
        <w:bottom w:val="none" w:sz="0" w:space="0" w:color="auto"/>
        <w:right w:val="none" w:sz="0" w:space="0" w:color="auto"/>
      </w:divBdr>
    </w:div>
    <w:div w:id="1659262409">
      <w:bodyDiv w:val="1"/>
      <w:marLeft w:val="0"/>
      <w:marRight w:val="0"/>
      <w:marTop w:val="0"/>
      <w:marBottom w:val="0"/>
      <w:divBdr>
        <w:top w:val="none" w:sz="0" w:space="0" w:color="auto"/>
        <w:left w:val="none" w:sz="0" w:space="0" w:color="auto"/>
        <w:bottom w:val="none" w:sz="0" w:space="0" w:color="auto"/>
        <w:right w:val="none" w:sz="0" w:space="0" w:color="auto"/>
      </w:divBdr>
    </w:div>
    <w:div w:id="1697079082">
      <w:bodyDiv w:val="1"/>
      <w:marLeft w:val="0"/>
      <w:marRight w:val="0"/>
      <w:marTop w:val="0"/>
      <w:marBottom w:val="0"/>
      <w:divBdr>
        <w:top w:val="none" w:sz="0" w:space="0" w:color="auto"/>
        <w:left w:val="none" w:sz="0" w:space="0" w:color="auto"/>
        <w:bottom w:val="none" w:sz="0" w:space="0" w:color="auto"/>
        <w:right w:val="none" w:sz="0" w:space="0" w:color="auto"/>
      </w:divBdr>
    </w:div>
    <w:div w:id="1709985862">
      <w:bodyDiv w:val="1"/>
      <w:marLeft w:val="0"/>
      <w:marRight w:val="0"/>
      <w:marTop w:val="0"/>
      <w:marBottom w:val="0"/>
      <w:divBdr>
        <w:top w:val="none" w:sz="0" w:space="0" w:color="auto"/>
        <w:left w:val="none" w:sz="0" w:space="0" w:color="auto"/>
        <w:bottom w:val="none" w:sz="0" w:space="0" w:color="auto"/>
        <w:right w:val="none" w:sz="0" w:space="0" w:color="auto"/>
      </w:divBdr>
    </w:div>
    <w:div w:id="1902669525">
      <w:bodyDiv w:val="1"/>
      <w:marLeft w:val="0"/>
      <w:marRight w:val="0"/>
      <w:marTop w:val="0"/>
      <w:marBottom w:val="0"/>
      <w:divBdr>
        <w:top w:val="none" w:sz="0" w:space="0" w:color="auto"/>
        <w:left w:val="none" w:sz="0" w:space="0" w:color="auto"/>
        <w:bottom w:val="none" w:sz="0" w:space="0" w:color="auto"/>
        <w:right w:val="none" w:sz="0" w:space="0" w:color="auto"/>
      </w:divBdr>
    </w:div>
    <w:div w:id="2001343263">
      <w:bodyDiv w:val="1"/>
      <w:marLeft w:val="0"/>
      <w:marRight w:val="0"/>
      <w:marTop w:val="0"/>
      <w:marBottom w:val="0"/>
      <w:divBdr>
        <w:top w:val="none" w:sz="0" w:space="0" w:color="auto"/>
        <w:left w:val="none" w:sz="0" w:space="0" w:color="auto"/>
        <w:bottom w:val="none" w:sz="0" w:space="0" w:color="auto"/>
        <w:right w:val="none" w:sz="0" w:space="0" w:color="auto"/>
      </w:divBdr>
    </w:div>
    <w:div w:id="2056658718">
      <w:marLeft w:val="0"/>
      <w:marRight w:val="0"/>
      <w:marTop w:val="0"/>
      <w:marBottom w:val="0"/>
      <w:divBdr>
        <w:top w:val="none" w:sz="0" w:space="0" w:color="auto"/>
        <w:left w:val="none" w:sz="0" w:space="0" w:color="auto"/>
        <w:bottom w:val="none" w:sz="0" w:space="0" w:color="auto"/>
        <w:right w:val="none" w:sz="0" w:space="0" w:color="auto"/>
      </w:divBdr>
    </w:div>
    <w:div w:id="2056658719">
      <w:marLeft w:val="0"/>
      <w:marRight w:val="0"/>
      <w:marTop w:val="0"/>
      <w:marBottom w:val="0"/>
      <w:divBdr>
        <w:top w:val="none" w:sz="0" w:space="0" w:color="auto"/>
        <w:left w:val="none" w:sz="0" w:space="0" w:color="auto"/>
        <w:bottom w:val="none" w:sz="0" w:space="0" w:color="auto"/>
        <w:right w:val="none" w:sz="0" w:space="0" w:color="auto"/>
      </w:divBdr>
    </w:div>
    <w:div w:id="2056658720">
      <w:marLeft w:val="0"/>
      <w:marRight w:val="0"/>
      <w:marTop w:val="0"/>
      <w:marBottom w:val="0"/>
      <w:divBdr>
        <w:top w:val="none" w:sz="0" w:space="0" w:color="auto"/>
        <w:left w:val="none" w:sz="0" w:space="0" w:color="auto"/>
        <w:bottom w:val="none" w:sz="0" w:space="0" w:color="auto"/>
        <w:right w:val="none" w:sz="0" w:space="0" w:color="auto"/>
      </w:divBdr>
    </w:div>
    <w:div w:id="2085490264">
      <w:bodyDiv w:val="1"/>
      <w:marLeft w:val="0"/>
      <w:marRight w:val="0"/>
      <w:marTop w:val="0"/>
      <w:marBottom w:val="0"/>
      <w:divBdr>
        <w:top w:val="none" w:sz="0" w:space="0" w:color="auto"/>
        <w:left w:val="none" w:sz="0" w:space="0" w:color="auto"/>
        <w:bottom w:val="none" w:sz="0" w:space="0" w:color="auto"/>
        <w:right w:val="none" w:sz="0" w:space="0" w:color="auto"/>
      </w:divBdr>
    </w:div>
    <w:div w:id="2131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10407</Words>
  <Characters>5933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170</cp:revision>
  <cp:lastPrinted>2025-09-26T08:54:00Z</cp:lastPrinted>
  <dcterms:created xsi:type="dcterms:W3CDTF">2015-03-22T10:03:00Z</dcterms:created>
  <dcterms:modified xsi:type="dcterms:W3CDTF">2025-09-26T08:56:00Z</dcterms:modified>
</cp:coreProperties>
</file>