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D9" w:rsidRPr="001E79D9" w:rsidRDefault="004157BD" w:rsidP="001E79D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1E79D9" w:rsidRPr="001E79D9" w:rsidRDefault="001E79D9" w:rsidP="001E79D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E79D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E79D9" w:rsidRPr="001E79D9" w:rsidRDefault="001E79D9" w:rsidP="001E79D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E79D9">
        <w:rPr>
          <w:rFonts w:eastAsia="Calibri"/>
          <w:b/>
          <w:color w:val="000000"/>
          <w:w w:val="120"/>
        </w:rPr>
        <w:t>ІВАНО-ФРАНКІВСЬКОЇ ОБЛАСТІ</w:t>
      </w:r>
    </w:p>
    <w:p w:rsidR="001E79D9" w:rsidRPr="001E79D9" w:rsidRDefault="004157BD" w:rsidP="001E79D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E79D9" w:rsidRPr="001E79D9" w:rsidRDefault="001E79D9" w:rsidP="001E79D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E79D9">
        <w:rPr>
          <w:rFonts w:eastAsia="Calibri"/>
          <w:b/>
          <w:bCs/>
          <w:color w:val="000000"/>
        </w:rPr>
        <w:t>РІШЕННЯ</w:t>
      </w:r>
    </w:p>
    <w:p w:rsidR="001E79D9" w:rsidRPr="001E79D9" w:rsidRDefault="001E79D9" w:rsidP="001E79D9">
      <w:pPr>
        <w:rPr>
          <w:rFonts w:eastAsia="Calibri"/>
          <w:color w:val="000000"/>
        </w:rPr>
      </w:pPr>
    </w:p>
    <w:p w:rsidR="001E79D9" w:rsidRPr="001E79D9" w:rsidRDefault="001E79D9" w:rsidP="001E79D9">
      <w:pPr>
        <w:ind w:left="180" w:right="-540"/>
        <w:rPr>
          <w:rFonts w:eastAsia="Calibri"/>
          <w:color w:val="000000"/>
        </w:rPr>
      </w:pPr>
      <w:r w:rsidRPr="001E79D9">
        <w:rPr>
          <w:rFonts w:eastAsia="Calibri"/>
          <w:color w:val="000000"/>
        </w:rPr>
        <w:t xml:space="preserve">від 31 липня 2025 р. № </w:t>
      </w:r>
      <w:r w:rsidR="00661015">
        <w:rPr>
          <w:rFonts w:eastAsia="Calibri"/>
          <w:color w:val="000000"/>
        </w:rPr>
        <w:t>12170</w:t>
      </w:r>
      <w:bookmarkStart w:id="0" w:name="_GoBack"/>
      <w:bookmarkEnd w:id="0"/>
      <w:r w:rsidRPr="001E79D9">
        <w:rPr>
          <w:rFonts w:eastAsia="Calibri"/>
          <w:color w:val="000000"/>
        </w:rPr>
        <w:tab/>
      </w:r>
      <w:r w:rsidRPr="001E79D9">
        <w:rPr>
          <w:rFonts w:eastAsia="Calibri"/>
          <w:color w:val="000000"/>
        </w:rPr>
        <w:tab/>
      </w:r>
      <w:r w:rsidRPr="001E79D9">
        <w:rPr>
          <w:rFonts w:eastAsia="Calibri"/>
          <w:color w:val="000000"/>
        </w:rPr>
        <w:tab/>
      </w:r>
      <w:r w:rsidRPr="001E79D9">
        <w:rPr>
          <w:rFonts w:eastAsia="Calibri"/>
          <w:color w:val="000000"/>
        </w:rPr>
        <w:tab/>
        <w:t xml:space="preserve">63 сесія </w:t>
      </w:r>
      <w:r w:rsidRPr="001E79D9">
        <w:rPr>
          <w:rFonts w:eastAsia="Calibri"/>
          <w:color w:val="000000"/>
          <w:lang w:val="en-US"/>
        </w:rPr>
        <w:t>VIII</w:t>
      </w:r>
      <w:r w:rsidRPr="001E79D9">
        <w:rPr>
          <w:rFonts w:eastAsia="Calibri"/>
          <w:color w:val="000000"/>
        </w:rPr>
        <w:t xml:space="preserve"> скликання</w:t>
      </w:r>
    </w:p>
    <w:p w:rsidR="001E79D9" w:rsidRPr="001E79D9" w:rsidRDefault="001E79D9" w:rsidP="001E79D9">
      <w:pPr>
        <w:ind w:left="180" w:right="-540"/>
        <w:rPr>
          <w:rFonts w:eastAsia="Calibri"/>
          <w:color w:val="000000"/>
        </w:rPr>
      </w:pPr>
      <w:r w:rsidRPr="001E79D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4120E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Петрів М.С.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4120EC">
        <w:rPr>
          <w:rFonts w:eastAsia="Calibri"/>
        </w:rPr>
        <w:t>заяву Петрів Марії Степанівни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</w:t>
      </w:r>
      <w:r w:rsidR="004120EC">
        <w:rPr>
          <w:rFonts w:eastAsia="Calibri"/>
        </w:rPr>
        <w:t>10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120EC">
        <w:rPr>
          <w:rFonts w:eastAsia="Calibri"/>
        </w:rPr>
        <w:t>Петрів Марії Степанівні</w:t>
      </w:r>
      <w:r w:rsidR="0027331E">
        <w:rPr>
          <w:rFonts w:eastAsia="Calibri"/>
        </w:rPr>
        <w:t xml:space="preserve">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4120EC">
        <w:rPr>
          <w:rFonts w:eastAsia="Calibri"/>
          <w:shd w:val="clear" w:color="auto" w:fill="FFFFFF"/>
          <w:lang w:eastAsia="en-US"/>
        </w:rPr>
        <w:t>будівництва та обслуговування будівель торгівлі (</w:t>
      </w:r>
      <w:r w:rsidRPr="003F7543">
        <w:rPr>
          <w:rFonts w:eastAsia="Calibri"/>
          <w:shd w:val="clear" w:color="auto" w:fill="FFFFFF"/>
          <w:lang w:eastAsia="en-US"/>
        </w:rPr>
        <w:t>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4120EC">
        <w:rPr>
          <w:rFonts w:eastAsia="Calibri"/>
        </w:rPr>
        <w:t>03.07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4120EC">
        <w:t xml:space="preserve">0900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81</w:t>
      </w:r>
      <w:r w:rsidR="004120EC">
        <w:rPr>
          <w:rFonts w:eastAsia="Calibri"/>
          <w:lang w:eastAsia="en-US"/>
        </w:rPr>
        <w:t>001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4120EC">
        <w:rPr>
          <w:rFonts w:eastAsia="Calibri"/>
          <w:lang w:eastAsia="en-US"/>
        </w:rPr>
        <w:t>691</w:t>
      </w:r>
      <w:r w:rsidR="0027331E" w:rsidRPr="00582068">
        <w:t xml:space="preserve"> </w:t>
      </w:r>
      <w:r w:rsidR="00124334">
        <w:t xml:space="preserve">в </w:t>
      </w:r>
      <w:r w:rsidR="00E53305">
        <w:t xml:space="preserve">с. </w:t>
      </w:r>
      <w:r w:rsidR="004120EC">
        <w:t>Верхня Липиця, вул. Центральна, 14-А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4120EC">
        <w:rPr>
          <w:rFonts w:eastAsia="Calibri"/>
          <w:lang w:eastAsia="ru-RU"/>
        </w:rPr>
        <w:t>11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4120EC">
        <w:rPr>
          <w:rFonts w:eastAsia="Calibri"/>
        </w:rPr>
        <w:t>Петрів Марію Степанівну</w:t>
      </w:r>
      <w:r w:rsidR="00AB46E9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1D69CE" w:rsidRDefault="001D69CE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Петрів Марію Степанівну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27331E" w:rsidRDefault="001D69CE" w:rsidP="0027331E">
      <w:pPr>
        <w:ind w:firstLine="567"/>
        <w:jc w:val="both"/>
      </w:pPr>
      <w:r>
        <w:t>5</w:t>
      </w:r>
      <w:r w:rsidR="00CF7B85">
        <w:t>.</w:t>
      </w:r>
      <w:r w:rsidR="0027331E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BD" w:rsidRDefault="004157BD" w:rsidP="008C6C6B">
      <w:r>
        <w:separator/>
      </w:r>
    </w:p>
  </w:endnote>
  <w:endnote w:type="continuationSeparator" w:id="0">
    <w:p w:rsidR="004157BD" w:rsidRDefault="004157B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BD" w:rsidRDefault="004157BD" w:rsidP="008C6C6B">
      <w:r>
        <w:separator/>
      </w:r>
    </w:p>
  </w:footnote>
  <w:footnote w:type="continuationSeparator" w:id="0">
    <w:p w:rsidR="004157BD" w:rsidRDefault="004157B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54BA8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E69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9CE"/>
    <w:rsid w:val="001D73DD"/>
    <w:rsid w:val="001E0C00"/>
    <w:rsid w:val="001E64A4"/>
    <w:rsid w:val="001E66C7"/>
    <w:rsid w:val="001E6E29"/>
    <w:rsid w:val="001E79D9"/>
    <w:rsid w:val="001F06BE"/>
    <w:rsid w:val="001F09C4"/>
    <w:rsid w:val="001F4A22"/>
    <w:rsid w:val="001F4F38"/>
    <w:rsid w:val="001F79ED"/>
    <w:rsid w:val="00200D23"/>
    <w:rsid w:val="00201D10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0EC"/>
    <w:rsid w:val="00412ABB"/>
    <w:rsid w:val="004148AB"/>
    <w:rsid w:val="004157BD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1F79"/>
    <w:rsid w:val="0047484C"/>
    <w:rsid w:val="00482F51"/>
    <w:rsid w:val="00483EF3"/>
    <w:rsid w:val="00487550"/>
    <w:rsid w:val="004879C3"/>
    <w:rsid w:val="00491523"/>
    <w:rsid w:val="00492557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2552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255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1015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E7977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6C29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2200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D7A7D"/>
    <w:rsid w:val="009E04F5"/>
    <w:rsid w:val="009E0D49"/>
    <w:rsid w:val="009E285C"/>
    <w:rsid w:val="009E31F9"/>
    <w:rsid w:val="009E4C40"/>
    <w:rsid w:val="009E6CF4"/>
    <w:rsid w:val="009E7D46"/>
    <w:rsid w:val="009F44EF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086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0BC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4D4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0749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21CC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3D69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1AF1"/>
    <w:rsid w:val="00FE354A"/>
    <w:rsid w:val="00FE3593"/>
    <w:rsid w:val="00FF0691"/>
    <w:rsid w:val="00FF0DCC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35B7EBC9"/>
  <w15:docId w15:val="{819424CC-E9A7-4800-AA50-366A2B9F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205</cp:revision>
  <cp:lastPrinted>2025-08-01T07:31:00Z</cp:lastPrinted>
  <dcterms:created xsi:type="dcterms:W3CDTF">2021-03-14T12:34:00Z</dcterms:created>
  <dcterms:modified xsi:type="dcterms:W3CDTF">2025-08-01T07:31:00Z</dcterms:modified>
</cp:coreProperties>
</file>