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7682" w14:textId="23CA132B" w:rsidR="00314CF2" w:rsidRDefault="00314CF2" w:rsidP="00314CF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3F46803" wp14:editId="7188AFB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22BB" w14:textId="77777777" w:rsidR="00314CF2" w:rsidRDefault="00314CF2" w:rsidP="00314CF2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85410A" w14:textId="77777777" w:rsidR="00314CF2" w:rsidRDefault="00314CF2" w:rsidP="00314CF2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1D060E" w14:textId="1D90F910" w:rsidR="00314CF2" w:rsidRDefault="00314CF2" w:rsidP="00314CF2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86D05D" wp14:editId="122481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40F49" id="Пряма сполучна ліні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A7E36BB" w14:textId="77777777" w:rsidR="00314CF2" w:rsidRDefault="00314CF2" w:rsidP="00314CF2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7067022" w14:textId="77777777" w:rsidR="00314CF2" w:rsidRDefault="00314CF2" w:rsidP="00314CF2">
      <w:pPr>
        <w:rPr>
          <w:rFonts w:eastAsia="Calibri"/>
          <w:color w:val="000000"/>
          <w:sz w:val="28"/>
          <w:szCs w:val="28"/>
          <w:lang w:eastAsia="uk-UA"/>
        </w:rPr>
      </w:pPr>
    </w:p>
    <w:p w14:paraId="4D08BE23" w14:textId="0D491961" w:rsidR="00314CF2" w:rsidRDefault="00314CF2" w:rsidP="00314CF2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 w:rsidR="00594205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594205">
        <w:rPr>
          <w:rFonts w:eastAsia="Calibri"/>
          <w:color w:val="000000"/>
          <w:sz w:val="28"/>
          <w:szCs w:val="28"/>
          <w:lang w:val="uk-UA" w:eastAsia="uk-UA"/>
        </w:rPr>
        <w:t>11928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>
        <w:rPr>
          <w:rFonts w:eastAsia="Calibri"/>
          <w:color w:val="000000"/>
          <w:sz w:val="28"/>
          <w:szCs w:val="28"/>
          <w:lang w:val="en-US" w:eastAsia="uk-UA"/>
        </w:rPr>
        <w:t>VIII</w:t>
      </w:r>
      <w:r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6373333B" w14:textId="77777777" w:rsidR="00314CF2" w:rsidRDefault="00314CF2" w:rsidP="00314CF2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55815B90" w14:textId="77777777" w:rsidR="00314CF2" w:rsidRDefault="00314CF2" w:rsidP="00314CF2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5EA28A30" w14:textId="77777777" w:rsidR="00314CF2" w:rsidRDefault="00314CF2" w:rsidP="00314CF2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69A97CB7" w14:textId="77777777" w:rsidR="00314CF2" w:rsidRDefault="00314CF2" w:rsidP="00314CF2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продовження договору оренди </w:t>
      </w:r>
    </w:p>
    <w:p w14:paraId="262270AB" w14:textId="77777777" w:rsidR="00314CF2" w:rsidRDefault="00314CF2" w:rsidP="00314C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комунальної </w:t>
      </w:r>
    </w:p>
    <w:p w14:paraId="12491116" w14:textId="77777777" w:rsidR="00314CF2" w:rsidRDefault="00314CF2" w:rsidP="00314C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територіальної громади </w:t>
      </w:r>
    </w:p>
    <w:p w14:paraId="48C5FB90" w14:textId="4E79C952" w:rsidR="00314CF2" w:rsidRPr="00314CF2" w:rsidRDefault="00314CF2" w:rsidP="00314C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проведення аукціону</w:t>
      </w:r>
    </w:p>
    <w:p w14:paraId="66B464A3" w14:textId="77777777" w:rsidR="00C623A9" w:rsidRPr="00C623A9" w:rsidRDefault="00C623A9" w:rsidP="00C623A9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71ED3C76" w14:textId="77777777" w:rsidR="0009428A" w:rsidRDefault="0009428A" w:rsidP="002C792A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5356B69" w14:textId="77777777" w:rsidR="00C44118" w:rsidRPr="00C623A9" w:rsidRDefault="00645714" w:rsidP="00C623A9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статтею</w:t>
      </w:r>
      <w:r w:rsidR="002424EA">
        <w:rPr>
          <w:color w:val="000000"/>
          <w:sz w:val="28"/>
          <w:szCs w:val="28"/>
          <w:shd w:val="clear" w:color="auto" w:fill="FFFFFF"/>
          <w:lang w:val="uk-UA"/>
        </w:rPr>
        <w:t xml:space="preserve"> 29</w:t>
      </w: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, пунктом 5 статті 60 Закону України «Про місцеве самоврядування в Україні», відповідно до </w:t>
      </w:r>
      <w:proofErr w:type="spellStart"/>
      <w:r w:rsidR="00C44118">
        <w:rPr>
          <w:sz w:val="28"/>
          <w:szCs w:val="28"/>
        </w:rPr>
        <w:t>частин</w:t>
      </w:r>
      <w:proofErr w:type="spellEnd"/>
      <w:r w:rsidR="00C44118">
        <w:rPr>
          <w:sz w:val="28"/>
          <w:szCs w:val="28"/>
          <w:lang w:val="uk-UA"/>
        </w:rPr>
        <w:t>и</w:t>
      </w:r>
      <w:r w:rsidR="00C44118" w:rsidRPr="00B5000B">
        <w:rPr>
          <w:sz w:val="28"/>
          <w:szCs w:val="28"/>
        </w:rPr>
        <w:t xml:space="preserve"> 2 </w:t>
      </w:r>
      <w:proofErr w:type="spellStart"/>
      <w:r w:rsidR="00C44118" w:rsidRPr="00B5000B">
        <w:rPr>
          <w:sz w:val="28"/>
          <w:szCs w:val="28"/>
        </w:rPr>
        <w:t>статті</w:t>
      </w:r>
      <w:proofErr w:type="spellEnd"/>
      <w:r w:rsidR="00C44118" w:rsidRPr="00B5000B">
        <w:rPr>
          <w:sz w:val="28"/>
          <w:szCs w:val="28"/>
        </w:rPr>
        <w:t xml:space="preserve"> 18 Закону </w:t>
      </w:r>
      <w:proofErr w:type="spellStart"/>
      <w:r w:rsidR="00C44118" w:rsidRPr="00B5000B">
        <w:rPr>
          <w:sz w:val="28"/>
          <w:szCs w:val="28"/>
        </w:rPr>
        <w:t>України</w:t>
      </w:r>
      <w:proofErr w:type="spellEnd"/>
      <w:r w:rsidR="00C44118" w:rsidRPr="00B5000B">
        <w:rPr>
          <w:sz w:val="28"/>
          <w:szCs w:val="28"/>
        </w:rPr>
        <w:t xml:space="preserve"> «Про </w:t>
      </w:r>
      <w:proofErr w:type="spellStart"/>
      <w:r w:rsidR="00C44118" w:rsidRPr="00B5000B">
        <w:rPr>
          <w:sz w:val="28"/>
          <w:szCs w:val="28"/>
        </w:rPr>
        <w:t>оренду</w:t>
      </w:r>
      <w:proofErr w:type="spellEnd"/>
      <w:r w:rsidR="00C44118" w:rsidRPr="00B5000B">
        <w:rPr>
          <w:sz w:val="28"/>
          <w:szCs w:val="28"/>
        </w:rPr>
        <w:t xml:space="preserve"> державного та</w:t>
      </w:r>
      <w:r w:rsidR="00C44118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комунального</w:t>
      </w:r>
      <w:proofErr w:type="spellEnd"/>
      <w:r w:rsidR="00C44118" w:rsidRPr="00B5000B">
        <w:rPr>
          <w:sz w:val="28"/>
          <w:szCs w:val="28"/>
        </w:rPr>
        <w:t xml:space="preserve"> майна» від 03.10.2019 № 157-IX (</w:t>
      </w:r>
      <w:proofErr w:type="spellStart"/>
      <w:r w:rsidR="00C44118" w:rsidRPr="00B5000B">
        <w:rPr>
          <w:sz w:val="28"/>
          <w:szCs w:val="28"/>
        </w:rPr>
        <w:t>зі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A65A71">
        <w:rPr>
          <w:sz w:val="28"/>
          <w:szCs w:val="28"/>
        </w:rPr>
        <w:t>змінами</w:t>
      </w:r>
      <w:proofErr w:type="spellEnd"/>
      <w:r w:rsidR="00A65A71">
        <w:rPr>
          <w:sz w:val="28"/>
          <w:szCs w:val="28"/>
        </w:rPr>
        <w:t xml:space="preserve">), </w:t>
      </w:r>
      <w:r w:rsidR="00A65A71">
        <w:rPr>
          <w:sz w:val="28"/>
          <w:szCs w:val="28"/>
          <w:lang w:val="uk-UA"/>
        </w:rPr>
        <w:t>П</w:t>
      </w:r>
      <w:proofErr w:type="spellStart"/>
      <w:r w:rsidR="00C44118" w:rsidRPr="00B5000B">
        <w:rPr>
          <w:sz w:val="28"/>
          <w:szCs w:val="28"/>
        </w:rPr>
        <w:t>остановою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C44118">
        <w:rPr>
          <w:bCs/>
          <w:sz w:val="28"/>
          <w:szCs w:val="28"/>
          <w:shd w:val="clear" w:color="auto" w:fill="FFFFFF"/>
        </w:rPr>
        <w:t>Кабінету</w:t>
      </w:r>
      <w:proofErr w:type="spellEnd"/>
      <w:r w:rsidR="00C4411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44118">
        <w:rPr>
          <w:bCs/>
          <w:sz w:val="28"/>
          <w:szCs w:val="28"/>
          <w:shd w:val="clear" w:color="auto" w:fill="FFFFFF"/>
        </w:rPr>
        <w:t>Міністрів</w:t>
      </w:r>
      <w:proofErr w:type="spellEnd"/>
      <w:r w:rsidR="00C4411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44118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="00C44118">
        <w:rPr>
          <w:sz w:val="28"/>
          <w:szCs w:val="28"/>
        </w:rPr>
        <w:t xml:space="preserve"> </w:t>
      </w:r>
      <w:r w:rsidR="00C44118" w:rsidRPr="00B5000B">
        <w:rPr>
          <w:sz w:val="28"/>
          <w:szCs w:val="28"/>
        </w:rPr>
        <w:t>від 03.06.2020 № 483 «</w:t>
      </w:r>
      <w:proofErr w:type="spellStart"/>
      <w:r w:rsidR="00C44118" w:rsidRPr="00B5000B">
        <w:rPr>
          <w:sz w:val="28"/>
          <w:szCs w:val="28"/>
        </w:rPr>
        <w:t>Деякі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питання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оренди</w:t>
      </w:r>
      <w:proofErr w:type="spellEnd"/>
      <w:r w:rsidR="00C44118" w:rsidRPr="00B5000B">
        <w:rPr>
          <w:sz w:val="28"/>
          <w:szCs w:val="28"/>
        </w:rPr>
        <w:t xml:space="preserve"> державного та </w:t>
      </w:r>
      <w:proofErr w:type="spellStart"/>
      <w:r w:rsidR="00C44118" w:rsidRPr="00B5000B">
        <w:rPr>
          <w:sz w:val="28"/>
          <w:szCs w:val="28"/>
        </w:rPr>
        <w:t>комунального</w:t>
      </w:r>
      <w:proofErr w:type="spellEnd"/>
      <w:r w:rsidR="00C44118">
        <w:rPr>
          <w:sz w:val="28"/>
          <w:szCs w:val="28"/>
        </w:rPr>
        <w:t xml:space="preserve"> </w:t>
      </w:r>
      <w:r w:rsidR="00C44118" w:rsidRPr="00B5000B">
        <w:rPr>
          <w:sz w:val="28"/>
          <w:szCs w:val="28"/>
        </w:rPr>
        <w:t>майна»,</w:t>
      </w:r>
      <w:r w:rsidR="00C44118">
        <w:rPr>
          <w:sz w:val="28"/>
          <w:szCs w:val="28"/>
          <w:lang w:val="uk-UA"/>
        </w:rPr>
        <w:t xml:space="preserve"> </w:t>
      </w:r>
      <w:r w:rsidR="000B4834" w:rsidRPr="000B4834">
        <w:rPr>
          <w:sz w:val="28"/>
          <w:szCs w:val="28"/>
          <w:lang w:val="uk-UA"/>
        </w:rPr>
        <w:t xml:space="preserve">розглянувши заяву </w:t>
      </w:r>
      <w:r w:rsidR="00611766">
        <w:rPr>
          <w:sz w:val="28"/>
          <w:szCs w:val="28"/>
          <w:lang w:val="uk-UA"/>
        </w:rPr>
        <w:t>ТзОВ Фірма</w:t>
      </w:r>
      <w:r w:rsidR="00C62C2B">
        <w:rPr>
          <w:sz w:val="28"/>
          <w:szCs w:val="28"/>
          <w:lang w:val="uk-UA"/>
        </w:rPr>
        <w:t xml:space="preserve"> «Калина» від 16.04</w:t>
      </w:r>
      <w:r w:rsidR="00611766">
        <w:rPr>
          <w:sz w:val="28"/>
          <w:szCs w:val="28"/>
          <w:lang w:val="uk-UA"/>
        </w:rPr>
        <w:t>.2025 року</w:t>
      </w:r>
      <w:r w:rsidR="00C44118">
        <w:rPr>
          <w:sz w:val="28"/>
          <w:szCs w:val="28"/>
          <w:lang w:val="uk-UA"/>
        </w:rPr>
        <w:t xml:space="preserve">, </w:t>
      </w:r>
      <w:r w:rsidR="00C44118">
        <w:rPr>
          <w:color w:val="000000"/>
          <w:sz w:val="28"/>
          <w:szCs w:val="28"/>
          <w:lang w:val="uk-UA"/>
        </w:rPr>
        <w:t>з метою забезпечення прозорості та відкритості врегулювання відносин, пов’язаних з передачею в оренду майна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, міська рада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0C04">
        <w:rPr>
          <w:sz w:val="28"/>
          <w:szCs w:val="28"/>
          <w:lang w:val="uk-UA"/>
        </w:rPr>
        <w:t>ВИРІШИЛА:</w:t>
      </w:r>
    </w:p>
    <w:p w14:paraId="5D666E63" w14:textId="77777777" w:rsidR="00C62C2B" w:rsidRDefault="00C62C2B" w:rsidP="00C623A9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5133A4">
        <w:rPr>
          <w:sz w:val="28"/>
          <w:szCs w:val="28"/>
          <w:lang w:val="uk-UA" w:eastAsia="uk-UA"/>
        </w:rPr>
        <w:t xml:space="preserve">Продовжити дію договору оренди від 06.10.2000 року нежитлового приміщення, що розташоване за адресою: м. Рогатин, вул. Чорновола, 9, загальною площею 20,2 м², з </w:t>
      </w:r>
      <w:r w:rsidR="00DD192C">
        <w:rPr>
          <w:sz w:val="28"/>
          <w:szCs w:val="28"/>
          <w:lang w:val="uk-UA" w:eastAsia="uk-UA"/>
        </w:rPr>
        <w:t>ТзОВ Фірма «Калина» строком на 5(п’ять) років</w:t>
      </w:r>
      <w:r w:rsidR="002738DA">
        <w:rPr>
          <w:sz w:val="28"/>
          <w:szCs w:val="28"/>
          <w:lang w:val="uk-UA" w:eastAsia="uk-UA"/>
        </w:rPr>
        <w:t xml:space="preserve"> з 07 жовтня 2025 року </w:t>
      </w:r>
      <w:r w:rsidRPr="005133A4">
        <w:rPr>
          <w:sz w:val="28"/>
          <w:szCs w:val="28"/>
          <w:lang w:val="uk-UA" w:eastAsia="uk-UA"/>
        </w:rPr>
        <w:t xml:space="preserve"> з урахуванням вимог чинного законодавства</w:t>
      </w:r>
      <w:r w:rsidR="00C67049">
        <w:rPr>
          <w:sz w:val="28"/>
          <w:szCs w:val="28"/>
          <w:lang w:val="uk-UA" w:eastAsia="uk-UA"/>
        </w:rPr>
        <w:t>.</w:t>
      </w:r>
      <w:r w:rsidRPr="005133A4">
        <w:rPr>
          <w:sz w:val="28"/>
          <w:szCs w:val="28"/>
          <w:lang w:val="uk-UA" w:eastAsia="uk-UA"/>
        </w:rPr>
        <w:t xml:space="preserve"> </w:t>
      </w:r>
    </w:p>
    <w:p w14:paraId="3DA5C49A" w14:textId="77777777" w:rsidR="00353DF8" w:rsidRPr="00BC518D" w:rsidRDefault="00353DF8" w:rsidP="00C623A9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353DF8">
        <w:rPr>
          <w:bCs/>
          <w:color w:val="000000"/>
          <w:sz w:val="28"/>
          <w:szCs w:val="28"/>
          <w:lang w:val="uk-UA"/>
        </w:rPr>
        <w:t>В</w:t>
      </w:r>
      <w:proofErr w:type="spellStart"/>
      <w:r w:rsidRPr="00353DF8">
        <w:rPr>
          <w:bCs/>
          <w:color w:val="000000"/>
          <w:sz w:val="28"/>
          <w:szCs w:val="28"/>
        </w:rPr>
        <w:t>становити</w:t>
      </w:r>
      <w:proofErr w:type="spellEnd"/>
      <w:r w:rsidRPr="00353DF8">
        <w:rPr>
          <w:bCs/>
          <w:color w:val="000000"/>
          <w:sz w:val="28"/>
          <w:szCs w:val="28"/>
        </w:rPr>
        <w:t xml:space="preserve"> </w:t>
      </w:r>
      <w:proofErr w:type="spellStart"/>
      <w:r w:rsidRPr="00353DF8">
        <w:rPr>
          <w:bCs/>
          <w:color w:val="000000"/>
          <w:sz w:val="28"/>
          <w:szCs w:val="28"/>
        </w:rPr>
        <w:t>орендну</w:t>
      </w:r>
      <w:proofErr w:type="spellEnd"/>
      <w:r w:rsidRPr="00353DF8">
        <w:rPr>
          <w:bCs/>
          <w:color w:val="000000"/>
          <w:sz w:val="28"/>
          <w:szCs w:val="28"/>
        </w:rPr>
        <w:t xml:space="preserve"> плату на </w:t>
      </w:r>
      <w:proofErr w:type="spellStart"/>
      <w:r w:rsidRPr="00353DF8">
        <w:rPr>
          <w:bCs/>
          <w:color w:val="000000"/>
          <w:sz w:val="28"/>
          <w:szCs w:val="28"/>
        </w:rPr>
        <w:t>підставі</w:t>
      </w:r>
      <w:proofErr w:type="spellEnd"/>
      <w:r w:rsidRPr="00353DF8">
        <w:rPr>
          <w:bCs/>
          <w:color w:val="000000"/>
          <w:sz w:val="28"/>
          <w:szCs w:val="28"/>
        </w:rPr>
        <w:t xml:space="preserve"> </w:t>
      </w:r>
      <w:proofErr w:type="spellStart"/>
      <w:r w:rsidRPr="00353DF8">
        <w:rPr>
          <w:bCs/>
          <w:color w:val="000000"/>
          <w:sz w:val="28"/>
          <w:szCs w:val="28"/>
        </w:rPr>
        <w:t>застосування</w:t>
      </w:r>
      <w:proofErr w:type="spellEnd"/>
      <w:r w:rsidRPr="00353DF8">
        <w:rPr>
          <w:bCs/>
          <w:color w:val="000000"/>
          <w:sz w:val="28"/>
          <w:szCs w:val="28"/>
        </w:rPr>
        <w:t xml:space="preserve"> </w:t>
      </w:r>
      <w:proofErr w:type="spellStart"/>
      <w:r w:rsidRPr="00353DF8">
        <w:rPr>
          <w:bCs/>
          <w:color w:val="000000"/>
          <w:sz w:val="28"/>
          <w:szCs w:val="28"/>
        </w:rPr>
        <w:t>чинної</w:t>
      </w:r>
      <w:proofErr w:type="spellEnd"/>
      <w:r w:rsidRPr="00353DF8">
        <w:rPr>
          <w:bCs/>
          <w:color w:val="000000"/>
          <w:sz w:val="28"/>
          <w:szCs w:val="28"/>
        </w:rPr>
        <w:t xml:space="preserve"> на момент </w:t>
      </w:r>
      <w:proofErr w:type="spellStart"/>
      <w:r w:rsidRPr="00353DF8">
        <w:rPr>
          <w:bCs/>
          <w:color w:val="000000"/>
          <w:sz w:val="28"/>
          <w:szCs w:val="28"/>
        </w:rPr>
        <w:t>продовження</w:t>
      </w:r>
      <w:proofErr w:type="spellEnd"/>
      <w:r w:rsidRPr="00353DF8">
        <w:rPr>
          <w:bCs/>
          <w:color w:val="000000"/>
          <w:sz w:val="28"/>
          <w:szCs w:val="28"/>
        </w:rPr>
        <w:t xml:space="preserve"> договору </w:t>
      </w:r>
      <w:proofErr w:type="spellStart"/>
      <w:r w:rsidRPr="00353DF8">
        <w:rPr>
          <w:bCs/>
          <w:color w:val="000000"/>
          <w:sz w:val="28"/>
          <w:szCs w:val="28"/>
        </w:rPr>
        <w:t>оренд</w:t>
      </w:r>
      <w:r w:rsidRPr="00353DF8">
        <w:rPr>
          <w:bCs/>
          <w:color w:val="000000"/>
          <w:sz w:val="28"/>
          <w:szCs w:val="28"/>
          <w:lang w:val="uk-UA"/>
        </w:rPr>
        <w:t>ної</w:t>
      </w:r>
      <w:proofErr w:type="spellEnd"/>
      <w:r w:rsidRPr="00353DF8">
        <w:rPr>
          <w:bCs/>
          <w:color w:val="000000"/>
          <w:sz w:val="28"/>
          <w:szCs w:val="28"/>
        </w:rPr>
        <w:t xml:space="preserve"> ставки</w:t>
      </w:r>
      <w:r w:rsidRPr="00353DF8">
        <w:rPr>
          <w:bCs/>
          <w:color w:val="000000"/>
          <w:sz w:val="28"/>
          <w:szCs w:val="28"/>
          <w:lang w:val="uk-UA"/>
        </w:rPr>
        <w:t xml:space="preserve">, що визначається у </w:t>
      </w:r>
      <w:r w:rsidRPr="00BD1452">
        <w:rPr>
          <w:color w:val="000000" w:themeColor="text1"/>
          <w:sz w:val="28"/>
          <w:szCs w:val="28"/>
          <w:lang w:val="uk-UA"/>
        </w:rPr>
        <w:t xml:space="preserve">Додатку 2 </w:t>
      </w:r>
      <w:r w:rsidRPr="00353DF8">
        <w:rPr>
          <w:color w:val="000000"/>
          <w:sz w:val="28"/>
          <w:szCs w:val="28"/>
          <w:lang w:val="uk-UA"/>
        </w:rPr>
        <w:t xml:space="preserve">до Методики </w:t>
      </w:r>
      <w:r w:rsidRPr="00353DF8">
        <w:rPr>
          <w:bCs/>
          <w:color w:val="000000"/>
          <w:sz w:val="28"/>
          <w:szCs w:val="28"/>
          <w:shd w:val="clear" w:color="auto" w:fill="FFFFFF"/>
          <w:lang w:val="uk-UA"/>
        </w:rPr>
        <w:t>розрахунку орендної плати за державне майно</w:t>
      </w:r>
      <w:r w:rsidR="00C623A9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353D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748F">
        <w:rPr>
          <w:color w:val="000000"/>
          <w:sz w:val="28"/>
          <w:szCs w:val="28"/>
          <w:lang w:val="uk-UA"/>
        </w:rPr>
        <w:t>затвердженої П</w:t>
      </w:r>
      <w:r w:rsidRPr="00353DF8">
        <w:rPr>
          <w:color w:val="000000"/>
          <w:sz w:val="28"/>
          <w:szCs w:val="28"/>
          <w:lang w:val="uk-UA"/>
        </w:rPr>
        <w:t>остановою Кабінету Міністрів України від 28.04.2021 року №</w:t>
      </w:r>
      <w:r w:rsidR="00C623A9">
        <w:rPr>
          <w:color w:val="000000"/>
          <w:sz w:val="28"/>
          <w:szCs w:val="28"/>
          <w:lang w:val="uk-UA"/>
        </w:rPr>
        <w:t xml:space="preserve"> 630 «</w:t>
      </w:r>
      <w:r w:rsidRPr="00353DF8">
        <w:rPr>
          <w:color w:val="000000"/>
          <w:sz w:val="28"/>
          <w:szCs w:val="28"/>
          <w:lang w:val="uk-UA"/>
        </w:rPr>
        <w:t>Деякі питання розрахунку орендної плати за дер</w:t>
      </w:r>
      <w:r w:rsidR="00C623A9">
        <w:rPr>
          <w:color w:val="000000"/>
          <w:sz w:val="28"/>
          <w:szCs w:val="28"/>
          <w:lang w:val="uk-UA"/>
        </w:rPr>
        <w:t>жавне майно»</w:t>
      </w:r>
      <w:r w:rsidRPr="00353DF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на основі </w:t>
      </w:r>
      <w:r w:rsidRPr="00353DF8">
        <w:rPr>
          <w:bCs/>
          <w:color w:val="000000"/>
          <w:sz w:val="28"/>
          <w:szCs w:val="28"/>
          <w:lang w:val="uk-UA"/>
        </w:rPr>
        <w:t xml:space="preserve">до ринкової вартості об’єкта оренди, оцінка якого </w:t>
      </w:r>
      <w:r w:rsidR="0072405B">
        <w:rPr>
          <w:bCs/>
          <w:color w:val="000000"/>
          <w:sz w:val="28"/>
          <w:szCs w:val="28"/>
          <w:lang w:val="uk-UA"/>
        </w:rPr>
        <w:t>здійснюється</w:t>
      </w:r>
      <w:r w:rsidR="003A2108">
        <w:rPr>
          <w:bCs/>
          <w:color w:val="000000"/>
          <w:sz w:val="28"/>
          <w:szCs w:val="28"/>
          <w:lang w:val="uk-UA"/>
        </w:rPr>
        <w:t xml:space="preserve"> на замовлення балансоутримувача</w:t>
      </w:r>
      <w:r w:rsidRPr="00353DF8">
        <w:rPr>
          <w:color w:val="000000"/>
          <w:sz w:val="28"/>
          <w:szCs w:val="28"/>
          <w:lang w:val="uk-UA"/>
        </w:rPr>
        <w:t>.</w:t>
      </w:r>
    </w:p>
    <w:p w14:paraId="4E0AD2AE" w14:textId="60F930F6" w:rsidR="002738DA" w:rsidRPr="00314CF2" w:rsidRDefault="00C62C2B" w:rsidP="00314CF2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 w:eastAsia="uk-UA"/>
        </w:rPr>
      </w:pPr>
      <w:r w:rsidRPr="005133A4">
        <w:rPr>
          <w:sz w:val="28"/>
          <w:szCs w:val="28"/>
          <w:lang w:val="uk-UA" w:eastAsia="uk-UA"/>
        </w:rPr>
        <w:t>3. Відповідну інформацію щодо продовження договору оприлюднити в електронній торговій системі «</w:t>
      </w:r>
      <w:proofErr w:type="spellStart"/>
      <w:r w:rsidRPr="005133A4">
        <w:rPr>
          <w:sz w:val="28"/>
          <w:szCs w:val="28"/>
          <w:lang w:val="uk-UA" w:eastAsia="uk-UA"/>
        </w:rPr>
        <w:t>Прозорро.Продажі</w:t>
      </w:r>
      <w:proofErr w:type="spellEnd"/>
      <w:r w:rsidRPr="005133A4">
        <w:rPr>
          <w:sz w:val="28"/>
          <w:szCs w:val="28"/>
          <w:lang w:val="uk-UA" w:eastAsia="uk-UA"/>
        </w:rPr>
        <w:t>».</w:t>
      </w:r>
    </w:p>
    <w:p w14:paraId="10412BF7" w14:textId="4D8C7E13" w:rsidR="00642D2A" w:rsidRPr="00BC518D" w:rsidRDefault="002738DA" w:rsidP="00314CF2">
      <w:pPr>
        <w:shd w:val="clear" w:color="auto" w:fill="FFFFFF"/>
        <w:tabs>
          <w:tab w:val="left" w:pos="284"/>
          <w:tab w:val="left" w:pos="851"/>
          <w:tab w:val="left" w:pos="993"/>
        </w:tabs>
        <w:overflowPunct/>
        <w:autoSpaceDE/>
        <w:autoSpaceDN/>
        <w:adjustRightInd/>
        <w:ind w:firstLine="568"/>
        <w:jc w:val="both"/>
        <w:textAlignment w:val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BC518D">
        <w:rPr>
          <w:color w:val="000000"/>
          <w:sz w:val="28"/>
          <w:szCs w:val="28"/>
          <w:lang w:val="uk-UA"/>
        </w:rPr>
        <w:t xml:space="preserve">Контроль </w:t>
      </w:r>
      <w:r w:rsidR="00BC518D" w:rsidRPr="00642D2A">
        <w:rPr>
          <w:color w:val="000000"/>
          <w:sz w:val="28"/>
          <w:szCs w:val="28"/>
          <w:lang w:val="uk-UA"/>
        </w:rPr>
        <w:t>за виконанням даного рішення покласти на постійну комісію</w:t>
      </w:r>
      <w:r w:rsidR="00314CF2">
        <w:rPr>
          <w:color w:val="000000"/>
          <w:sz w:val="28"/>
          <w:szCs w:val="28"/>
          <w:lang w:val="uk-UA"/>
        </w:rPr>
        <w:t xml:space="preserve"> </w:t>
      </w:r>
      <w:r w:rsidR="00BC518D" w:rsidRPr="00642D2A">
        <w:rPr>
          <w:color w:val="000000"/>
          <w:sz w:val="28"/>
          <w:szCs w:val="28"/>
          <w:lang w:val="uk-UA"/>
        </w:rPr>
        <w:t>міської ради з</w:t>
      </w:r>
      <w:r w:rsidR="00BC518D">
        <w:rPr>
          <w:sz w:val="28"/>
          <w:szCs w:val="28"/>
          <w:lang w:val="uk-UA"/>
        </w:rPr>
        <w:t xml:space="preserve"> </w:t>
      </w:r>
      <w:r w:rsidR="00642D2A" w:rsidRPr="00BC518D">
        <w:rPr>
          <w:color w:val="000000"/>
          <w:sz w:val="28"/>
          <w:szCs w:val="28"/>
          <w:lang w:val="uk-UA"/>
        </w:rPr>
        <w:t>питань стратегічного розвитку, бюджету і фінансів, комунальної власності та регуляторної політики (голова комісії – Тетяна Винник).</w:t>
      </w:r>
      <w:r w:rsidR="00642D2A" w:rsidRPr="00BC518D">
        <w:rPr>
          <w:sz w:val="28"/>
          <w:szCs w:val="28"/>
          <w:lang w:val="uk-UA"/>
        </w:rPr>
        <w:t xml:space="preserve">    </w:t>
      </w:r>
    </w:p>
    <w:p w14:paraId="2E0E18D9" w14:textId="485F4427" w:rsidR="00C623A9" w:rsidRDefault="00C623A9" w:rsidP="002C792A">
      <w:pPr>
        <w:rPr>
          <w:lang w:val="uk-UA"/>
        </w:rPr>
      </w:pPr>
    </w:p>
    <w:p w14:paraId="09C66290" w14:textId="77777777" w:rsidR="00594205" w:rsidRDefault="00594205" w:rsidP="002C792A">
      <w:pPr>
        <w:rPr>
          <w:lang w:val="uk-UA"/>
        </w:rPr>
      </w:pPr>
      <w:bookmarkStart w:id="0" w:name="_GoBack"/>
      <w:bookmarkEnd w:id="0"/>
    </w:p>
    <w:p w14:paraId="35341763" w14:textId="27FB632A" w:rsidR="000C2107" w:rsidRDefault="00C623A9" w:rsidP="005133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7906" w:rsidRPr="00D57906">
        <w:rPr>
          <w:sz w:val="28"/>
          <w:szCs w:val="28"/>
          <w:lang w:val="uk-UA"/>
        </w:rPr>
        <w:t xml:space="preserve">Міський голова </w:t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 xml:space="preserve">Сергій </w:t>
      </w:r>
      <w:r w:rsidR="00D57906" w:rsidRPr="00D57906">
        <w:rPr>
          <w:sz w:val="28"/>
          <w:szCs w:val="28"/>
          <w:lang w:val="uk-UA"/>
        </w:rPr>
        <w:t>НАСАЛИК</w:t>
      </w:r>
    </w:p>
    <w:sectPr w:rsidR="000C2107" w:rsidSect="00314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67072" w14:textId="77777777" w:rsidR="00DF4DE5" w:rsidRDefault="00DF4DE5" w:rsidP="00066C9B">
      <w:r>
        <w:separator/>
      </w:r>
    </w:p>
  </w:endnote>
  <w:endnote w:type="continuationSeparator" w:id="0">
    <w:p w14:paraId="4B3DDC0F" w14:textId="77777777" w:rsidR="00DF4DE5" w:rsidRDefault="00DF4DE5" w:rsidP="0006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54DA" w14:textId="77777777" w:rsidR="00E70129" w:rsidRDefault="00E701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17F2" w14:textId="77777777" w:rsidR="00E70129" w:rsidRDefault="00E701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6907" w14:textId="77777777" w:rsidR="00E70129" w:rsidRDefault="00E70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FFAD" w14:textId="77777777" w:rsidR="00DF4DE5" w:rsidRDefault="00DF4DE5" w:rsidP="00066C9B">
      <w:r>
        <w:separator/>
      </w:r>
    </w:p>
  </w:footnote>
  <w:footnote w:type="continuationSeparator" w:id="0">
    <w:p w14:paraId="4C8E526A" w14:textId="77777777" w:rsidR="00DF4DE5" w:rsidRDefault="00DF4DE5" w:rsidP="0006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0534" w14:textId="77777777" w:rsidR="00E70129" w:rsidRDefault="00E701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306745"/>
      <w:docPartObj>
        <w:docPartGallery w:val="Page Numbers (Top of Page)"/>
        <w:docPartUnique/>
      </w:docPartObj>
    </w:sdtPr>
    <w:sdtEndPr/>
    <w:sdtContent>
      <w:p w14:paraId="1EF8FD73" w14:textId="77777777" w:rsidR="00066C9B" w:rsidRDefault="00066C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DD">
          <w:rPr>
            <w:noProof/>
          </w:rPr>
          <w:t>2</w:t>
        </w:r>
        <w:r>
          <w:fldChar w:fldCharType="end"/>
        </w:r>
      </w:p>
    </w:sdtContent>
  </w:sdt>
  <w:p w14:paraId="511FE8BD" w14:textId="77777777" w:rsidR="00066C9B" w:rsidRDefault="00066C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F871" w14:textId="77777777" w:rsidR="00E70129" w:rsidRPr="00E70129" w:rsidRDefault="00E70129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5B26"/>
    <w:multiLevelType w:val="hybridMultilevel"/>
    <w:tmpl w:val="B77A354A"/>
    <w:lvl w:ilvl="0" w:tplc="2C3C6FE2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B3"/>
    <w:rsid w:val="00066C9B"/>
    <w:rsid w:val="0009428A"/>
    <w:rsid w:val="000B4834"/>
    <w:rsid w:val="000C2107"/>
    <w:rsid w:val="000C6A96"/>
    <w:rsid w:val="000C6E7D"/>
    <w:rsid w:val="001351EB"/>
    <w:rsid w:val="0016350B"/>
    <w:rsid w:val="00163BC7"/>
    <w:rsid w:val="001C4638"/>
    <w:rsid w:val="001D121D"/>
    <w:rsid w:val="00206C3B"/>
    <w:rsid w:val="002424EA"/>
    <w:rsid w:val="002738DA"/>
    <w:rsid w:val="002C792A"/>
    <w:rsid w:val="002D31FC"/>
    <w:rsid w:val="003064CF"/>
    <w:rsid w:val="00314CF2"/>
    <w:rsid w:val="003273CE"/>
    <w:rsid w:val="00353DF8"/>
    <w:rsid w:val="003A2108"/>
    <w:rsid w:val="003F3267"/>
    <w:rsid w:val="00416E82"/>
    <w:rsid w:val="00424320"/>
    <w:rsid w:val="00476032"/>
    <w:rsid w:val="00483A77"/>
    <w:rsid w:val="00487BAD"/>
    <w:rsid w:val="004A0521"/>
    <w:rsid w:val="004D0809"/>
    <w:rsid w:val="005133A4"/>
    <w:rsid w:val="00594205"/>
    <w:rsid w:val="005B7F75"/>
    <w:rsid w:val="005D4D56"/>
    <w:rsid w:val="00611766"/>
    <w:rsid w:val="00642D2A"/>
    <w:rsid w:val="00645714"/>
    <w:rsid w:val="006C2BF2"/>
    <w:rsid w:val="006D10B3"/>
    <w:rsid w:val="0072405B"/>
    <w:rsid w:val="0075784E"/>
    <w:rsid w:val="007A0C9B"/>
    <w:rsid w:val="00933353"/>
    <w:rsid w:val="009C50BB"/>
    <w:rsid w:val="009F014A"/>
    <w:rsid w:val="00A65A71"/>
    <w:rsid w:val="00AA7469"/>
    <w:rsid w:val="00AC21FC"/>
    <w:rsid w:val="00B05FDD"/>
    <w:rsid w:val="00BA1324"/>
    <w:rsid w:val="00BC518D"/>
    <w:rsid w:val="00BD1452"/>
    <w:rsid w:val="00BE6768"/>
    <w:rsid w:val="00C43B4B"/>
    <w:rsid w:val="00C44118"/>
    <w:rsid w:val="00C4748F"/>
    <w:rsid w:val="00C623A9"/>
    <w:rsid w:val="00C62C2B"/>
    <w:rsid w:val="00C67049"/>
    <w:rsid w:val="00CA14A6"/>
    <w:rsid w:val="00CD7D9B"/>
    <w:rsid w:val="00D27575"/>
    <w:rsid w:val="00D42A98"/>
    <w:rsid w:val="00D5247F"/>
    <w:rsid w:val="00D57906"/>
    <w:rsid w:val="00D952A0"/>
    <w:rsid w:val="00DC4E64"/>
    <w:rsid w:val="00DD192C"/>
    <w:rsid w:val="00DF4DE5"/>
    <w:rsid w:val="00E04584"/>
    <w:rsid w:val="00E31694"/>
    <w:rsid w:val="00E4224D"/>
    <w:rsid w:val="00E51975"/>
    <w:rsid w:val="00E70129"/>
    <w:rsid w:val="00EB1629"/>
    <w:rsid w:val="00EC3347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C97"/>
  <w15:docId w15:val="{6E7656FC-36D6-4FE3-BF1A-5FFEDC08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2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792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42D2A"/>
    <w:pPr>
      <w:ind w:left="720"/>
      <w:contextualSpacing/>
    </w:pPr>
  </w:style>
  <w:style w:type="paragraph" w:customStyle="1" w:styleId="Default">
    <w:name w:val="Default"/>
    <w:rsid w:val="00C62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66C9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66C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66C9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66C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 Spacing"/>
    <w:uiPriority w:val="1"/>
    <w:qFormat/>
    <w:rsid w:val="00314C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29A0-90BF-40C6-A352-BA3A02F2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cp:lastPrinted>2025-08-01T12:12:00Z</cp:lastPrinted>
  <dcterms:created xsi:type="dcterms:W3CDTF">2025-07-23T05:26:00Z</dcterms:created>
  <dcterms:modified xsi:type="dcterms:W3CDTF">2025-08-01T12:12:00Z</dcterms:modified>
</cp:coreProperties>
</file>