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A48E12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A1675A" w:rsidRPr="006F2238">
        <w:rPr>
          <w:rFonts w:ascii="Times New Roman" w:hAnsi="Times New Roman"/>
          <w:sz w:val="28"/>
          <w:szCs w:val="28"/>
        </w:rPr>
        <w:t>Третяк</w:t>
      </w:r>
      <w:r w:rsidR="00A1675A">
        <w:rPr>
          <w:rFonts w:ascii="Times New Roman" w:hAnsi="Times New Roman"/>
          <w:sz w:val="28"/>
          <w:szCs w:val="28"/>
        </w:rPr>
        <w:t>у В. М</w:t>
      </w:r>
      <w:r w:rsidR="00A1675A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030148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1675A" w:rsidRPr="00A1675A">
        <w:rPr>
          <w:rFonts w:ascii="Times New Roman" w:hAnsi="Times New Roman"/>
          <w:sz w:val="28"/>
          <w:szCs w:val="28"/>
          <w:lang w:eastAsia="uk-UA"/>
        </w:rPr>
        <w:t>Третяк</w:t>
      </w:r>
      <w:r w:rsidR="00A1675A">
        <w:rPr>
          <w:rFonts w:ascii="Times New Roman" w:hAnsi="Times New Roman"/>
          <w:sz w:val="28"/>
          <w:szCs w:val="28"/>
          <w:lang w:eastAsia="uk-UA"/>
        </w:rPr>
        <w:t>а</w:t>
      </w:r>
      <w:r w:rsidR="00A1675A" w:rsidRPr="00A1675A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1675A">
        <w:rPr>
          <w:rFonts w:ascii="Times New Roman" w:hAnsi="Times New Roman"/>
          <w:sz w:val="28"/>
          <w:szCs w:val="28"/>
          <w:lang w:eastAsia="uk-UA"/>
        </w:rPr>
        <w:t>а</w:t>
      </w:r>
      <w:r w:rsidR="00A1675A" w:rsidRPr="00A1675A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A1675A">
        <w:rPr>
          <w:rFonts w:ascii="Times New Roman" w:hAnsi="Times New Roman"/>
          <w:sz w:val="28"/>
          <w:szCs w:val="28"/>
          <w:lang w:eastAsia="uk-UA"/>
        </w:rPr>
        <w:t>а</w:t>
      </w:r>
      <w:r w:rsidR="002A45F9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3FB2DC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A1675A">
        <w:rPr>
          <w:rFonts w:ascii="Times New Roman" w:hAnsi="Times New Roman"/>
          <w:sz w:val="28"/>
          <w:szCs w:val="28"/>
          <w:lang w:eastAsia="uk-UA"/>
        </w:rPr>
        <w:t>Третяку Володимиру Михайловичу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A70D8">
        <w:rPr>
          <w:rFonts w:ascii="Times New Roman" w:hAnsi="Times New Roman"/>
          <w:sz w:val="28"/>
          <w:szCs w:val="28"/>
          <w:lang w:eastAsia="uk-UA"/>
        </w:rPr>
        <w:t>14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1675A">
        <w:rPr>
          <w:rFonts w:ascii="Times New Roman" w:hAnsi="Times New Roman"/>
          <w:sz w:val="28"/>
          <w:szCs w:val="28"/>
          <w:lang w:eastAsia="uk-UA"/>
        </w:rPr>
        <w:t>4</w:t>
      </w:r>
      <w:r w:rsidR="00A50CC8">
        <w:rPr>
          <w:rFonts w:ascii="Times New Roman" w:hAnsi="Times New Roman"/>
          <w:sz w:val="28"/>
          <w:szCs w:val="28"/>
          <w:lang w:eastAsia="uk-UA"/>
        </w:rPr>
        <w:t>4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1675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A70D8">
        <w:rPr>
          <w:rFonts w:ascii="Times New Roman" w:hAnsi="Times New Roman"/>
          <w:sz w:val="28"/>
          <w:szCs w:val="28"/>
          <w:lang w:eastAsia="uk-UA"/>
        </w:rPr>
        <w:t>0526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1675A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6C9125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675A">
        <w:rPr>
          <w:rFonts w:ascii="Times New Roman" w:hAnsi="Times New Roman"/>
          <w:sz w:val="28"/>
          <w:szCs w:val="28"/>
          <w:lang w:eastAsia="uk-UA"/>
        </w:rPr>
        <w:t>Третяку Володимиру Михайловичу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86B06" w14:textId="77777777" w:rsidR="00AC28CF" w:rsidRDefault="00AC28CF">
      <w:r>
        <w:separator/>
      </w:r>
    </w:p>
  </w:endnote>
  <w:endnote w:type="continuationSeparator" w:id="0">
    <w:p w14:paraId="39F3DD48" w14:textId="77777777" w:rsidR="00AC28CF" w:rsidRDefault="00AC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3F0F1" w14:textId="77777777" w:rsidR="00AC28CF" w:rsidRDefault="00AC28CF">
      <w:r>
        <w:separator/>
      </w:r>
    </w:p>
  </w:footnote>
  <w:footnote w:type="continuationSeparator" w:id="0">
    <w:p w14:paraId="20901B25" w14:textId="77777777" w:rsidR="00AC28CF" w:rsidRDefault="00AC2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28CF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2</cp:revision>
  <cp:lastPrinted>2015-03-22T10:05:00Z</cp:lastPrinted>
  <dcterms:created xsi:type="dcterms:W3CDTF">2025-04-24T12:58:00Z</dcterms:created>
  <dcterms:modified xsi:type="dcterms:W3CDTF">2025-04-24T12:58:00Z</dcterms:modified>
</cp:coreProperties>
</file>