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CD" w:rsidRPr="00CF6CCD" w:rsidRDefault="00CF6CCD" w:rsidP="00CF6CC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F6CCD">
        <w:rPr>
          <w:rFonts w:eastAsia="Calibri"/>
          <w:b/>
          <w:bCs/>
          <w:color w:val="000000"/>
        </w:rPr>
        <w:t>ПРОЄКТ</w:t>
      </w:r>
    </w:p>
    <w:p w:rsidR="00CF6CCD" w:rsidRPr="00CF6CCD" w:rsidRDefault="00C746EE" w:rsidP="00CF6CC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F6CCD" w:rsidRPr="00CF6CCD" w:rsidRDefault="00CF6CCD" w:rsidP="00CF6CC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F6CC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F6CCD" w:rsidRPr="00CF6CCD" w:rsidRDefault="00CF6CCD" w:rsidP="00CF6CC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F6CCD">
        <w:rPr>
          <w:rFonts w:eastAsia="Calibri"/>
          <w:b/>
          <w:color w:val="000000"/>
          <w:w w:val="120"/>
        </w:rPr>
        <w:t>ІВАНО-ФРАНКІВСЬКОЇ ОБЛАСТІ</w:t>
      </w:r>
    </w:p>
    <w:p w:rsidR="00CF6CCD" w:rsidRPr="00CF6CCD" w:rsidRDefault="00C746EE" w:rsidP="00CF6CC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F6CCD" w:rsidRPr="00CF6CCD" w:rsidRDefault="00CF6CCD" w:rsidP="00CF6CC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F6CCD">
        <w:rPr>
          <w:rFonts w:eastAsia="Calibri"/>
          <w:b/>
          <w:bCs/>
          <w:color w:val="000000"/>
        </w:rPr>
        <w:t>РІШЕННЯ</w:t>
      </w:r>
    </w:p>
    <w:p w:rsidR="00CF6CCD" w:rsidRPr="00CF6CCD" w:rsidRDefault="00CF6CCD" w:rsidP="00CF6CCD">
      <w:pPr>
        <w:rPr>
          <w:rFonts w:eastAsia="Calibri"/>
          <w:color w:val="000000"/>
        </w:rPr>
      </w:pPr>
    </w:p>
    <w:p w:rsidR="00CF6CCD" w:rsidRPr="00CF6CCD" w:rsidRDefault="00CF6CCD" w:rsidP="00CF6CCD">
      <w:pPr>
        <w:ind w:left="180" w:right="-540"/>
        <w:rPr>
          <w:rFonts w:eastAsia="Calibri"/>
          <w:color w:val="000000"/>
        </w:rPr>
      </w:pPr>
      <w:r w:rsidRPr="00CF6CCD">
        <w:rPr>
          <w:rFonts w:eastAsia="Calibri"/>
          <w:color w:val="000000"/>
        </w:rPr>
        <w:t xml:space="preserve">від 27 березня 2025 р. № </w:t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</w:r>
      <w:r w:rsidRPr="00CF6CCD">
        <w:rPr>
          <w:rFonts w:eastAsia="Calibri"/>
          <w:color w:val="000000"/>
        </w:rPr>
        <w:tab/>
        <w:t xml:space="preserve">59 сесія </w:t>
      </w:r>
      <w:r w:rsidRPr="00CF6CCD">
        <w:rPr>
          <w:rFonts w:eastAsia="Calibri"/>
          <w:color w:val="000000"/>
          <w:lang w:val="en-US"/>
        </w:rPr>
        <w:t>VIII</w:t>
      </w:r>
      <w:r w:rsidRPr="00CF6CCD">
        <w:rPr>
          <w:rFonts w:eastAsia="Calibri"/>
          <w:color w:val="000000"/>
        </w:rPr>
        <w:t xml:space="preserve"> скликання</w:t>
      </w:r>
    </w:p>
    <w:p w:rsidR="00CF6CCD" w:rsidRPr="00CF6CCD" w:rsidRDefault="00CF6CCD" w:rsidP="00CF6CCD">
      <w:pPr>
        <w:ind w:left="180" w:right="-540"/>
        <w:rPr>
          <w:rFonts w:eastAsia="Calibri"/>
          <w:color w:val="000000"/>
        </w:rPr>
      </w:pPr>
      <w:r w:rsidRPr="00CF6CCD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  <w:bookmarkStart w:id="0" w:name="_GoBack"/>
      <w:bookmarkEnd w:id="0"/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2C0367">
        <w:t>2</w:t>
      </w:r>
      <w:r w:rsidR="005B6097">
        <w:t xml:space="preserve">8,9993 </w:t>
      </w:r>
      <w:r>
        <w:t>га за межами с</w:t>
      </w:r>
      <w:r w:rsidR="00B568B0">
        <w:t xml:space="preserve">. </w:t>
      </w:r>
      <w:proofErr w:type="spellStart"/>
      <w:r w:rsidR="002C0367">
        <w:t>Черче</w:t>
      </w:r>
      <w:proofErr w:type="spellEnd"/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5B6097" w:rsidP="005B6097">
            <w:pPr>
              <w:tabs>
                <w:tab w:val="left" w:pos="6500"/>
              </w:tabs>
            </w:pPr>
            <w:r>
              <w:rPr>
                <w:lang w:eastAsia="en-US"/>
              </w:rPr>
              <w:t>від 27</w:t>
            </w:r>
            <w:r w:rsidR="00B568B0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A1EE1" w:rsidRDefault="004A1EE1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538" w:type="dxa"/>
        <w:tblInd w:w="93" w:type="dxa"/>
        <w:tblLook w:val="00A0" w:firstRow="1" w:lastRow="0" w:firstColumn="1" w:lastColumn="0" w:noHBand="0" w:noVBand="0"/>
      </w:tblPr>
      <w:tblGrid>
        <w:gridCol w:w="715"/>
        <w:gridCol w:w="3695"/>
        <w:gridCol w:w="3582"/>
        <w:gridCol w:w="1546"/>
      </w:tblGrid>
      <w:tr w:rsidR="004A1EE1" w:rsidRPr="002C0367" w:rsidTr="002C0367">
        <w:trPr>
          <w:trHeight w:val="1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FC7411">
            <w:pPr>
              <w:jc w:val="center"/>
            </w:pPr>
            <w:r w:rsidRPr="002C0367">
              <w:t>№ п/</w:t>
            </w:r>
            <w:proofErr w:type="spellStart"/>
            <w:r w:rsidRPr="002C0367"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D565DF">
            <w:pPr>
              <w:jc w:val="center"/>
            </w:pPr>
            <w:r w:rsidRPr="002C0367">
              <w:t>Розташування земельної ділянки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FC7411">
            <w:pPr>
              <w:jc w:val="center"/>
            </w:pPr>
            <w:r w:rsidRPr="002C0367">
              <w:t>Кадастровий номер земельної ділянки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C0367" w:rsidRDefault="004A1EE1" w:rsidP="00FC7411">
            <w:pPr>
              <w:jc w:val="center"/>
            </w:pPr>
            <w:r w:rsidRPr="002C0367">
              <w:t>Площа, га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0,2815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2624487200:02:002:1126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0,8620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0,1888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0,2009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1,1217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0,1893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0,8928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0,9680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0,1993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0,2770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0,8368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0,8306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2624487200:02:004:1723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0,7907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0,2157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lastRenderedPageBreak/>
              <w:t>27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2624487200:02:003:2000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0,7801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0,9675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0,9757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0,2164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0,3238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0,8216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1,1567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2624487200:02:005:0016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39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1,0285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0,2009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0,7807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0,8147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0,2009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0,1872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0,9038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0,8083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2624487200:02:004:0252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0,2010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49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2624487200:02:002:0257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0,8399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0,1848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2624487200:02:003:0468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0,8255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2624487200:02:004:0247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0,2021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2624487200:02:003:0476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0,2405</w:t>
            </w:r>
          </w:p>
        </w:tc>
      </w:tr>
      <w:tr w:rsidR="002C0367" w:rsidRPr="002C0367" w:rsidTr="002C0367">
        <w:trPr>
          <w:trHeight w:val="3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54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 xml:space="preserve">за межами с. </w:t>
            </w:r>
            <w:proofErr w:type="spellStart"/>
            <w:r w:rsidRPr="002C0367">
              <w:rPr>
                <w:color w:val="000000"/>
              </w:rPr>
              <w:t>Черче</w:t>
            </w:r>
            <w:proofErr w:type="spellEnd"/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2624487200:02:003:0485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7" w:rsidRPr="002C0367" w:rsidRDefault="002C0367">
            <w:pPr>
              <w:jc w:val="center"/>
              <w:rPr>
                <w:color w:val="000000"/>
              </w:rPr>
            </w:pPr>
            <w:r w:rsidRPr="002C0367">
              <w:rPr>
                <w:color w:val="000000"/>
              </w:rPr>
              <w:t>0,9243</w:t>
            </w:r>
          </w:p>
        </w:tc>
      </w:tr>
    </w:tbl>
    <w:p w:rsidR="004A1EE1" w:rsidRDefault="004A1EE1" w:rsidP="00DF0467">
      <w:pPr>
        <w:tabs>
          <w:tab w:val="left" w:pos="6500"/>
        </w:tabs>
        <w:ind w:left="300" w:firstLine="567"/>
      </w:pPr>
    </w:p>
    <w:p w:rsidR="002C0367" w:rsidRDefault="002C0367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EE" w:rsidRDefault="00C746EE" w:rsidP="008C6C6B">
      <w:r>
        <w:separator/>
      </w:r>
    </w:p>
  </w:endnote>
  <w:endnote w:type="continuationSeparator" w:id="0">
    <w:p w:rsidR="00C746EE" w:rsidRDefault="00C746E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EE" w:rsidRDefault="00C746EE" w:rsidP="008C6C6B">
      <w:r>
        <w:separator/>
      </w:r>
    </w:p>
  </w:footnote>
  <w:footnote w:type="continuationSeparator" w:id="0">
    <w:p w:rsidR="00C746EE" w:rsidRDefault="00C746E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05F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AFF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0367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A61C8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B6097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46EE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6CCD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0E6C"/>
    <w:rsid w:val="00F418AB"/>
    <w:rsid w:val="00F448FC"/>
    <w:rsid w:val="00F46E3F"/>
    <w:rsid w:val="00F51982"/>
    <w:rsid w:val="00F522CB"/>
    <w:rsid w:val="00F547C0"/>
    <w:rsid w:val="00F554F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942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196</cp:revision>
  <cp:lastPrinted>2022-04-18T11:07:00Z</cp:lastPrinted>
  <dcterms:created xsi:type="dcterms:W3CDTF">2021-03-14T12:34:00Z</dcterms:created>
  <dcterms:modified xsi:type="dcterms:W3CDTF">2025-03-18T08:19:00Z</dcterms:modified>
</cp:coreProperties>
</file>