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9949"/>
      </w:tblGrid>
      <w:tr w:rsidR="009E7816" w:rsidRPr="005E02CD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7110" w:type="dxa"/>
              <w:tblLook w:val="01E0" w:firstRow="1" w:lastRow="1" w:firstColumn="1" w:lastColumn="1" w:noHBand="0" w:noVBand="0"/>
            </w:tblPr>
            <w:tblGrid>
              <w:gridCol w:w="4808"/>
              <w:gridCol w:w="2302"/>
            </w:tblGrid>
            <w:tr w:rsidR="009E7816" w:rsidRPr="005E02CD" w14:paraId="6A82C57C" w14:textId="77777777" w:rsidTr="002136A0">
              <w:trPr>
                <w:trHeight w:val="41"/>
              </w:trPr>
              <w:tc>
                <w:tcPr>
                  <w:tcW w:w="7110" w:type="dxa"/>
                  <w:gridSpan w:val="2"/>
                </w:tcPr>
                <w:p w14:paraId="214EE3B8" w14:textId="77777777" w:rsidR="009E7816" w:rsidRPr="005E02CD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5E02CD" w14:paraId="2FC2A3C1" w14:textId="77777777" w:rsidTr="002136A0">
              <w:trPr>
                <w:gridAfter w:val="1"/>
                <w:wAfter w:w="2302" w:type="dxa"/>
                <w:trHeight w:val="440"/>
              </w:trPr>
              <w:tc>
                <w:tcPr>
                  <w:tcW w:w="4808" w:type="dxa"/>
                </w:tcPr>
                <w:p w14:paraId="67D9F616" w14:textId="58EBE5E1" w:rsidR="009E7816" w:rsidRPr="005E02CD" w:rsidRDefault="002136A0" w:rsidP="002136A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5CA09DE6" w14:textId="77777777" w:rsidR="00037B88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02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адміністративної послуги </w:t>
      </w:r>
      <w:r w:rsidR="00037B8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надання згоди на передачу орендованої </w:t>
      </w:r>
    </w:p>
    <w:p w14:paraId="45F305EF" w14:textId="34A5EDCD" w:rsidR="009E7816" w:rsidRPr="005E5ACF" w:rsidRDefault="00037B88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земельної ділянки в суборенду </w:t>
      </w:r>
    </w:p>
    <w:p w14:paraId="17378315" w14:textId="77777777" w:rsidR="009E7816" w:rsidRPr="005E02CD" w:rsidRDefault="00F5127F" w:rsidP="0057570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4DBE2A1A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6300D">
        <w:rPr>
          <w:rFonts w:ascii="Times New Roman" w:hAnsi="Times New Roman" w:cs="Times New Roman"/>
          <w:b/>
          <w:sz w:val="24"/>
          <w:szCs w:val="24"/>
        </w:rPr>
        <w:t>0</w:t>
      </w:r>
      <w:r w:rsidR="00B169EF">
        <w:rPr>
          <w:rFonts w:ascii="Times New Roman" w:hAnsi="Times New Roman" w:cs="Times New Roman"/>
          <w:b/>
          <w:sz w:val="24"/>
          <w:szCs w:val="24"/>
        </w:rPr>
        <w:t>0</w:t>
      </w:r>
      <w:r w:rsidR="00037B88">
        <w:rPr>
          <w:rFonts w:ascii="Times New Roman" w:hAnsi="Times New Roman" w:cs="Times New Roman"/>
          <w:b/>
          <w:sz w:val="24"/>
          <w:szCs w:val="24"/>
        </w:rPr>
        <w:t>198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662"/>
      </w:tblGrid>
      <w:tr w:rsidR="009E7816" w:rsidRPr="005E02CD" w14:paraId="51A22920" w14:textId="77777777" w:rsidTr="00B544C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B54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B54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7B46D23D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773776" w:rsidRPr="007737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B54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CD5E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B544C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B544CB" w:rsidRPr="00B544CB" w14:paraId="2489DE99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FB18F" w14:textId="062B10E8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bookmarkStart w:id="0" w:name="n43"/>
            <w:bookmarkEnd w:id="0"/>
            <w:r w:rsidRPr="00B544C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B8BCD" w14:textId="77777777" w:rsidR="00B544CB" w:rsidRPr="00B544CB" w:rsidRDefault="00B544CB" w:rsidP="00ED21C1">
            <w:pPr>
              <w:pStyle w:val="rvps14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Закони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EA93" w14:textId="49CDF5C5" w:rsidR="00B544CB" w:rsidRPr="00B544CB" w:rsidRDefault="00037B88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lang w:val="uk-UA"/>
              </w:rPr>
            </w:pPr>
            <w:r w:rsidRPr="00037B88">
              <w:rPr>
                <w:sz w:val="22"/>
                <w:szCs w:val="22"/>
                <w:lang w:val="uk-UA"/>
              </w:rPr>
              <w:t>Закон України "Про оренду землі"</w:t>
            </w:r>
          </w:p>
        </w:tc>
      </w:tr>
      <w:tr w:rsidR="00B544CB" w:rsidRPr="00B544CB" w14:paraId="2B209D70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D5B36" w14:textId="175BCA0D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11955" w14:textId="77777777" w:rsidR="00B544CB" w:rsidRPr="00B544CB" w:rsidRDefault="00B544CB" w:rsidP="00ED21C1">
            <w:pPr>
              <w:pStyle w:val="rvps14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AF3E" w14:textId="74028E1A" w:rsidR="00B544CB" w:rsidRPr="00B544CB" w:rsidRDefault="00B544CB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highlight w:val="yellow"/>
                <w:lang w:val="uk-UA"/>
              </w:rPr>
            </w:pPr>
          </w:p>
        </w:tc>
      </w:tr>
      <w:tr w:rsidR="00B544CB" w:rsidRPr="00B544CB" w14:paraId="6E1C0FB9" w14:textId="77777777" w:rsidTr="00B544C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4A935" w14:textId="77777777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rStyle w:val="rvts9"/>
                <w:b/>
                <w:bCs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B544CB" w:rsidRPr="00B544CB" w14:paraId="231DD40C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1242" w14:textId="09B2BE69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D5719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</w:rPr>
            </w:pPr>
            <w:r w:rsidRPr="00B544C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29EAA" w14:textId="07FBFA29" w:rsidR="00B544CB" w:rsidRPr="00B544CB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Звернення </w:t>
            </w:r>
            <w:r w:rsidRPr="00037B88">
              <w:rPr>
                <w:sz w:val="22"/>
                <w:szCs w:val="22"/>
              </w:rPr>
              <w:t>фізичної або юридичної особи</w:t>
            </w:r>
          </w:p>
        </w:tc>
      </w:tr>
      <w:tr w:rsidR="00B544CB" w:rsidRPr="00B544CB" w14:paraId="057D0C7A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CA69A" w14:textId="036A9C9C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03E68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</w:rPr>
            </w:pPr>
            <w:r w:rsidRPr="00B544C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4DECD" w14:textId="77777777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1.Заява.</w:t>
            </w:r>
            <w:r w:rsidRPr="00037B88">
              <w:rPr>
                <w:sz w:val="22"/>
                <w:szCs w:val="22"/>
              </w:rPr>
              <w:t xml:space="preserve">Згода на обробку персональних даних; </w:t>
            </w:r>
          </w:p>
          <w:p w14:paraId="44A33335" w14:textId="77777777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>2. Копія паспортних даних та ІПН (для фізичних осіб), копія виписки з Єдиного державного реєстру юридичних осіб та фізичних осіб підприємців (для юридичних осіб та фізичних осіб-підприємців).</w:t>
            </w:r>
          </w:p>
          <w:p w14:paraId="0F4D80BB" w14:textId="77777777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>3. Документ, який підтверджує повноваження діяти від імені особи та копія документу, що засвідчує уповноважену особу (в разі звернення уповноваженої особи).</w:t>
            </w:r>
          </w:p>
          <w:p w14:paraId="42D09F1F" w14:textId="77777777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 xml:space="preserve"> 4. Копія договору оренди, до якого планується заключити договір суборенди та проєкт договору суборенди. </w:t>
            </w:r>
          </w:p>
          <w:p w14:paraId="2769DA9E" w14:textId="77777777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 xml:space="preserve">5. Витяг з Державного земельного кадастру про земельну ділянку (оригінал та копія). </w:t>
            </w:r>
          </w:p>
          <w:p w14:paraId="55CBC623" w14:textId="58754F23" w:rsidR="00B544CB" w:rsidRPr="00B544CB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>6. Витяг з технічної документації про нормативну грошову оцінку земельної ділянки.</w:t>
            </w:r>
          </w:p>
        </w:tc>
      </w:tr>
      <w:tr w:rsidR="00B544CB" w:rsidRPr="00B544CB" w14:paraId="5D6C40C7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5D0B" w14:textId="19038F1E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235BB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</w:rPr>
            </w:pPr>
            <w:r w:rsidRPr="00B544C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40C65" w14:textId="5F547F60" w:rsidR="00B544CB" w:rsidRPr="00B169EF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ind w:right="113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037B88">
              <w:rPr>
                <w:sz w:val="22"/>
                <w:szCs w:val="22"/>
                <w:u w:val="single"/>
              </w:rPr>
              <w:t>За особистим зверненням в Центр надання адміністративних послуг</w:t>
            </w:r>
            <w:r>
              <w:rPr>
                <w:sz w:val="22"/>
                <w:szCs w:val="22"/>
                <w:u w:val="single"/>
              </w:rPr>
              <w:t xml:space="preserve"> Рогатинської міської ради</w:t>
            </w:r>
          </w:p>
        </w:tc>
      </w:tr>
      <w:tr w:rsidR="00B544CB" w:rsidRPr="00B544CB" w14:paraId="5D3C9DC2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DF414" w14:textId="76EA7A17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95850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DE5FC" w14:textId="3F0D2FBE" w:rsidR="00B544CB" w:rsidRPr="00B544CB" w:rsidRDefault="00037B88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lang w:val="uk-UA"/>
              </w:rPr>
            </w:pPr>
            <w:r w:rsidRPr="00037B88">
              <w:rPr>
                <w:sz w:val="22"/>
                <w:szCs w:val="22"/>
                <w:lang w:val="uk-UA"/>
              </w:rPr>
              <w:t>Адміністративна послуга є безоплатною</w:t>
            </w:r>
          </w:p>
        </w:tc>
      </w:tr>
      <w:tr w:rsidR="00B544CB" w:rsidRPr="00B544CB" w14:paraId="2E20A40C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CF191" w14:textId="4B0FFDED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C3C90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C47F1" w14:textId="1B27F5A5" w:rsidR="00B544CB" w:rsidRPr="00B544CB" w:rsidRDefault="00037B88" w:rsidP="00ED21C1">
            <w:pPr>
              <w:pStyle w:val="rvps14"/>
              <w:spacing w:before="0" w:beforeAutospacing="0" w:after="0" w:afterAutospacing="0"/>
              <w:ind w:right="113"/>
              <w:jc w:val="both"/>
              <w:rPr>
                <w:sz w:val="22"/>
                <w:szCs w:val="22"/>
                <w:lang w:val="uk-UA"/>
              </w:rPr>
            </w:pPr>
            <w:r w:rsidRPr="00037B88">
              <w:rPr>
                <w:sz w:val="22"/>
                <w:szCs w:val="22"/>
                <w:lang w:val="uk-UA"/>
              </w:rPr>
              <w:t>Адміністративна послуга надається на протязі 30 днів (та враховуючи строк на проведення найближчого засідання місцевої ради).</w:t>
            </w:r>
          </w:p>
        </w:tc>
      </w:tr>
      <w:tr w:rsidR="00B544CB" w:rsidRPr="00B544CB" w14:paraId="41174575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21C61" w14:textId="2A4332B9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77BAC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334E3" w14:textId="77777777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>1. Ненадання необхідних документів;</w:t>
            </w:r>
          </w:p>
          <w:p w14:paraId="2622D2A0" w14:textId="20F70F21" w:rsidR="00037B88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 xml:space="preserve">2. Подання документів, що містять недостовірні відомості </w:t>
            </w:r>
          </w:p>
          <w:p w14:paraId="1AA1827A" w14:textId="2DE0DA48" w:rsidR="00B544CB" w:rsidRPr="00B544CB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>3. Невідповідність поданих документів вимогам законів та прийнятих відповідно до них нормативно-правових актів.</w:t>
            </w:r>
          </w:p>
        </w:tc>
      </w:tr>
      <w:tr w:rsidR="00B544CB" w:rsidRPr="00B544CB" w14:paraId="43BC225D" w14:textId="77777777" w:rsidTr="00B169EF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069C1" w14:textId="14B524C7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5D932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A22F6" w14:textId="40BB44D4" w:rsidR="00B544CB" w:rsidRPr="00B544CB" w:rsidRDefault="00037B88" w:rsidP="00ED21C1">
            <w:pPr>
              <w:pStyle w:val="a4"/>
              <w:shd w:val="clear" w:color="auto" w:fill="FFFFFF"/>
              <w:tabs>
                <w:tab w:val="center" w:pos="4677"/>
                <w:tab w:val="right" w:pos="9355"/>
              </w:tabs>
              <w:spacing w:before="0" w:beforeAutospacing="0" w:after="0" w:afterAutospacing="0"/>
              <w:ind w:right="113"/>
              <w:jc w:val="both"/>
              <w:textAlignment w:val="baseline"/>
              <w:rPr>
                <w:sz w:val="22"/>
                <w:szCs w:val="22"/>
              </w:rPr>
            </w:pPr>
            <w:r w:rsidRPr="00037B88">
              <w:rPr>
                <w:sz w:val="22"/>
                <w:szCs w:val="22"/>
              </w:rPr>
              <w:t>Рішення про надання /відмову у наданні/ згоди на передачу орендованої земельної ділянки в суборенду.</w:t>
            </w:r>
          </w:p>
        </w:tc>
      </w:tr>
      <w:tr w:rsidR="00B544CB" w:rsidRPr="00B544CB" w14:paraId="5D44A9CA" w14:textId="77777777" w:rsidTr="00B544C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F3250" w14:textId="27273E33" w:rsidR="00B544CB" w:rsidRPr="00B544CB" w:rsidRDefault="00B544CB" w:rsidP="00ED21C1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544C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9E972" w14:textId="77777777" w:rsidR="00B544CB" w:rsidRPr="00B544CB" w:rsidRDefault="00B544CB" w:rsidP="00ED21C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44C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A8A6" w14:textId="0CCD9931" w:rsidR="00B544CB" w:rsidRPr="00B544CB" w:rsidRDefault="00037B88" w:rsidP="00ED21C1">
            <w:pPr>
              <w:pStyle w:val="Default"/>
              <w:ind w:right="113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037B88">
              <w:rPr>
                <w:color w:val="auto"/>
                <w:sz w:val="22"/>
                <w:szCs w:val="22"/>
                <w:lang w:val="uk-UA"/>
              </w:rPr>
              <w:t>Результат надання адміністративної послуги отримується безпосередньо в Центрі надання адміністративних послуг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Рогатинської міської ради.</w:t>
            </w:r>
          </w:p>
        </w:tc>
      </w:tr>
    </w:tbl>
    <w:p w14:paraId="2D27A536" w14:textId="77777777" w:rsidR="0005123F" w:rsidRPr="00B544CB" w:rsidRDefault="0005123F" w:rsidP="0005123F">
      <w:pPr>
        <w:jc w:val="both"/>
        <w:rPr>
          <w:rFonts w:ascii="Times New Roman" w:hAnsi="Times New Roman" w:cs="Times New Roman"/>
        </w:rPr>
      </w:pPr>
    </w:p>
    <w:p w14:paraId="2C318691" w14:textId="77777777" w:rsidR="00E21913" w:rsidRPr="00B544CB" w:rsidRDefault="00E21913" w:rsidP="00E21913">
      <w:pPr>
        <w:jc w:val="both"/>
        <w:rPr>
          <w:rFonts w:ascii="Times New Roman" w:hAnsi="Times New Roman" w:cs="Times New Roman"/>
        </w:rPr>
      </w:pPr>
    </w:p>
    <w:p w14:paraId="4BDCB575" w14:textId="77777777" w:rsidR="009E7816" w:rsidRPr="00B544CB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B544CB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11531">
    <w:abstractNumId w:val="2"/>
  </w:num>
  <w:num w:numId="2" w16cid:durableId="928152316">
    <w:abstractNumId w:val="1"/>
  </w:num>
  <w:num w:numId="3" w16cid:durableId="539704059">
    <w:abstractNumId w:val="4"/>
  </w:num>
  <w:num w:numId="4" w16cid:durableId="115679907">
    <w:abstractNumId w:val="0"/>
  </w:num>
  <w:num w:numId="5" w16cid:durableId="115903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37B88"/>
    <w:rsid w:val="0005123F"/>
    <w:rsid w:val="000A3325"/>
    <w:rsid w:val="001917A5"/>
    <w:rsid w:val="001F67DF"/>
    <w:rsid w:val="002136A0"/>
    <w:rsid w:val="00215C50"/>
    <w:rsid w:val="00266864"/>
    <w:rsid w:val="00297578"/>
    <w:rsid w:val="002E59EB"/>
    <w:rsid w:val="00310AF2"/>
    <w:rsid w:val="0035388E"/>
    <w:rsid w:val="00373130"/>
    <w:rsid w:val="003921D0"/>
    <w:rsid w:val="00413231"/>
    <w:rsid w:val="00440FD8"/>
    <w:rsid w:val="0044149A"/>
    <w:rsid w:val="00474F43"/>
    <w:rsid w:val="0049550A"/>
    <w:rsid w:val="004F0C35"/>
    <w:rsid w:val="00530468"/>
    <w:rsid w:val="005706CC"/>
    <w:rsid w:val="00574BD9"/>
    <w:rsid w:val="00575703"/>
    <w:rsid w:val="00594925"/>
    <w:rsid w:val="005E02CD"/>
    <w:rsid w:val="005E0BEB"/>
    <w:rsid w:val="005E5ACF"/>
    <w:rsid w:val="00641AE1"/>
    <w:rsid w:val="00657F5B"/>
    <w:rsid w:val="0069667B"/>
    <w:rsid w:val="006B7E0F"/>
    <w:rsid w:val="00723474"/>
    <w:rsid w:val="00756D8D"/>
    <w:rsid w:val="00773776"/>
    <w:rsid w:val="00793560"/>
    <w:rsid w:val="00803B9C"/>
    <w:rsid w:val="00810186"/>
    <w:rsid w:val="008417B4"/>
    <w:rsid w:val="00871BFD"/>
    <w:rsid w:val="008960B6"/>
    <w:rsid w:val="008E4109"/>
    <w:rsid w:val="009C76AD"/>
    <w:rsid w:val="009E7816"/>
    <w:rsid w:val="00AC4E50"/>
    <w:rsid w:val="00B169EF"/>
    <w:rsid w:val="00B24085"/>
    <w:rsid w:val="00B544CB"/>
    <w:rsid w:val="00B6300D"/>
    <w:rsid w:val="00B65F9E"/>
    <w:rsid w:val="00BB638D"/>
    <w:rsid w:val="00C14074"/>
    <w:rsid w:val="00C71779"/>
    <w:rsid w:val="00CD5E0D"/>
    <w:rsid w:val="00D34EDC"/>
    <w:rsid w:val="00E15144"/>
    <w:rsid w:val="00E21913"/>
    <w:rsid w:val="00E75BC5"/>
    <w:rsid w:val="00ED14A1"/>
    <w:rsid w:val="00ED431A"/>
    <w:rsid w:val="00F15440"/>
    <w:rsid w:val="00F217EB"/>
    <w:rsid w:val="00F40338"/>
    <w:rsid w:val="00F5127F"/>
    <w:rsid w:val="00F615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10</cp:revision>
  <cp:lastPrinted>2025-01-09T13:18:00Z</cp:lastPrinted>
  <dcterms:created xsi:type="dcterms:W3CDTF">2024-03-18T11:27:00Z</dcterms:created>
  <dcterms:modified xsi:type="dcterms:W3CDTF">2025-01-16T09:52:00Z</dcterms:modified>
</cp:coreProperties>
</file>