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E403D" w14:textId="77777777" w:rsidR="007C6D26" w:rsidRDefault="007C6D26" w:rsidP="006E17D2">
      <w:pPr>
        <w:jc w:val="right"/>
        <w:rPr>
          <w:b/>
          <w:sz w:val="24"/>
          <w:szCs w:val="24"/>
        </w:rPr>
      </w:pPr>
    </w:p>
    <w:p w14:paraId="6A6CD0E3" w14:textId="77777777" w:rsidR="006C01E0" w:rsidRDefault="006C01E0" w:rsidP="006C01E0">
      <w:pPr>
        <w:jc w:val="center"/>
        <w:rPr>
          <w:b/>
          <w:sz w:val="24"/>
          <w:szCs w:val="24"/>
        </w:rPr>
      </w:pPr>
      <w:r w:rsidRPr="002404CB">
        <w:rPr>
          <w:b/>
          <w:lang w:eastAsia="uk-UA"/>
        </w:rPr>
        <w:t xml:space="preserve">ІНФОРМАЦІЙНА КАРТКА АДМІНІСТРАТИВНОЇ ПОСЛУГИ </w:t>
      </w:r>
    </w:p>
    <w:p w14:paraId="3B47BCC7" w14:textId="77777777" w:rsidR="006C01E0" w:rsidRDefault="006C01E0" w:rsidP="0036742B">
      <w:pPr>
        <w:tabs>
          <w:tab w:val="left" w:pos="3969"/>
        </w:tabs>
        <w:jc w:val="center"/>
        <w:rPr>
          <w:b/>
          <w:sz w:val="24"/>
          <w:szCs w:val="24"/>
        </w:rPr>
      </w:pPr>
    </w:p>
    <w:p w14:paraId="12087B3F" w14:textId="77777777" w:rsidR="006C01E0" w:rsidRDefault="006C01E0" w:rsidP="0036742B">
      <w:pPr>
        <w:tabs>
          <w:tab w:val="left" w:pos="3969"/>
        </w:tabs>
        <w:jc w:val="center"/>
        <w:rPr>
          <w:b/>
          <w:sz w:val="24"/>
          <w:szCs w:val="24"/>
        </w:rPr>
      </w:pPr>
    </w:p>
    <w:p w14:paraId="1E48CC14" w14:textId="2B6A46B0" w:rsidR="005379BC" w:rsidRPr="00E628B9" w:rsidRDefault="00E628B9" w:rsidP="006C01E0">
      <w:pPr>
        <w:tabs>
          <w:tab w:val="left" w:pos="3969"/>
        </w:tabs>
        <w:jc w:val="center"/>
        <w:rPr>
          <w:b/>
          <w:bCs/>
          <w:u w:val="single"/>
          <w:lang w:eastAsia="uk-UA"/>
        </w:rPr>
      </w:pPr>
      <w:r w:rsidRPr="00E628B9">
        <w:rPr>
          <w:b/>
          <w:bCs/>
          <w:u w:val="single"/>
          <w:lang w:eastAsia="uk-UA"/>
        </w:rPr>
        <w:t xml:space="preserve">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  </w:t>
      </w:r>
    </w:p>
    <w:p w14:paraId="5323C3C3" w14:textId="77777777" w:rsidR="00E628B9" w:rsidRDefault="00E628B9" w:rsidP="006C01E0">
      <w:pPr>
        <w:tabs>
          <w:tab w:val="left" w:pos="3969"/>
        </w:tabs>
        <w:jc w:val="center"/>
        <w:rPr>
          <w:sz w:val="24"/>
          <w:szCs w:val="24"/>
          <w:u w:val="single"/>
        </w:rPr>
      </w:pPr>
    </w:p>
    <w:p w14:paraId="50279D45" w14:textId="45FE9841" w:rsidR="003945B6" w:rsidRDefault="0036742B" w:rsidP="006C01E0">
      <w:pPr>
        <w:tabs>
          <w:tab w:val="left" w:pos="3969"/>
        </w:tabs>
        <w:jc w:val="center"/>
        <w:rPr>
          <w:b/>
          <w:bCs/>
          <w:u w:val="single"/>
        </w:rPr>
      </w:pPr>
      <w:r w:rsidRPr="0036742B">
        <w:rPr>
          <w:sz w:val="24"/>
          <w:szCs w:val="24"/>
          <w:u w:val="single"/>
        </w:rPr>
        <w:t xml:space="preserve"> </w:t>
      </w:r>
      <w:r w:rsidR="006C01E0" w:rsidRPr="006C01E0">
        <w:rPr>
          <w:b/>
          <w:bCs/>
          <w:u w:val="single"/>
        </w:rPr>
        <w:t>0</w:t>
      </w:r>
      <w:r w:rsidR="00920044">
        <w:rPr>
          <w:b/>
          <w:bCs/>
          <w:u w:val="single"/>
        </w:rPr>
        <w:t>0</w:t>
      </w:r>
      <w:r w:rsidR="00E628B9">
        <w:rPr>
          <w:b/>
          <w:bCs/>
          <w:u w:val="single"/>
        </w:rPr>
        <w:t>208</w:t>
      </w:r>
    </w:p>
    <w:p w14:paraId="61FDC6E8" w14:textId="5FC492A3" w:rsidR="004546AD" w:rsidRDefault="004546AD" w:rsidP="006C01E0">
      <w:pPr>
        <w:tabs>
          <w:tab w:val="left" w:pos="3969"/>
        </w:tabs>
        <w:jc w:val="center"/>
        <w:rPr>
          <w:b/>
          <w:bCs/>
          <w:u w:val="single"/>
        </w:rPr>
      </w:pPr>
    </w:p>
    <w:tbl>
      <w:tblPr>
        <w:tblW w:w="5151" w:type="pct"/>
        <w:tblInd w:w="-30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9"/>
        <w:gridCol w:w="430"/>
        <w:gridCol w:w="4674"/>
        <w:gridCol w:w="52"/>
        <w:gridCol w:w="5333"/>
      </w:tblGrid>
      <w:tr w:rsidR="004546AD" w:rsidRPr="000D63FC" w14:paraId="140B2E91" w14:textId="77777777" w:rsidTr="00E628B9">
        <w:tc>
          <w:tcPr>
            <w:tcW w:w="5000" w:type="pct"/>
            <w:gridSpan w:val="5"/>
            <w:tcBorders>
              <w:top w:val="outset" w:sz="6" w:space="0" w:color="000000"/>
              <w:left w:val="outset" w:sz="6" w:space="0" w:color="000000"/>
              <w:bottom w:val="outset" w:sz="6" w:space="0" w:color="000000"/>
              <w:right w:val="outset" w:sz="6" w:space="0" w:color="000000"/>
            </w:tcBorders>
            <w:hideMark/>
          </w:tcPr>
          <w:p w14:paraId="20345E1C" w14:textId="77777777" w:rsidR="004546AD" w:rsidRPr="000D63FC" w:rsidRDefault="004546AD" w:rsidP="00FE640A">
            <w:pPr>
              <w:jc w:val="center"/>
              <w:rPr>
                <w:b/>
                <w:sz w:val="24"/>
                <w:szCs w:val="24"/>
                <w:lang w:eastAsia="uk-UA"/>
              </w:rPr>
            </w:pPr>
            <w:r w:rsidRPr="000D63FC">
              <w:rPr>
                <w:b/>
                <w:sz w:val="24"/>
                <w:szCs w:val="24"/>
                <w:lang w:eastAsia="uk-UA"/>
              </w:rPr>
              <w:t xml:space="preserve">Інформація про центр надання адміністративних послуг </w:t>
            </w:r>
          </w:p>
        </w:tc>
      </w:tr>
      <w:tr w:rsidR="009F39A3" w:rsidRPr="000D63FC" w14:paraId="5790A52C" w14:textId="77777777" w:rsidTr="00E6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9" w:type="pct"/>
            <w:gridSpan w:val="2"/>
            <w:tcBorders>
              <w:right w:val="single" w:sz="4" w:space="0" w:color="auto"/>
            </w:tcBorders>
          </w:tcPr>
          <w:p w14:paraId="0C0634B7" w14:textId="77777777" w:rsidR="004546AD" w:rsidRPr="002404CB" w:rsidRDefault="004546AD" w:rsidP="00FE640A">
            <w:pPr>
              <w:jc w:val="center"/>
            </w:pPr>
            <w:r w:rsidRPr="002404CB">
              <w:t>1.</w:t>
            </w:r>
          </w:p>
        </w:tc>
        <w:tc>
          <w:tcPr>
            <w:tcW w:w="2251" w:type="pct"/>
            <w:gridSpan w:val="2"/>
            <w:tcBorders>
              <w:top w:val="single" w:sz="4" w:space="0" w:color="auto"/>
              <w:left w:val="single" w:sz="4" w:space="0" w:color="auto"/>
              <w:bottom w:val="single" w:sz="4" w:space="0" w:color="auto"/>
              <w:right w:val="single" w:sz="4" w:space="0" w:color="auto"/>
            </w:tcBorders>
          </w:tcPr>
          <w:p w14:paraId="65210142" w14:textId="77777777" w:rsidR="004546AD" w:rsidRPr="000D63FC" w:rsidRDefault="004546AD" w:rsidP="00FE640A">
            <w:pPr>
              <w:rPr>
                <w:sz w:val="24"/>
                <w:szCs w:val="24"/>
              </w:rPr>
            </w:pPr>
            <w:r w:rsidRPr="000D63FC">
              <w:rPr>
                <w:sz w:val="24"/>
                <w:szCs w:val="24"/>
              </w:rPr>
              <w:t>Місцезнаходження ЦНАП</w:t>
            </w:r>
          </w:p>
        </w:tc>
        <w:tc>
          <w:tcPr>
            <w:tcW w:w="2540" w:type="pct"/>
            <w:tcBorders>
              <w:left w:val="single" w:sz="4" w:space="0" w:color="auto"/>
            </w:tcBorders>
          </w:tcPr>
          <w:p w14:paraId="3E3A2455" w14:textId="77777777" w:rsidR="004546AD" w:rsidRPr="000D63FC" w:rsidRDefault="004546AD" w:rsidP="00FE640A">
            <w:pPr>
              <w:rPr>
                <w:sz w:val="24"/>
                <w:szCs w:val="24"/>
              </w:rPr>
            </w:pPr>
            <w:r w:rsidRPr="000D63FC">
              <w:rPr>
                <w:sz w:val="24"/>
                <w:szCs w:val="24"/>
              </w:rPr>
              <w:t>м.Рогатин, вулиця Галицька,40</w:t>
            </w:r>
          </w:p>
        </w:tc>
      </w:tr>
      <w:tr w:rsidR="009F39A3" w:rsidRPr="000D63FC" w14:paraId="40C8EEE9" w14:textId="77777777" w:rsidTr="00E6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09" w:type="pct"/>
            <w:gridSpan w:val="2"/>
            <w:tcBorders>
              <w:right w:val="single" w:sz="4" w:space="0" w:color="auto"/>
            </w:tcBorders>
          </w:tcPr>
          <w:p w14:paraId="631D7015" w14:textId="77777777" w:rsidR="004546AD" w:rsidRPr="002404CB" w:rsidRDefault="004546AD" w:rsidP="00FE640A">
            <w:pPr>
              <w:jc w:val="center"/>
            </w:pPr>
            <w:r>
              <w:t>2.</w:t>
            </w:r>
          </w:p>
        </w:tc>
        <w:tc>
          <w:tcPr>
            <w:tcW w:w="2251" w:type="pct"/>
            <w:gridSpan w:val="2"/>
            <w:tcBorders>
              <w:top w:val="single" w:sz="4" w:space="0" w:color="auto"/>
              <w:left w:val="single" w:sz="4" w:space="0" w:color="auto"/>
              <w:bottom w:val="single" w:sz="4" w:space="0" w:color="auto"/>
              <w:right w:val="single" w:sz="4" w:space="0" w:color="auto"/>
            </w:tcBorders>
          </w:tcPr>
          <w:p w14:paraId="7C550759" w14:textId="77777777" w:rsidR="004546AD" w:rsidRDefault="004546AD" w:rsidP="00FE640A">
            <w:pPr>
              <w:rPr>
                <w:sz w:val="24"/>
                <w:szCs w:val="24"/>
              </w:rPr>
            </w:pPr>
            <w:r w:rsidRPr="000D63FC">
              <w:rPr>
                <w:sz w:val="24"/>
                <w:szCs w:val="24"/>
              </w:rPr>
              <w:t>Інформація щодо режиму роботи ЦНАП</w:t>
            </w:r>
          </w:p>
          <w:p w14:paraId="7B61D36E" w14:textId="4C1DFBB9" w:rsidR="00E742E6" w:rsidRPr="000D63FC" w:rsidRDefault="00E742E6" w:rsidP="00FE640A">
            <w:pPr>
              <w:rPr>
                <w:sz w:val="24"/>
                <w:szCs w:val="24"/>
              </w:rPr>
            </w:pPr>
            <w:r w:rsidRPr="00E742E6">
              <w:rPr>
                <w:sz w:val="24"/>
                <w:szCs w:val="24"/>
              </w:rPr>
              <w:t>( час прийому суб’єктів звернень)</w:t>
            </w:r>
          </w:p>
        </w:tc>
        <w:tc>
          <w:tcPr>
            <w:tcW w:w="2540" w:type="pct"/>
            <w:tcBorders>
              <w:left w:val="single" w:sz="4" w:space="0" w:color="auto"/>
            </w:tcBorders>
          </w:tcPr>
          <w:p w14:paraId="72F92230" w14:textId="77777777" w:rsidR="004546AD" w:rsidRPr="000D63FC" w:rsidRDefault="004546AD" w:rsidP="00FE640A">
            <w:pPr>
              <w:rPr>
                <w:sz w:val="24"/>
                <w:szCs w:val="24"/>
              </w:rPr>
            </w:pPr>
            <w:r w:rsidRPr="000D63FC">
              <w:rPr>
                <w:sz w:val="24"/>
                <w:szCs w:val="24"/>
              </w:rPr>
              <w:t>Понеділок з 08.30-до 16.00</w:t>
            </w:r>
          </w:p>
          <w:p w14:paraId="5AA175C2" w14:textId="77777777" w:rsidR="004546AD" w:rsidRPr="000D63FC" w:rsidRDefault="004546AD" w:rsidP="00FE640A">
            <w:pPr>
              <w:rPr>
                <w:sz w:val="24"/>
                <w:szCs w:val="24"/>
              </w:rPr>
            </w:pPr>
            <w:r w:rsidRPr="000D63FC">
              <w:rPr>
                <w:sz w:val="24"/>
                <w:szCs w:val="24"/>
              </w:rPr>
              <w:t>Вівторок    з 08.30 до 16.00</w:t>
            </w:r>
          </w:p>
          <w:p w14:paraId="7F2F8A16" w14:textId="77777777" w:rsidR="004546AD" w:rsidRPr="000D63FC" w:rsidRDefault="004546AD" w:rsidP="00FE640A">
            <w:pPr>
              <w:rPr>
                <w:sz w:val="24"/>
                <w:szCs w:val="24"/>
              </w:rPr>
            </w:pPr>
            <w:r w:rsidRPr="000D63FC">
              <w:rPr>
                <w:sz w:val="24"/>
                <w:szCs w:val="24"/>
              </w:rPr>
              <w:t>Середа       з 08.30 до 20.00</w:t>
            </w:r>
          </w:p>
          <w:p w14:paraId="5DD15C6F" w14:textId="77777777" w:rsidR="004546AD" w:rsidRPr="000D63FC" w:rsidRDefault="004546AD" w:rsidP="00FE640A">
            <w:pPr>
              <w:rPr>
                <w:sz w:val="24"/>
                <w:szCs w:val="24"/>
              </w:rPr>
            </w:pPr>
            <w:r w:rsidRPr="000D63FC">
              <w:rPr>
                <w:sz w:val="24"/>
                <w:szCs w:val="24"/>
              </w:rPr>
              <w:t>Четвер        з 08.30 до 16.00</w:t>
            </w:r>
          </w:p>
          <w:p w14:paraId="43D404A3" w14:textId="77777777" w:rsidR="004546AD" w:rsidRPr="000D63FC" w:rsidRDefault="004546AD" w:rsidP="00FE640A">
            <w:pPr>
              <w:rPr>
                <w:sz w:val="24"/>
                <w:szCs w:val="24"/>
              </w:rPr>
            </w:pPr>
            <w:r w:rsidRPr="000D63FC">
              <w:rPr>
                <w:sz w:val="24"/>
                <w:szCs w:val="24"/>
              </w:rPr>
              <w:t>П’ятниця   з 08.30 до 15.30</w:t>
            </w:r>
          </w:p>
          <w:p w14:paraId="37C2B3C9" w14:textId="77777777" w:rsidR="004546AD" w:rsidRPr="000D63FC" w:rsidRDefault="004546AD" w:rsidP="00FE640A">
            <w:pPr>
              <w:rPr>
                <w:sz w:val="24"/>
                <w:szCs w:val="24"/>
              </w:rPr>
            </w:pPr>
            <w:r w:rsidRPr="000D63FC">
              <w:rPr>
                <w:sz w:val="24"/>
                <w:szCs w:val="24"/>
              </w:rPr>
              <w:t>Субота       з 09.00 до 15.00</w:t>
            </w:r>
          </w:p>
          <w:p w14:paraId="4378064D" w14:textId="77777777" w:rsidR="004546AD" w:rsidRPr="000D63FC" w:rsidRDefault="004546AD" w:rsidP="00FE640A">
            <w:pPr>
              <w:rPr>
                <w:sz w:val="24"/>
                <w:szCs w:val="24"/>
              </w:rPr>
            </w:pPr>
            <w:r w:rsidRPr="000D63FC">
              <w:rPr>
                <w:sz w:val="24"/>
                <w:szCs w:val="24"/>
              </w:rPr>
              <w:t>неділя – вихідний</w:t>
            </w:r>
          </w:p>
          <w:p w14:paraId="6E96A178" w14:textId="77777777" w:rsidR="004546AD" w:rsidRPr="000D63FC" w:rsidRDefault="004546AD" w:rsidP="00FE640A">
            <w:pPr>
              <w:rPr>
                <w:sz w:val="24"/>
                <w:szCs w:val="24"/>
              </w:rPr>
            </w:pPr>
            <w:r w:rsidRPr="000D63FC">
              <w:rPr>
                <w:sz w:val="24"/>
                <w:szCs w:val="24"/>
              </w:rPr>
              <w:t>Без перерви на обід.</w:t>
            </w:r>
          </w:p>
          <w:p w14:paraId="23BD6F35" w14:textId="77777777" w:rsidR="004546AD" w:rsidRPr="000D63FC" w:rsidRDefault="004546AD" w:rsidP="00FE640A">
            <w:pPr>
              <w:rPr>
                <w:sz w:val="24"/>
                <w:szCs w:val="24"/>
              </w:rPr>
            </w:pPr>
            <w:r w:rsidRPr="000D63FC">
              <w:rPr>
                <w:i/>
                <w:sz w:val="24"/>
                <w:szCs w:val="24"/>
              </w:rPr>
              <w:t>Середа</w:t>
            </w:r>
            <w:r w:rsidRPr="000D63FC">
              <w:rPr>
                <w:sz w:val="24"/>
                <w:szCs w:val="24"/>
              </w:rPr>
              <w:t>: прийом з 16.00 до 20.00 год за попереднім записом по телефону 0971755620</w:t>
            </w:r>
          </w:p>
          <w:p w14:paraId="35600C69" w14:textId="77777777" w:rsidR="004546AD" w:rsidRPr="000D63FC" w:rsidRDefault="004546AD" w:rsidP="00FE640A">
            <w:pPr>
              <w:rPr>
                <w:sz w:val="24"/>
                <w:szCs w:val="24"/>
              </w:rPr>
            </w:pPr>
            <w:r w:rsidRPr="000D63FC">
              <w:rPr>
                <w:i/>
                <w:sz w:val="24"/>
                <w:szCs w:val="24"/>
              </w:rPr>
              <w:t xml:space="preserve">Субота: </w:t>
            </w:r>
            <w:r w:rsidRPr="000D63FC">
              <w:rPr>
                <w:sz w:val="24"/>
                <w:szCs w:val="24"/>
              </w:rPr>
              <w:t>прийом з 09.00 до 15.00 год за попереднім записом  по телефону 0971755620</w:t>
            </w:r>
          </w:p>
        </w:tc>
      </w:tr>
      <w:tr w:rsidR="009F39A3" w:rsidRPr="000D63FC" w14:paraId="46005423" w14:textId="77777777" w:rsidTr="00E62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853"/>
        </w:trPr>
        <w:tc>
          <w:tcPr>
            <w:tcW w:w="209" w:type="pct"/>
            <w:gridSpan w:val="2"/>
            <w:tcBorders>
              <w:right w:val="single" w:sz="4" w:space="0" w:color="auto"/>
            </w:tcBorders>
          </w:tcPr>
          <w:p w14:paraId="77824785" w14:textId="77777777" w:rsidR="004546AD" w:rsidRPr="002404CB" w:rsidRDefault="004546AD" w:rsidP="00FE640A">
            <w:pPr>
              <w:jc w:val="center"/>
            </w:pPr>
            <w:r>
              <w:t>3.</w:t>
            </w:r>
          </w:p>
        </w:tc>
        <w:tc>
          <w:tcPr>
            <w:tcW w:w="2251" w:type="pct"/>
            <w:gridSpan w:val="2"/>
            <w:tcBorders>
              <w:top w:val="single" w:sz="4" w:space="0" w:color="auto"/>
              <w:left w:val="single" w:sz="4" w:space="0" w:color="auto"/>
              <w:bottom w:val="single" w:sz="4" w:space="0" w:color="auto"/>
              <w:right w:val="single" w:sz="4" w:space="0" w:color="auto"/>
            </w:tcBorders>
          </w:tcPr>
          <w:p w14:paraId="5BFEA237" w14:textId="77777777" w:rsidR="004546AD" w:rsidRPr="000D63FC" w:rsidRDefault="004546AD" w:rsidP="00FE640A">
            <w:pPr>
              <w:rPr>
                <w:b/>
                <w:sz w:val="24"/>
                <w:szCs w:val="24"/>
              </w:rPr>
            </w:pPr>
            <w:r w:rsidRPr="000D63FC">
              <w:rPr>
                <w:sz w:val="24"/>
                <w:szCs w:val="24"/>
              </w:rPr>
              <w:t>Телефон/факс (довідки), адреса електронної пошти та веб-сайт</w:t>
            </w:r>
          </w:p>
        </w:tc>
        <w:tc>
          <w:tcPr>
            <w:tcW w:w="2540" w:type="pct"/>
            <w:tcBorders>
              <w:left w:val="single" w:sz="4" w:space="0" w:color="auto"/>
            </w:tcBorders>
          </w:tcPr>
          <w:p w14:paraId="52A1FD35" w14:textId="394760E7" w:rsidR="004546AD" w:rsidRPr="000D63FC" w:rsidRDefault="004546AD" w:rsidP="00FE640A">
            <w:pPr>
              <w:rPr>
                <w:sz w:val="24"/>
                <w:szCs w:val="24"/>
              </w:rPr>
            </w:pPr>
            <w:r w:rsidRPr="000D63FC">
              <w:rPr>
                <w:sz w:val="24"/>
                <w:szCs w:val="24"/>
              </w:rPr>
              <w:t>Тел. (097) 1755620</w:t>
            </w:r>
          </w:p>
          <w:p w14:paraId="2B7BC34E" w14:textId="77777777" w:rsidR="004546AD" w:rsidRPr="000D63FC" w:rsidRDefault="004546AD" w:rsidP="00FE640A">
            <w:pPr>
              <w:rPr>
                <w:sz w:val="24"/>
                <w:szCs w:val="24"/>
              </w:rPr>
            </w:pPr>
            <w:r w:rsidRPr="000D63FC">
              <w:rPr>
                <w:sz w:val="24"/>
                <w:szCs w:val="24"/>
              </w:rPr>
              <w:t xml:space="preserve">e-mail: </w:t>
            </w:r>
            <w:r w:rsidRPr="000D63FC">
              <w:rPr>
                <w:sz w:val="24"/>
                <w:szCs w:val="24"/>
                <w:lang w:val="en-US"/>
              </w:rPr>
              <w:t>mr_cnap@ukr.net</w:t>
            </w:r>
          </w:p>
        </w:tc>
      </w:tr>
      <w:tr w:rsidR="00E628B9" w:rsidRPr="00506CFB" w14:paraId="51522B72" w14:textId="77777777" w:rsidTr="00E628B9">
        <w:trPr>
          <w:gridBefore w:val="1"/>
          <w:wBefore w:w="4" w:type="pct"/>
        </w:trPr>
        <w:tc>
          <w:tcPr>
            <w:tcW w:w="4996" w:type="pct"/>
            <w:gridSpan w:val="4"/>
            <w:tcBorders>
              <w:top w:val="outset" w:sz="6" w:space="0" w:color="000000"/>
              <w:left w:val="outset" w:sz="6" w:space="0" w:color="000000"/>
              <w:bottom w:val="outset" w:sz="6" w:space="0" w:color="000000"/>
              <w:right w:val="outset" w:sz="6" w:space="0" w:color="000000"/>
            </w:tcBorders>
            <w:hideMark/>
          </w:tcPr>
          <w:p w14:paraId="321B0316" w14:textId="77777777" w:rsidR="00E628B9" w:rsidRPr="00506CFB" w:rsidRDefault="00E628B9" w:rsidP="003B3930">
            <w:pPr>
              <w:jc w:val="center"/>
              <w:rPr>
                <w:b/>
                <w:sz w:val="24"/>
                <w:szCs w:val="24"/>
                <w:lang w:eastAsia="uk-UA"/>
              </w:rPr>
            </w:pPr>
            <w:r w:rsidRPr="00506CFB">
              <w:rPr>
                <w:b/>
                <w:sz w:val="24"/>
                <w:szCs w:val="24"/>
                <w:lang w:eastAsia="uk-UA"/>
              </w:rPr>
              <w:t>Нормативні акти, якими регламентується надання адміністративної послуги</w:t>
            </w:r>
          </w:p>
        </w:tc>
      </w:tr>
      <w:tr w:rsidR="00E628B9" w:rsidRPr="003C29D0" w14:paraId="164E7DFE" w14:textId="77777777" w:rsidTr="00E628B9">
        <w:trPr>
          <w:gridBefore w:val="1"/>
          <w:wBefore w:w="4" w:type="pct"/>
          <w:trHeight w:val="653"/>
        </w:trPr>
        <w:tc>
          <w:tcPr>
            <w:tcW w:w="205" w:type="pct"/>
            <w:tcBorders>
              <w:top w:val="outset" w:sz="6" w:space="0" w:color="000000"/>
              <w:left w:val="outset" w:sz="6" w:space="0" w:color="000000"/>
              <w:bottom w:val="outset" w:sz="6" w:space="0" w:color="000000"/>
              <w:right w:val="outset" w:sz="6" w:space="0" w:color="000000"/>
            </w:tcBorders>
            <w:hideMark/>
          </w:tcPr>
          <w:p w14:paraId="5859A70E" w14:textId="77777777" w:rsidR="00E628B9" w:rsidRPr="00506CFB" w:rsidRDefault="00E628B9" w:rsidP="003B3930">
            <w:pPr>
              <w:jc w:val="center"/>
              <w:rPr>
                <w:sz w:val="24"/>
                <w:szCs w:val="24"/>
                <w:lang w:eastAsia="uk-UA"/>
              </w:rPr>
            </w:pPr>
            <w:r w:rsidRPr="00506CFB">
              <w:rPr>
                <w:sz w:val="24"/>
                <w:szCs w:val="24"/>
                <w:lang w:eastAsia="uk-UA"/>
              </w:rPr>
              <w:t>4</w:t>
            </w:r>
          </w:p>
        </w:tc>
        <w:tc>
          <w:tcPr>
            <w:tcW w:w="2226" w:type="pct"/>
            <w:tcBorders>
              <w:top w:val="outset" w:sz="6" w:space="0" w:color="000000"/>
              <w:left w:val="outset" w:sz="6" w:space="0" w:color="000000"/>
              <w:bottom w:val="outset" w:sz="6" w:space="0" w:color="000000"/>
              <w:right w:val="outset" w:sz="6" w:space="0" w:color="000000"/>
            </w:tcBorders>
            <w:hideMark/>
          </w:tcPr>
          <w:p w14:paraId="026A9A7B" w14:textId="77777777" w:rsidR="00E628B9" w:rsidRPr="00506CFB" w:rsidRDefault="00E628B9" w:rsidP="003B3930">
            <w:pPr>
              <w:rPr>
                <w:sz w:val="24"/>
                <w:szCs w:val="24"/>
                <w:lang w:eastAsia="uk-UA"/>
              </w:rPr>
            </w:pPr>
            <w:r w:rsidRPr="00506CFB">
              <w:rPr>
                <w:sz w:val="24"/>
                <w:szCs w:val="24"/>
                <w:lang w:eastAsia="uk-UA"/>
              </w:rPr>
              <w:t>Закони України</w:t>
            </w:r>
          </w:p>
        </w:tc>
        <w:tc>
          <w:tcPr>
            <w:tcW w:w="2565" w:type="pct"/>
            <w:gridSpan w:val="2"/>
            <w:tcBorders>
              <w:top w:val="outset" w:sz="6" w:space="0" w:color="000000"/>
              <w:left w:val="outset" w:sz="6" w:space="0" w:color="000000"/>
              <w:bottom w:val="outset" w:sz="6" w:space="0" w:color="000000"/>
              <w:right w:val="outset" w:sz="6" w:space="0" w:color="000000"/>
            </w:tcBorders>
            <w:hideMark/>
          </w:tcPr>
          <w:p w14:paraId="37EDD07B" w14:textId="77777777" w:rsidR="00252BFC" w:rsidRPr="00252BFC" w:rsidRDefault="00252BFC" w:rsidP="003B3930">
            <w:pPr>
              <w:tabs>
                <w:tab w:val="left" w:pos="217"/>
              </w:tabs>
              <w:ind w:right="7"/>
              <w:contextualSpacing/>
              <w:rPr>
                <w:sz w:val="24"/>
                <w:szCs w:val="24"/>
              </w:rPr>
            </w:pPr>
            <w:hyperlink r:id="rId8" w:anchor="Text" w:tgtFrame="_blank" w:history="1">
              <w:r w:rsidRPr="00252BFC">
                <w:rPr>
                  <w:rStyle w:val="ab"/>
                  <w:color w:val="auto"/>
                  <w:sz w:val="24"/>
                  <w:szCs w:val="24"/>
                </w:rPr>
                <w:t>Кодекс Земельний стаття 128, 134 частина 2</w:t>
              </w:r>
            </w:hyperlink>
          </w:p>
          <w:p w14:paraId="4EB524B8" w14:textId="4742752B" w:rsidR="00E628B9" w:rsidRPr="00252BFC" w:rsidRDefault="00252BFC" w:rsidP="003B3930">
            <w:pPr>
              <w:tabs>
                <w:tab w:val="left" w:pos="217"/>
              </w:tabs>
              <w:ind w:right="7"/>
              <w:contextualSpacing/>
              <w:rPr>
                <w:sz w:val="24"/>
                <w:szCs w:val="24"/>
                <w:lang w:eastAsia="uk-UA"/>
              </w:rPr>
            </w:pPr>
            <w:r w:rsidRPr="00252BFC">
              <w:rPr>
                <w:sz w:val="24"/>
                <w:szCs w:val="24"/>
              </w:rPr>
              <w:t xml:space="preserve"> </w:t>
            </w:r>
          </w:p>
        </w:tc>
      </w:tr>
      <w:tr w:rsidR="00E628B9" w:rsidRPr="00506CFB" w14:paraId="3D955D82" w14:textId="77777777" w:rsidTr="00E628B9">
        <w:trPr>
          <w:gridBefore w:val="1"/>
          <w:wBefore w:w="4" w:type="pct"/>
        </w:trPr>
        <w:tc>
          <w:tcPr>
            <w:tcW w:w="4996" w:type="pct"/>
            <w:gridSpan w:val="4"/>
            <w:tcBorders>
              <w:top w:val="outset" w:sz="6" w:space="0" w:color="000000"/>
              <w:left w:val="outset" w:sz="6" w:space="0" w:color="000000"/>
              <w:bottom w:val="outset" w:sz="6" w:space="0" w:color="000000"/>
              <w:right w:val="outset" w:sz="6" w:space="0" w:color="000000"/>
            </w:tcBorders>
            <w:hideMark/>
          </w:tcPr>
          <w:p w14:paraId="5C4426E7" w14:textId="77777777" w:rsidR="00E628B9" w:rsidRPr="00506CFB" w:rsidRDefault="00E628B9" w:rsidP="003B3930">
            <w:pPr>
              <w:jc w:val="center"/>
              <w:rPr>
                <w:b/>
                <w:sz w:val="24"/>
                <w:szCs w:val="24"/>
                <w:lang w:eastAsia="uk-UA"/>
              </w:rPr>
            </w:pPr>
            <w:r w:rsidRPr="00506CFB">
              <w:rPr>
                <w:b/>
                <w:sz w:val="24"/>
                <w:szCs w:val="24"/>
                <w:lang w:eastAsia="uk-UA"/>
              </w:rPr>
              <w:t>Умови отримання адміністративної послуги</w:t>
            </w:r>
          </w:p>
        </w:tc>
      </w:tr>
      <w:tr w:rsidR="00E628B9" w:rsidRPr="004360F2" w14:paraId="74AE000D" w14:textId="77777777" w:rsidTr="00E628B9">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tcPr>
          <w:p w14:paraId="26312C27" w14:textId="77777777" w:rsidR="00E628B9" w:rsidRPr="00857CC9" w:rsidRDefault="00E628B9" w:rsidP="003B3930">
            <w:pPr>
              <w:jc w:val="center"/>
              <w:rPr>
                <w:sz w:val="24"/>
                <w:szCs w:val="24"/>
                <w:lang w:val="en-US" w:eastAsia="uk-UA"/>
              </w:rPr>
            </w:pPr>
            <w:r>
              <w:rPr>
                <w:sz w:val="24"/>
                <w:szCs w:val="24"/>
                <w:lang w:val="en-US" w:eastAsia="uk-UA"/>
              </w:rPr>
              <w:t>5</w:t>
            </w:r>
          </w:p>
        </w:tc>
        <w:tc>
          <w:tcPr>
            <w:tcW w:w="2226" w:type="pct"/>
            <w:tcBorders>
              <w:top w:val="outset" w:sz="6" w:space="0" w:color="000000"/>
              <w:left w:val="outset" w:sz="6" w:space="0" w:color="000000"/>
              <w:bottom w:val="outset" w:sz="6" w:space="0" w:color="000000"/>
              <w:right w:val="outset" w:sz="6" w:space="0" w:color="000000"/>
            </w:tcBorders>
          </w:tcPr>
          <w:p w14:paraId="4777AB89" w14:textId="77777777" w:rsidR="00E628B9" w:rsidRPr="00506CFB" w:rsidRDefault="00E628B9" w:rsidP="003B3930">
            <w:pPr>
              <w:rPr>
                <w:sz w:val="24"/>
                <w:szCs w:val="24"/>
                <w:lang w:eastAsia="uk-UA"/>
              </w:rPr>
            </w:pPr>
            <w:r w:rsidRPr="00506CFB">
              <w:rPr>
                <w:sz w:val="24"/>
                <w:szCs w:val="24"/>
                <w:lang w:eastAsia="uk-UA"/>
              </w:rPr>
              <w:t>Підстава для отримання адміністративної послуги</w:t>
            </w:r>
          </w:p>
        </w:tc>
        <w:tc>
          <w:tcPr>
            <w:tcW w:w="2565" w:type="pct"/>
            <w:gridSpan w:val="2"/>
            <w:tcBorders>
              <w:top w:val="outset" w:sz="6" w:space="0" w:color="000000"/>
              <w:left w:val="outset" w:sz="6" w:space="0" w:color="000000"/>
              <w:bottom w:val="outset" w:sz="6" w:space="0" w:color="000000"/>
              <w:right w:val="outset" w:sz="6" w:space="0" w:color="000000"/>
            </w:tcBorders>
          </w:tcPr>
          <w:p w14:paraId="54FC78AA" w14:textId="1BAE47F6" w:rsidR="00E628B9" w:rsidRPr="00506CFB" w:rsidRDefault="00E628B9" w:rsidP="00252BFC">
            <w:pPr>
              <w:ind w:left="33"/>
              <w:rPr>
                <w:sz w:val="24"/>
                <w:szCs w:val="24"/>
              </w:rPr>
            </w:pPr>
            <w:r w:rsidRPr="008D04B9">
              <w:rPr>
                <w:sz w:val="24"/>
                <w:szCs w:val="24"/>
              </w:rPr>
              <w:t xml:space="preserve">Звернення </w:t>
            </w:r>
            <w:r w:rsidR="00252BFC" w:rsidRPr="00252BFC">
              <w:rPr>
                <w:sz w:val="24"/>
                <w:szCs w:val="24"/>
              </w:rPr>
              <w:t>фізичн</w:t>
            </w:r>
            <w:r w:rsidR="00252BFC">
              <w:rPr>
                <w:sz w:val="24"/>
                <w:szCs w:val="24"/>
              </w:rPr>
              <w:t>ої,</w:t>
            </w:r>
            <w:r w:rsidR="00252BFC" w:rsidRPr="00252BFC">
              <w:rPr>
                <w:sz w:val="24"/>
                <w:szCs w:val="24"/>
              </w:rPr>
              <w:t xml:space="preserve"> юридичн</w:t>
            </w:r>
            <w:r w:rsidR="00252BFC">
              <w:rPr>
                <w:sz w:val="24"/>
                <w:szCs w:val="24"/>
              </w:rPr>
              <w:t>ої</w:t>
            </w:r>
            <w:r w:rsidR="00252BFC" w:rsidRPr="00252BFC">
              <w:rPr>
                <w:sz w:val="24"/>
                <w:szCs w:val="24"/>
              </w:rPr>
              <w:t xml:space="preserve"> особ</w:t>
            </w:r>
            <w:r w:rsidR="00252BFC">
              <w:rPr>
                <w:sz w:val="24"/>
                <w:szCs w:val="24"/>
              </w:rPr>
              <w:t xml:space="preserve">и або </w:t>
            </w:r>
            <w:r w:rsidR="00252BFC" w:rsidRPr="00252BFC">
              <w:rPr>
                <w:sz w:val="24"/>
                <w:szCs w:val="24"/>
              </w:rPr>
              <w:t>фізичн</w:t>
            </w:r>
            <w:r w:rsidR="00252BFC">
              <w:rPr>
                <w:sz w:val="24"/>
                <w:szCs w:val="24"/>
              </w:rPr>
              <w:t>ої</w:t>
            </w:r>
            <w:r w:rsidR="00252BFC" w:rsidRPr="00252BFC">
              <w:rPr>
                <w:sz w:val="24"/>
                <w:szCs w:val="24"/>
              </w:rPr>
              <w:t xml:space="preserve"> особ</w:t>
            </w:r>
            <w:r w:rsidR="00252BFC">
              <w:rPr>
                <w:sz w:val="24"/>
                <w:szCs w:val="24"/>
              </w:rPr>
              <w:t>и</w:t>
            </w:r>
            <w:r w:rsidR="00252BFC" w:rsidRPr="00252BFC">
              <w:rPr>
                <w:sz w:val="24"/>
                <w:szCs w:val="24"/>
              </w:rPr>
              <w:t>-підприємець</w:t>
            </w:r>
            <w:r w:rsidR="00252BFC">
              <w:rPr>
                <w:sz w:val="24"/>
                <w:szCs w:val="24"/>
              </w:rPr>
              <w:t xml:space="preserve"> </w:t>
            </w:r>
          </w:p>
        </w:tc>
      </w:tr>
      <w:tr w:rsidR="00E628B9" w:rsidRPr="00857CC9" w14:paraId="540ADF2F" w14:textId="77777777" w:rsidTr="00E628B9">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hideMark/>
          </w:tcPr>
          <w:p w14:paraId="5244DAF2" w14:textId="77777777" w:rsidR="00E628B9" w:rsidRPr="00857CC9" w:rsidRDefault="00E628B9" w:rsidP="003B3930">
            <w:pPr>
              <w:jc w:val="center"/>
              <w:rPr>
                <w:sz w:val="24"/>
                <w:szCs w:val="24"/>
                <w:lang w:val="en-US" w:eastAsia="uk-UA"/>
              </w:rPr>
            </w:pPr>
            <w:r>
              <w:rPr>
                <w:sz w:val="24"/>
                <w:szCs w:val="24"/>
                <w:lang w:val="en-US" w:eastAsia="uk-UA"/>
              </w:rPr>
              <w:t>6</w:t>
            </w:r>
          </w:p>
        </w:tc>
        <w:tc>
          <w:tcPr>
            <w:tcW w:w="2226" w:type="pct"/>
            <w:tcBorders>
              <w:top w:val="outset" w:sz="6" w:space="0" w:color="000000"/>
              <w:left w:val="outset" w:sz="6" w:space="0" w:color="000000"/>
              <w:bottom w:val="outset" w:sz="6" w:space="0" w:color="000000"/>
              <w:right w:val="outset" w:sz="6" w:space="0" w:color="000000"/>
            </w:tcBorders>
            <w:hideMark/>
          </w:tcPr>
          <w:p w14:paraId="3690693B" w14:textId="77777777" w:rsidR="00E628B9" w:rsidRPr="00506CFB" w:rsidRDefault="00E628B9" w:rsidP="003B3930">
            <w:pPr>
              <w:rPr>
                <w:sz w:val="24"/>
                <w:szCs w:val="24"/>
                <w:lang w:eastAsia="uk-UA"/>
              </w:rPr>
            </w:pPr>
            <w:r w:rsidRPr="00506CFB">
              <w:rPr>
                <w:sz w:val="24"/>
                <w:szCs w:val="24"/>
                <w:lang w:eastAsia="uk-UA"/>
              </w:rPr>
              <w:t>Перелік документів, необхідних для отримання адміністративної послуги</w:t>
            </w:r>
          </w:p>
        </w:tc>
        <w:tc>
          <w:tcPr>
            <w:tcW w:w="2565" w:type="pct"/>
            <w:gridSpan w:val="2"/>
            <w:tcBorders>
              <w:top w:val="outset" w:sz="6" w:space="0" w:color="000000"/>
              <w:left w:val="outset" w:sz="6" w:space="0" w:color="000000"/>
              <w:bottom w:val="outset" w:sz="6" w:space="0" w:color="000000"/>
              <w:right w:val="outset" w:sz="6" w:space="0" w:color="000000"/>
            </w:tcBorders>
          </w:tcPr>
          <w:p w14:paraId="5D641519" w14:textId="0C18CA3C" w:rsidR="00252BFC" w:rsidRPr="00252BFC" w:rsidRDefault="00252BFC" w:rsidP="00252BFC">
            <w:pPr>
              <w:shd w:val="clear" w:color="auto" w:fill="FFFFFF"/>
              <w:textAlignment w:val="baseline"/>
              <w:rPr>
                <w:color w:val="000000"/>
                <w:sz w:val="24"/>
                <w:szCs w:val="24"/>
              </w:rPr>
            </w:pPr>
            <w:r>
              <w:rPr>
                <w:color w:val="000000"/>
                <w:sz w:val="24"/>
                <w:szCs w:val="24"/>
              </w:rPr>
              <w:t>1.</w:t>
            </w:r>
            <w:r w:rsidRPr="00252BFC">
              <w:rPr>
                <w:color w:val="000000"/>
                <w:sz w:val="24"/>
                <w:szCs w:val="24"/>
              </w:rPr>
              <w:t>Заява (клопотання)</w:t>
            </w:r>
          </w:p>
          <w:p w14:paraId="638A581E" w14:textId="2AF44BD4" w:rsidR="00252BFC" w:rsidRPr="00252BFC" w:rsidRDefault="00252BFC" w:rsidP="00252BFC">
            <w:pPr>
              <w:shd w:val="clear" w:color="auto" w:fill="FFFFFF"/>
              <w:textAlignment w:val="baseline"/>
              <w:rPr>
                <w:color w:val="000000"/>
                <w:sz w:val="24"/>
                <w:szCs w:val="24"/>
              </w:rPr>
            </w:pPr>
            <w:r>
              <w:rPr>
                <w:color w:val="000000"/>
                <w:sz w:val="24"/>
                <w:szCs w:val="24"/>
              </w:rPr>
              <w:t>2.</w:t>
            </w:r>
            <w:r w:rsidRPr="00252BFC">
              <w:rPr>
                <w:color w:val="000000"/>
                <w:sz w:val="24"/>
                <w:szCs w:val="24"/>
              </w:rPr>
              <w:t>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14:paraId="4D63504A" w14:textId="2438A9E8" w:rsidR="00252BFC" w:rsidRPr="00252BFC" w:rsidRDefault="00252BFC" w:rsidP="00252BFC">
            <w:pPr>
              <w:shd w:val="clear" w:color="auto" w:fill="FFFFFF"/>
              <w:textAlignment w:val="baseline"/>
              <w:rPr>
                <w:color w:val="000000"/>
                <w:sz w:val="24"/>
                <w:szCs w:val="24"/>
              </w:rPr>
            </w:pPr>
            <w:r>
              <w:rPr>
                <w:color w:val="000000"/>
                <w:sz w:val="24"/>
                <w:szCs w:val="24"/>
              </w:rPr>
              <w:t>3.</w:t>
            </w:r>
            <w:r w:rsidRPr="00252BFC">
              <w:rPr>
                <w:color w:val="000000"/>
                <w:sz w:val="24"/>
                <w:szCs w:val="24"/>
              </w:rPr>
              <w:t>Копія установчих документів для юридичної особи, а для громадянина – копію документа, що посвідчує особу</w:t>
            </w:r>
          </w:p>
          <w:p w14:paraId="7A7A1BB8" w14:textId="1644C845" w:rsidR="00E628B9" w:rsidRPr="008D04B9" w:rsidRDefault="00252BFC" w:rsidP="00252BFC">
            <w:pPr>
              <w:shd w:val="clear" w:color="auto" w:fill="FFFFFF"/>
              <w:textAlignment w:val="baseline"/>
              <w:rPr>
                <w:color w:val="000000"/>
                <w:sz w:val="24"/>
                <w:szCs w:val="24"/>
              </w:rPr>
            </w:pPr>
            <w:r>
              <w:rPr>
                <w:color w:val="000000"/>
                <w:sz w:val="24"/>
                <w:szCs w:val="24"/>
              </w:rPr>
              <w:t>4.</w:t>
            </w:r>
            <w:r w:rsidRPr="00252BFC">
              <w:rPr>
                <w:color w:val="000000"/>
                <w:sz w:val="24"/>
                <w:szCs w:val="24"/>
              </w:rPr>
              <w:t>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14:paraId="5BFEAB9F" w14:textId="4A9B5CEB" w:rsidR="00E628B9" w:rsidRPr="00857CC9" w:rsidRDefault="00252BFC" w:rsidP="00252BFC">
            <w:pPr>
              <w:shd w:val="clear" w:color="auto" w:fill="FFFFFF"/>
              <w:textAlignment w:val="baseline"/>
              <w:rPr>
                <w:color w:val="000000"/>
                <w:sz w:val="24"/>
                <w:szCs w:val="24"/>
              </w:rPr>
            </w:pPr>
            <w:r>
              <w:rPr>
                <w:color w:val="000000"/>
                <w:sz w:val="24"/>
                <w:szCs w:val="24"/>
              </w:rPr>
              <w:t xml:space="preserve"> </w:t>
            </w:r>
            <w:r w:rsidR="00E628B9" w:rsidRPr="008D04B9">
              <w:rPr>
                <w:color w:val="000000"/>
                <w:sz w:val="24"/>
                <w:szCs w:val="24"/>
              </w:rPr>
              <w:t xml:space="preserve"> </w:t>
            </w:r>
            <w:r>
              <w:rPr>
                <w:color w:val="000000"/>
                <w:sz w:val="24"/>
                <w:szCs w:val="24"/>
              </w:rPr>
              <w:t xml:space="preserve"> </w:t>
            </w:r>
          </w:p>
        </w:tc>
      </w:tr>
      <w:tr w:rsidR="00E628B9" w:rsidRPr="00506CFB" w14:paraId="67594872" w14:textId="77777777" w:rsidTr="00E628B9">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hideMark/>
          </w:tcPr>
          <w:p w14:paraId="4020E18B" w14:textId="77777777" w:rsidR="00E628B9" w:rsidRPr="00506CFB" w:rsidRDefault="00E628B9" w:rsidP="003B3930">
            <w:pPr>
              <w:jc w:val="center"/>
              <w:rPr>
                <w:sz w:val="24"/>
                <w:szCs w:val="24"/>
                <w:lang w:val="en-US" w:eastAsia="uk-UA"/>
              </w:rPr>
            </w:pPr>
            <w:r>
              <w:rPr>
                <w:sz w:val="24"/>
                <w:szCs w:val="24"/>
                <w:lang w:val="en-US" w:eastAsia="uk-UA"/>
              </w:rPr>
              <w:lastRenderedPageBreak/>
              <w:t>7</w:t>
            </w:r>
          </w:p>
        </w:tc>
        <w:tc>
          <w:tcPr>
            <w:tcW w:w="2226" w:type="pct"/>
            <w:tcBorders>
              <w:top w:val="outset" w:sz="6" w:space="0" w:color="000000"/>
              <w:left w:val="outset" w:sz="6" w:space="0" w:color="000000"/>
              <w:bottom w:val="outset" w:sz="6" w:space="0" w:color="000000"/>
              <w:right w:val="outset" w:sz="6" w:space="0" w:color="000000"/>
            </w:tcBorders>
            <w:hideMark/>
          </w:tcPr>
          <w:p w14:paraId="487978AC" w14:textId="77777777" w:rsidR="00E628B9" w:rsidRPr="00506CFB" w:rsidRDefault="00E628B9" w:rsidP="003B3930">
            <w:pPr>
              <w:rPr>
                <w:sz w:val="24"/>
                <w:szCs w:val="24"/>
                <w:lang w:eastAsia="uk-UA"/>
              </w:rPr>
            </w:pPr>
            <w:r w:rsidRPr="00506CFB">
              <w:rPr>
                <w:sz w:val="24"/>
                <w:szCs w:val="24"/>
                <w:lang w:eastAsia="uk-UA"/>
              </w:rPr>
              <w:t>Платність (безоплатність) надання адміністративної послуги</w:t>
            </w:r>
          </w:p>
        </w:tc>
        <w:tc>
          <w:tcPr>
            <w:tcW w:w="2565" w:type="pct"/>
            <w:gridSpan w:val="2"/>
            <w:tcBorders>
              <w:top w:val="outset" w:sz="6" w:space="0" w:color="000000"/>
              <w:left w:val="outset" w:sz="6" w:space="0" w:color="000000"/>
              <w:bottom w:val="outset" w:sz="6" w:space="0" w:color="000000"/>
              <w:right w:val="outset" w:sz="6" w:space="0" w:color="000000"/>
            </w:tcBorders>
          </w:tcPr>
          <w:p w14:paraId="77173CE4" w14:textId="77777777" w:rsidR="00E628B9" w:rsidRPr="00506CFB" w:rsidRDefault="00E628B9" w:rsidP="003B3930">
            <w:pPr>
              <w:rPr>
                <w:color w:val="000000"/>
                <w:sz w:val="24"/>
                <w:szCs w:val="24"/>
              </w:rPr>
            </w:pPr>
            <w:r w:rsidRPr="00506CFB">
              <w:rPr>
                <w:color w:val="000000"/>
                <w:sz w:val="24"/>
                <w:szCs w:val="24"/>
              </w:rPr>
              <w:t>Адміністративна послуга є безоплатною</w:t>
            </w:r>
          </w:p>
          <w:p w14:paraId="5187F1EF" w14:textId="77777777" w:rsidR="00E628B9" w:rsidRPr="00506CFB" w:rsidRDefault="00E628B9" w:rsidP="003B3930">
            <w:pPr>
              <w:rPr>
                <w:color w:val="000000"/>
                <w:sz w:val="24"/>
                <w:szCs w:val="24"/>
              </w:rPr>
            </w:pPr>
          </w:p>
        </w:tc>
      </w:tr>
      <w:tr w:rsidR="00E628B9" w:rsidRPr="00506CFB" w14:paraId="68DBE06E" w14:textId="77777777" w:rsidTr="00E628B9">
        <w:trPr>
          <w:gridBefore w:val="1"/>
          <w:wBefore w:w="4" w:type="pct"/>
          <w:trHeight w:val="773"/>
        </w:trPr>
        <w:tc>
          <w:tcPr>
            <w:tcW w:w="205" w:type="pct"/>
            <w:tcBorders>
              <w:top w:val="outset" w:sz="6" w:space="0" w:color="000000"/>
              <w:left w:val="outset" w:sz="6" w:space="0" w:color="000000"/>
              <w:bottom w:val="outset" w:sz="6" w:space="0" w:color="000000"/>
              <w:right w:val="outset" w:sz="6" w:space="0" w:color="000000"/>
            </w:tcBorders>
            <w:hideMark/>
          </w:tcPr>
          <w:p w14:paraId="673D2975" w14:textId="77777777" w:rsidR="00E628B9" w:rsidRPr="00857CC9" w:rsidRDefault="00E628B9" w:rsidP="003B3930">
            <w:pPr>
              <w:jc w:val="center"/>
              <w:rPr>
                <w:sz w:val="24"/>
                <w:szCs w:val="24"/>
                <w:lang w:val="en-US" w:eastAsia="uk-UA"/>
              </w:rPr>
            </w:pPr>
            <w:r>
              <w:rPr>
                <w:sz w:val="24"/>
                <w:szCs w:val="24"/>
                <w:lang w:val="en-US" w:eastAsia="uk-UA"/>
              </w:rPr>
              <w:t>8</w:t>
            </w:r>
          </w:p>
        </w:tc>
        <w:tc>
          <w:tcPr>
            <w:tcW w:w="2226" w:type="pct"/>
            <w:tcBorders>
              <w:top w:val="outset" w:sz="6" w:space="0" w:color="000000"/>
              <w:left w:val="outset" w:sz="6" w:space="0" w:color="000000"/>
              <w:bottom w:val="outset" w:sz="6" w:space="0" w:color="000000"/>
              <w:right w:val="outset" w:sz="6" w:space="0" w:color="000000"/>
            </w:tcBorders>
            <w:hideMark/>
          </w:tcPr>
          <w:p w14:paraId="306C6ADC" w14:textId="77777777" w:rsidR="00E628B9" w:rsidRPr="00506CFB" w:rsidRDefault="00E628B9" w:rsidP="003B3930">
            <w:pPr>
              <w:rPr>
                <w:sz w:val="24"/>
                <w:szCs w:val="24"/>
                <w:lang w:eastAsia="uk-UA"/>
              </w:rPr>
            </w:pPr>
            <w:r w:rsidRPr="00506CFB">
              <w:rPr>
                <w:sz w:val="24"/>
                <w:szCs w:val="24"/>
                <w:lang w:eastAsia="uk-UA"/>
              </w:rPr>
              <w:t>Строк надання адміністративної послуги</w:t>
            </w:r>
          </w:p>
        </w:tc>
        <w:tc>
          <w:tcPr>
            <w:tcW w:w="2565" w:type="pct"/>
            <w:gridSpan w:val="2"/>
            <w:tcBorders>
              <w:top w:val="outset" w:sz="6" w:space="0" w:color="000000"/>
              <w:left w:val="outset" w:sz="6" w:space="0" w:color="000000"/>
              <w:bottom w:val="outset" w:sz="6" w:space="0" w:color="000000"/>
              <w:right w:val="outset" w:sz="6" w:space="0" w:color="000000"/>
            </w:tcBorders>
            <w:hideMark/>
          </w:tcPr>
          <w:p w14:paraId="6C8C9924" w14:textId="288FDC16" w:rsidR="00E628B9" w:rsidRPr="007C116D" w:rsidRDefault="00255495" w:rsidP="003B3930">
            <w:pPr>
              <w:shd w:val="clear" w:color="auto" w:fill="FFFFFF"/>
              <w:tabs>
                <w:tab w:val="left" w:pos="1282"/>
              </w:tabs>
              <w:autoSpaceDE w:val="0"/>
              <w:spacing w:before="14"/>
              <w:rPr>
                <w:spacing w:val="-2"/>
                <w:sz w:val="24"/>
                <w:szCs w:val="24"/>
              </w:rPr>
            </w:pPr>
            <w:r>
              <w:rPr>
                <w:spacing w:val="-2"/>
                <w:sz w:val="24"/>
                <w:szCs w:val="24"/>
              </w:rPr>
              <w:t xml:space="preserve"> </w:t>
            </w:r>
            <w:r w:rsidRPr="00255495">
              <w:rPr>
                <w:spacing w:val="-2"/>
                <w:sz w:val="24"/>
                <w:szCs w:val="24"/>
              </w:rPr>
              <w:t>30 днів (календарні)</w:t>
            </w:r>
          </w:p>
        </w:tc>
      </w:tr>
      <w:tr w:rsidR="00E628B9" w:rsidRPr="00506CFB" w14:paraId="0274FD96" w14:textId="77777777" w:rsidTr="00E628B9">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hideMark/>
          </w:tcPr>
          <w:p w14:paraId="563DBA98" w14:textId="77777777" w:rsidR="00E628B9" w:rsidRPr="00857CC9" w:rsidRDefault="00E628B9" w:rsidP="003B3930">
            <w:pPr>
              <w:rPr>
                <w:sz w:val="24"/>
                <w:szCs w:val="24"/>
                <w:lang w:val="en-US" w:eastAsia="uk-UA"/>
              </w:rPr>
            </w:pPr>
            <w:r>
              <w:rPr>
                <w:sz w:val="24"/>
                <w:szCs w:val="24"/>
                <w:lang w:val="en-US" w:eastAsia="uk-UA"/>
              </w:rPr>
              <w:t>9</w:t>
            </w:r>
          </w:p>
        </w:tc>
        <w:tc>
          <w:tcPr>
            <w:tcW w:w="2226" w:type="pct"/>
            <w:tcBorders>
              <w:top w:val="outset" w:sz="6" w:space="0" w:color="000000"/>
              <w:left w:val="outset" w:sz="6" w:space="0" w:color="000000"/>
              <w:bottom w:val="outset" w:sz="6" w:space="0" w:color="000000"/>
              <w:right w:val="outset" w:sz="6" w:space="0" w:color="000000"/>
            </w:tcBorders>
            <w:hideMark/>
          </w:tcPr>
          <w:p w14:paraId="192C42DF" w14:textId="77777777" w:rsidR="00E628B9" w:rsidRPr="00506CFB" w:rsidRDefault="00E628B9" w:rsidP="003B3930">
            <w:pPr>
              <w:rPr>
                <w:sz w:val="24"/>
                <w:szCs w:val="24"/>
                <w:lang w:eastAsia="uk-UA"/>
              </w:rPr>
            </w:pPr>
            <w:r w:rsidRPr="00506CFB">
              <w:rPr>
                <w:sz w:val="24"/>
                <w:szCs w:val="24"/>
                <w:lang w:eastAsia="uk-UA"/>
              </w:rPr>
              <w:t>Перелік підстав для відмови у державній реєстрації</w:t>
            </w:r>
          </w:p>
        </w:tc>
        <w:tc>
          <w:tcPr>
            <w:tcW w:w="2565" w:type="pct"/>
            <w:gridSpan w:val="2"/>
            <w:tcBorders>
              <w:top w:val="outset" w:sz="6" w:space="0" w:color="000000"/>
              <w:left w:val="outset" w:sz="6" w:space="0" w:color="000000"/>
              <w:bottom w:val="outset" w:sz="6" w:space="0" w:color="000000"/>
              <w:right w:val="outset" w:sz="6" w:space="0" w:color="000000"/>
            </w:tcBorders>
          </w:tcPr>
          <w:p w14:paraId="15FE12C7" w14:textId="7293EECA" w:rsidR="00255495" w:rsidRPr="00255495" w:rsidRDefault="00255495" w:rsidP="00255495">
            <w:pPr>
              <w:contextualSpacing/>
              <w:rPr>
                <w:sz w:val="24"/>
                <w:szCs w:val="24"/>
              </w:rPr>
            </w:pPr>
            <w:r>
              <w:rPr>
                <w:sz w:val="24"/>
                <w:szCs w:val="24"/>
              </w:rPr>
              <w:t xml:space="preserve"> 1.</w:t>
            </w:r>
            <w:r w:rsidRPr="00255495">
              <w:rPr>
                <w:sz w:val="24"/>
                <w:szCs w:val="24"/>
              </w:rPr>
              <w:t>Неподання документів, необхідних для прийняття рішення щодо продажу такої земельної ділянки</w:t>
            </w:r>
          </w:p>
          <w:p w14:paraId="4F230C2C" w14:textId="511578DB" w:rsidR="00255495" w:rsidRPr="00255495" w:rsidRDefault="00255495" w:rsidP="00255495">
            <w:pPr>
              <w:contextualSpacing/>
              <w:rPr>
                <w:sz w:val="24"/>
                <w:szCs w:val="24"/>
              </w:rPr>
            </w:pPr>
            <w:r>
              <w:rPr>
                <w:sz w:val="24"/>
                <w:szCs w:val="24"/>
              </w:rPr>
              <w:t>2.В</w:t>
            </w:r>
            <w:r w:rsidRPr="00255495">
              <w:rPr>
                <w:sz w:val="24"/>
                <w:szCs w:val="24"/>
              </w:rPr>
              <w:t>иявлення недостовірних відомостей у поданих документах</w:t>
            </w:r>
          </w:p>
          <w:p w14:paraId="0E96D073" w14:textId="50E9AACC" w:rsidR="00255495" w:rsidRPr="00255495" w:rsidRDefault="00255495" w:rsidP="00255495">
            <w:pPr>
              <w:contextualSpacing/>
              <w:rPr>
                <w:sz w:val="24"/>
                <w:szCs w:val="24"/>
              </w:rPr>
            </w:pPr>
            <w:r>
              <w:rPr>
                <w:sz w:val="24"/>
                <w:szCs w:val="24"/>
              </w:rPr>
              <w:t>3.</w:t>
            </w:r>
            <w:r w:rsidRPr="00255495">
              <w:rPr>
                <w:sz w:val="24"/>
                <w:szCs w:val="24"/>
              </w:rPr>
              <w:t>Відмова від укладення договору про оплату авансового внеску в рахунок оплати ціни земельної ділянки</w:t>
            </w:r>
          </w:p>
          <w:p w14:paraId="4AC784CC" w14:textId="4F9489A0" w:rsidR="00255495" w:rsidRPr="00255495" w:rsidRDefault="00255495" w:rsidP="00255495">
            <w:pPr>
              <w:contextualSpacing/>
              <w:rPr>
                <w:sz w:val="24"/>
                <w:szCs w:val="24"/>
              </w:rPr>
            </w:pPr>
            <w:r>
              <w:rPr>
                <w:sz w:val="24"/>
                <w:szCs w:val="24"/>
              </w:rPr>
              <w:t>4.</w:t>
            </w:r>
            <w:r w:rsidRPr="00255495">
              <w:rPr>
                <w:sz w:val="24"/>
                <w:szCs w:val="24"/>
              </w:rPr>
              <w:t>Встановлена Земельним кодексом заборона на передачу земельної ділянки у приватну власність</w:t>
            </w:r>
          </w:p>
          <w:p w14:paraId="520E1CD5" w14:textId="40BA6BB3" w:rsidR="00E628B9" w:rsidRPr="00506CFB" w:rsidRDefault="00255495" w:rsidP="00255495">
            <w:pPr>
              <w:contextualSpacing/>
              <w:rPr>
                <w:sz w:val="24"/>
                <w:szCs w:val="24"/>
              </w:rPr>
            </w:pPr>
            <w:r>
              <w:rPr>
                <w:sz w:val="24"/>
                <w:szCs w:val="24"/>
              </w:rPr>
              <w:t>5.</w:t>
            </w:r>
            <w:r w:rsidRPr="00255495">
              <w:rPr>
                <w:sz w:val="24"/>
                <w:szCs w:val="24"/>
              </w:rPr>
              <w:t>Щодо суб'єкта підприємницької діяльності порушена справа про банкрутство або припинення його діяльності</w:t>
            </w:r>
          </w:p>
        </w:tc>
      </w:tr>
      <w:tr w:rsidR="00E628B9" w:rsidRPr="004F3F92" w14:paraId="7AF80D98" w14:textId="77777777" w:rsidTr="00E628B9">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hideMark/>
          </w:tcPr>
          <w:p w14:paraId="5D310DAD" w14:textId="77777777" w:rsidR="00E628B9" w:rsidRPr="00506CFB" w:rsidRDefault="00E628B9" w:rsidP="003B3930">
            <w:pPr>
              <w:rPr>
                <w:sz w:val="24"/>
                <w:szCs w:val="24"/>
                <w:lang w:val="en-US" w:eastAsia="uk-UA"/>
              </w:rPr>
            </w:pPr>
            <w:r w:rsidRPr="00506CFB">
              <w:rPr>
                <w:sz w:val="24"/>
                <w:szCs w:val="24"/>
                <w:lang w:eastAsia="uk-UA"/>
              </w:rPr>
              <w:t>1</w:t>
            </w:r>
            <w:r>
              <w:rPr>
                <w:sz w:val="24"/>
                <w:szCs w:val="24"/>
                <w:lang w:val="en-US" w:eastAsia="uk-UA"/>
              </w:rPr>
              <w:t>0</w:t>
            </w:r>
          </w:p>
        </w:tc>
        <w:tc>
          <w:tcPr>
            <w:tcW w:w="2226" w:type="pct"/>
            <w:tcBorders>
              <w:top w:val="outset" w:sz="6" w:space="0" w:color="000000"/>
              <w:left w:val="outset" w:sz="6" w:space="0" w:color="000000"/>
              <w:bottom w:val="outset" w:sz="6" w:space="0" w:color="000000"/>
              <w:right w:val="outset" w:sz="6" w:space="0" w:color="000000"/>
            </w:tcBorders>
            <w:hideMark/>
          </w:tcPr>
          <w:p w14:paraId="3DE689CE" w14:textId="77777777" w:rsidR="00E628B9" w:rsidRPr="00506CFB" w:rsidRDefault="00E628B9" w:rsidP="003B3930">
            <w:pPr>
              <w:rPr>
                <w:sz w:val="24"/>
                <w:szCs w:val="24"/>
                <w:lang w:eastAsia="uk-UA"/>
              </w:rPr>
            </w:pPr>
            <w:r w:rsidRPr="00506CFB">
              <w:rPr>
                <w:sz w:val="24"/>
                <w:szCs w:val="24"/>
                <w:lang w:eastAsia="uk-UA"/>
              </w:rPr>
              <w:t>Результат надання адміністративної послуги</w:t>
            </w:r>
          </w:p>
        </w:tc>
        <w:tc>
          <w:tcPr>
            <w:tcW w:w="2565" w:type="pct"/>
            <w:gridSpan w:val="2"/>
            <w:tcBorders>
              <w:top w:val="outset" w:sz="6" w:space="0" w:color="000000"/>
              <w:left w:val="outset" w:sz="6" w:space="0" w:color="000000"/>
              <w:bottom w:val="outset" w:sz="6" w:space="0" w:color="000000"/>
              <w:right w:val="outset" w:sz="6" w:space="0" w:color="000000"/>
            </w:tcBorders>
          </w:tcPr>
          <w:p w14:paraId="48AE82A3" w14:textId="77777777" w:rsidR="00255495" w:rsidRPr="00255495" w:rsidRDefault="00255495" w:rsidP="00255495">
            <w:pPr>
              <w:rPr>
                <w:sz w:val="24"/>
                <w:szCs w:val="24"/>
              </w:rPr>
            </w:pPr>
            <w:bookmarkStart w:id="0" w:name="o638"/>
            <w:bookmarkEnd w:id="0"/>
            <w:r>
              <w:rPr>
                <w:sz w:val="24"/>
                <w:szCs w:val="24"/>
              </w:rPr>
              <w:t xml:space="preserve"> </w:t>
            </w:r>
            <w:r w:rsidRPr="00255495">
              <w:rPr>
                <w:sz w:val="24"/>
                <w:szCs w:val="24"/>
              </w:rPr>
              <w:t>Рішення про продаж не на конкурентних засадах земельної ділянки несільського призначення, на якій розташовані об’єкти нерухомого майна, які перебувають у власності громадян та юридичних</w:t>
            </w:r>
          </w:p>
          <w:p w14:paraId="50417A27" w14:textId="03114930" w:rsidR="00E628B9" w:rsidRPr="00506CFB" w:rsidRDefault="00255495" w:rsidP="00255495">
            <w:pPr>
              <w:rPr>
                <w:sz w:val="24"/>
                <w:szCs w:val="24"/>
              </w:rPr>
            </w:pPr>
            <w:r w:rsidRPr="00255495">
              <w:rPr>
                <w:sz w:val="24"/>
                <w:szCs w:val="24"/>
              </w:rPr>
              <w:t>Відмова у продажі не на конкурентних засадах земельної ділянки несільського призначення, на якій розташовані об’єкти нерухомого майна перебувають у власності громадян та юридичних осіб</w:t>
            </w:r>
            <w:r w:rsidR="00E628B9" w:rsidRPr="008D04B9">
              <w:rPr>
                <w:sz w:val="24"/>
                <w:szCs w:val="24"/>
              </w:rPr>
              <w:t xml:space="preserve">  </w:t>
            </w:r>
          </w:p>
        </w:tc>
      </w:tr>
      <w:tr w:rsidR="00E628B9" w:rsidRPr="00506CFB" w14:paraId="2CA4E558" w14:textId="77777777" w:rsidTr="00E628B9">
        <w:trPr>
          <w:gridBefore w:val="1"/>
          <w:wBefore w:w="4" w:type="pct"/>
        </w:trPr>
        <w:tc>
          <w:tcPr>
            <w:tcW w:w="205" w:type="pct"/>
            <w:tcBorders>
              <w:top w:val="outset" w:sz="6" w:space="0" w:color="000000"/>
              <w:left w:val="outset" w:sz="6" w:space="0" w:color="000000"/>
              <w:bottom w:val="outset" w:sz="6" w:space="0" w:color="000000"/>
              <w:right w:val="outset" w:sz="6" w:space="0" w:color="000000"/>
            </w:tcBorders>
            <w:hideMark/>
          </w:tcPr>
          <w:p w14:paraId="192E81D9" w14:textId="77777777" w:rsidR="00E628B9" w:rsidRPr="00506CFB" w:rsidRDefault="00E628B9" w:rsidP="003B3930">
            <w:pPr>
              <w:rPr>
                <w:sz w:val="24"/>
                <w:szCs w:val="24"/>
                <w:lang w:val="en-US" w:eastAsia="uk-UA"/>
              </w:rPr>
            </w:pPr>
            <w:r w:rsidRPr="00506CFB">
              <w:rPr>
                <w:sz w:val="24"/>
                <w:szCs w:val="24"/>
                <w:lang w:eastAsia="uk-UA"/>
              </w:rPr>
              <w:t>1</w:t>
            </w:r>
            <w:r>
              <w:rPr>
                <w:sz w:val="24"/>
                <w:szCs w:val="24"/>
                <w:lang w:val="en-US" w:eastAsia="uk-UA"/>
              </w:rPr>
              <w:t>1</w:t>
            </w:r>
          </w:p>
        </w:tc>
        <w:tc>
          <w:tcPr>
            <w:tcW w:w="2226" w:type="pct"/>
            <w:tcBorders>
              <w:top w:val="outset" w:sz="6" w:space="0" w:color="000000"/>
              <w:left w:val="outset" w:sz="6" w:space="0" w:color="000000"/>
              <w:bottom w:val="outset" w:sz="6" w:space="0" w:color="000000"/>
              <w:right w:val="outset" w:sz="6" w:space="0" w:color="000000"/>
            </w:tcBorders>
            <w:hideMark/>
          </w:tcPr>
          <w:p w14:paraId="28381E9A" w14:textId="77777777" w:rsidR="00E628B9" w:rsidRPr="00506CFB" w:rsidRDefault="00E628B9" w:rsidP="003B3930">
            <w:pPr>
              <w:rPr>
                <w:sz w:val="24"/>
                <w:szCs w:val="24"/>
                <w:lang w:eastAsia="uk-UA"/>
              </w:rPr>
            </w:pPr>
            <w:r w:rsidRPr="00506CFB">
              <w:rPr>
                <w:sz w:val="24"/>
                <w:szCs w:val="24"/>
                <w:lang w:eastAsia="uk-UA"/>
              </w:rPr>
              <w:t>Можливі способи отримання відповіді (результату)</w:t>
            </w:r>
          </w:p>
        </w:tc>
        <w:tc>
          <w:tcPr>
            <w:tcW w:w="2565" w:type="pct"/>
            <w:gridSpan w:val="2"/>
            <w:tcBorders>
              <w:top w:val="outset" w:sz="6" w:space="0" w:color="000000"/>
              <w:left w:val="outset" w:sz="6" w:space="0" w:color="000000"/>
              <w:bottom w:val="outset" w:sz="6" w:space="0" w:color="000000"/>
              <w:right w:val="outset" w:sz="6" w:space="0" w:color="000000"/>
            </w:tcBorders>
            <w:hideMark/>
          </w:tcPr>
          <w:p w14:paraId="0BFAB957" w14:textId="2935CB1B" w:rsidR="00E628B9" w:rsidRPr="00506CFB" w:rsidRDefault="00255495" w:rsidP="00255495">
            <w:pPr>
              <w:rPr>
                <w:sz w:val="24"/>
                <w:szCs w:val="24"/>
                <w:lang w:eastAsia="uk-UA"/>
              </w:rPr>
            </w:pPr>
            <w:r>
              <w:rPr>
                <w:sz w:val="24"/>
                <w:szCs w:val="24"/>
                <w:lang w:eastAsia="uk-UA"/>
              </w:rPr>
              <w:t xml:space="preserve"> </w:t>
            </w:r>
            <w:r w:rsidRPr="00255495">
              <w:rPr>
                <w:sz w:val="24"/>
                <w:szCs w:val="24"/>
              </w:rPr>
              <w:t>Отримати результати надання послуги заявник може особисто, поштовим відправленням на вказану при поданні заяви адресу (рекомендованим листом).</w:t>
            </w:r>
          </w:p>
        </w:tc>
      </w:tr>
    </w:tbl>
    <w:p w14:paraId="4CFF3749" w14:textId="77777777" w:rsidR="00E628B9" w:rsidRPr="00506CFB" w:rsidRDefault="00E628B9" w:rsidP="00E628B9">
      <w:bookmarkStart w:id="1" w:name="n43"/>
      <w:bookmarkEnd w:id="1"/>
    </w:p>
    <w:p w14:paraId="75F8CEF2" w14:textId="77777777" w:rsidR="00E628B9" w:rsidRPr="00506CFB" w:rsidRDefault="00E628B9" w:rsidP="00E628B9"/>
    <w:p w14:paraId="75E87A1B" w14:textId="72A15B50" w:rsidR="006C01E0" w:rsidRDefault="006C01E0" w:rsidP="004546AD">
      <w:pPr>
        <w:tabs>
          <w:tab w:val="left" w:pos="3969"/>
        </w:tabs>
        <w:rPr>
          <w:b/>
          <w:bCs/>
          <w:lang w:eastAsia="uk-UA"/>
        </w:rPr>
      </w:pPr>
    </w:p>
    <w:sectPr w:rsidR="006C01E0" w:rsidSect="00A27EE6">
      <w:headerReference w:type="default" r:id="rId9"/>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B1C5" w14:textId="77777777" w:rsidR="00705DB7" w:rsidRDefault="00705DB7">
      <w:r>
        <w:separator/>
      </w:r>
    </w:p>
  </w:endnote>
  <w:endnote w:type="continuationSeparator" w:id="0">
    <w:p w14:paraId="6B5744D1" w14:textId="77777777" w:rsidR="00705DB7" w:rsidRDefault="0070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2AF5F" w14:textId="77777777" w:rsidR="00705DB7" w:rsidRDefault="00705DB7">
      <w:r>
        <w:separator/>
      </w:r>
    </w:p>
  </w:footnote>
  <w:footnote w:type="continuationSeparator" w:id="0">
    <w:p w14:paraId="495EA1AA" w14:textId="77777777" w:rsidR="00705DB7" w:rsidRDefault="0070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2121"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C579D5" w:rsidRPr="00C579D5">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 w15:restartNumberingAfterBreak="0">
    <w:nsid w:val="6DA067BE"/>
    <w:multiLevelType w:val="multilevel"/>
    <w:tmpl w:val="47AC1B52"/>
    <w:lvl w:ilvl="0">
      <w:start w:val="1"/>
      <w:numFmt w:val="bullet"/>
      <w:lvlText w:val="-"/>
      <w:lvlJc w:val="left"/>
      <w:rPr>
        <w:rFonts w:ascii="Verdana" w:eastAsia="Verdana" w:hAnsi="Verdana" w:cs="Verdana"/>
        <w:b w:val="0"/>
        <w:bCs w:val="0"/>
        <w:i w:val="0"/>
        <w:iCs w:val="0"/>
        <w:smallCaps w:val="0"/>
        <w:strike w:val="0"/>
        <w:color w:val="000000"/>
        <w:spacing w:val="3"/>
        <w:w w:val="100"/>
        <w:position w:val="0"/>
        <w:sz w:val="14"/>
        <w:szCs w:val="1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0165884">
    <w:abstractNumId w:val="0"/>
  </w:num>
  <w:num w:numId="2" w16cid:durableId="720901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AF8"/>
    <w:rsid w:val="000472D8"/>
    <w:rsid w:val="000605BE"/>
    <w:rsid w:val="00065C05"/>
    <w:rsid w:val="000673CB"/>
    <w:rsid w:val="00082FAB"/>
    <w:rsid w:val="00085371"/>
    <w:rsid w:val="000913B0"/>
    <w:rsid w:val="000A42D8"/>
    <w:rsid w:val="000C20B5"/>
    <w:rsid w:val="000C77D7"/>
    <w:rsid w:val="000F2113"/>
    <w:rsid w:val="00115B24"/>
    <w:rsid w:val="00116184"/>
    <w:rsid w:val="00122440"/>
    <w:rsid w:val="001259E1"/>
    <w:rsid w:val="00126247"/>
    <w:rsid w:val="00142A11"/>
    <w:rsid w:val="00151151"/>
    <w:rsid w:val="0015562A"/>
    <w:rsid w:val="001611BA"/>
    <w:rsid w:val="001651D9"/>
    <w:rsid w:val="001A1E8A"/>
    <w:rsid w:val="001C5B92"/>
    <w:rsid w:val="001D44CA"/>
    <w:rsid w:val="001D5657"/>
    <w:rsid w:val="001E0E70"/>
    <w:rsid w:val="001F1CED"/>
    <w:rsid w:val="00216288"/>
    <w:rsid w:val="002179BB"/>
    <w:rsid w:val="00222A78"/>
    <w:rsid w:val="00234BF6"/>
    <w:rsid w:val="0023746A"/>
    <w:rsid w:val="00252BFC"/>
    <w:rsid w:val="00255495"/>
    <w:rsid w:val="00264EFA"/>
    <w:rsid w:val="002701F6"/>
    <w:rsid w:val="002773BF"/>
    <w:rsid w:val="002974B1"/>
    <w:rsid w:val="002A134F"/>
    <w:rsid w:val="002A2CE6"/>
    <w:rsid w:val="002D4661"/>
    <w:rsid w:val="002E5094"/>
    <w:rsid w:val="00313492"/>
    <w:rsid w:val="00325EAB"/>
    <w:rsid w:val="0036742B"/>
    <w:rsid w:val="003945B6"/>
    <w:rsid w:val="003B1D0F"/>
    <w:rsid w:val="003E71F0"/>
    <w:rsid w:val="003F020C"/>
    <w:rsid w:val="003F07D5"/>
    <w:rsid w:val="003F2419"/>
    <w:rsid w:val="00445BB5"/>
    <w:rsid w:val="004546AD"/>
    <w:rsid w:val="00492F48"/>
    <w:rsid w:val="00497481"/>
    <w:rsid w:val="004E0545"/>
    <w:rsid w:val="004E58DE"/>
    <w:rsid w:val="004F208F"/>
    <w:rsid w:val="004F324E"/>
    <w:rsid w:val="004F4483"/>
    <w:rsid w:val="00500B36"/>
    <w:rsid w:val="0052271C"/>
    <w:rsid w:val="00523281"/>
    <w:rsid w:val="005379BC"/>
    <w:rsid w:val="005403D3"/>
    <w:rsid w:val="00564A39"/>
    <w:rsid w:val="00574154"/>
    <w:rsid w:val="005805AA"/>
    <w:rsid w:val="00586539"/>
    <w:rsid w:val="00592154"/>
    <w:rsid w:val="0059459D"/>
    <w:rsid w:val="005959BD"/>
    <w:rsid w:val="005A0189"/>
    <w:rsid w:val="005A35CE"/>
    <w:rsid w:val="005B1B2C"/>
    <w:rsid w:val="005B2DAB"/>
    <w:rsid w:val="00601BEE"/>
    <w:rsid w:val="00611373"/>
    <w:rsid w:val="00622936"/>
    <w:rsid w:val="00645E74"/>
    <w:rsid w:val="00685892"/>
    <w:rsid w:val="00687468"/>
    <w:rsid w:val="00690FCC"/>
    <w:rsid w:val="006A5582"/>
    <w:rsid w:val="006C01E0"/>
    <w:rsid w:val="006D7D9B"/>
    <w:rsid w:val="006E17D2"/>
    <w:rsid w:val="006E1AD4"/>
    <w:rsid w:val="00705DB7"/>
    <w:rsid w:val="007142BD"/>
    <w:rsid w:val="00722219"/>
    <w:rsid w:val="0072336D"/>
    <w:rsid w:val="007538CA"/>
    <w:rsid w:val="00755CC2"/>
    <w:rsid w:val="00783197"/>
    <w:rsid w:val="007837EB"/>
    <w:rsid w:val="00791CD5"/>
    <w:rsid w:val="00797E4B"/>
    <w:rsid w:val="007A4570"/>
    <w:rsid w:val="007A660F"/>
    <w:rsid w:val="007A7278"/>
    <w:rsid w:val="007A790F"/>
    <w:rsid w:val="007A7A50"/>
    <w:rsid w:val="007B4A2C"/>
    <w:rsid w:val="007B6043"/>
    <w:rsid w:val="007C172C"/>
    <w:rsid w:val="007C259A"/>
    <w:rsid w:val="007C6D26"/>
    <w:rsid w:val="007D26E4"/>
    <w:rsid w:val="007E4A66"/>
    <w:rsid w:val="007E4E51"/>
    <w:rsid w:val="00804F08"/>
    <w:rsid w:val="00805BC3"/>
    <w:rsid w:val="00824963"/>
    <w:rsid w:val="00827847"/>
    <w:rsid w:val="00842036"/>
    <w:rsid w:val="00842E04"/>
    <w:rsid w:val="00850A15"/>
    <w:rsid w:val="00856E0C"/>
    <w:rsid w:val="00861A85"/>
    <w:rsid w:val="0089130C"/>
    <w:rsid w:val="00897AC5"/>
    <w:rsid w:val="008B1659"/>
    <w:rsid w:val="008C0A98"/>
    <w:rsid w:val="008E34CA"/>
    <w:rsid w:val="008E6563"/>
    <w:rsid w:val="0090247D"/>
    <w:rsid w:val="00911F85"/>
    <w:rsid w:val="00920044"/>
    <w:rsid w:val="009329FC"/>
    <w:rsid w:val="009613CF"/>
    <w:rsid w:val="009620EA"/>
    <w:rsid w:val="0097065E"/>
    <w:rsid w:val="009C7C5E"/>
    <w:rsid w:val="009F39A3"/>
    <w:rsid w:val="00A07DA4"/>
    <w:rsid w:val="00A134A1"/>
    <w:rsid w:val="00A27EE6"/>
    <w:rsid w:val="00A36354"/>
    <w:rsid w:val="00A4557E"/>
    <w:rsid w:val="00A7050D"/>
    <w:rsid w:val="00A81491"/>
    <w:rsid w:val="00A82B8D"/>
    <w:rsid w:val="00A82E40"/>
    <w:rsid w:val="00A834CE"/>
    <w:rsid w:val="00AA25EE"/>
    <w:rsid w:val="00AA7C3F"/>
    <w:rsid w:val="00B22FA0"/>
    <w:rsid w:val="00B34F25"/>
    <w:rsid w:val="00B42288"/>
    <w:rsid w:val="00B51941"/>
    <w:rsid w:val="00B579ED"/>
    <w:rsid w:val="00B66F74"/>
    <w:rsid w:val="00B802A3"/>
    <w:rsid w:val="00B80595"/>
    <w:rsid w:val="00BA0008"/>
    <w:rsid w:val="00BA3C93"/>
    <w:rsid w:val="00BB06FD"/>
    <w:rsid w:val="00BB61E6"/>
    <w:rsid w:val="00BC1CBF"/>
    <w:rsid w:val="00BC3B6E"/>
    <w:rsid w:val="00BC5EF2"/>
    <w:rsid w:val="00BC61D0"/>
    <w:rsid w:val="00BE5E7F"/>
    <w:rsid w:val="00BF1B5D"/>
    <w:rsid w:val="00BF7369"/>
    <w:rsid w:val="00C05668"/>
    <w:rsid w:val="00C10CA5"/>
    <w:rsid w:val="00C20784"/>
    <w:rsid w:val="00C25AAA"/>
    <w:rsid w:val="00C5041C"/>
    <w:rsid w:val="00C579D5"/>
    <w:rsid w:val="00C638C2"/>
    <w:rsid w:val="00C74B67"/>
    <w:rsid w:val="00C77FCB"/>
    <w:rsid w:val="00C95185"/>
    <w:rsid w:val="00CB5BAF"/>
    <w:rsid w:val="00CB63F4"/>
    <w:rsid w:val="00CC122F"/>
    <w:rsid w:val="00CC2FDB"/>
    <w:rsid w:val="00CC3B0D"/>
    <w:rsid w:val="00CD0DD2"/>
    <w:rsid w:val="00D01A7D"/>
    <w:rsid w:val="00D03D12"/>
    <w:rsid w:val="00D122AF"/>
    <w:rsid w:val="00D12EA7"/>
    <w:rsid w:val="00D24C28"/>
    <w:rsid w:val="00D27758"/>
    <w:rsid w:val="00D36D97"/>
    <w:rsid w:val="00D41010"/>
    <w:rsid w:val="00D607C9"/>
    <w:rsid w:val="00D7695F"/>
    <w:rsid w:val="00D76E53"/>
    <w:rsid w:val="00D840FF"/>
    <w:rsid w:val="00D92F17"/>
    <w:rsid w:val="00DA1733"/>
    <w:rsid w:val="00DB03D7"/>
    <w:rsid w:val="00DB307C"/>
    <w:rsid w:val="00DC2A9F"/>
    <w:rsid w:val="00DD003D"/>
    <w:rsid w:val="00DD36A3"/>
    <w:rsid w:val="00DE6CCD"/>
    <w:rsid w:val="00E13F58"/>
    <w:rsid w:val="00E3515D"/>
    <w:rsid w:val="00E43F0B"/>
    <w:rsid w:val="00E445C3"/>
    <w:rsid w:val="00E51A6F"/>
    <w:rsid w:val="00E55BA5"/>
    <w:rsid w:val="00E628B9"/>
    <w:rsid w:val="00E670A6"/>
    <w:rsid w:val="00E742E6"/>
    <w:rsid w:val="00E8462D"/>
    <w:rsid w:val="00E8689A"/>
    <w:rsid w:val="00E9323A"/>
    <w:rsid w:val="00EC28E9"/>
    <w:rsid w:val="00EC550D"/>
    <w:rsid w:val="00EE1889"/>
    <w:rsid w:val="00EF1618"/>
    <w:rsid w:val="00F03830"/>
    <w:rsid w:val="00F03964"/>
    <w:rsid w:val="00F03E60"/>
    <w:rsid w:val="00F1060B"/>
    <w:rsid w:val="00F412C3"/>
    <w:rsid w:val="00F52ADF"/>
    <w:rsid w:val="00F94444"/>
    <w:rsid w:val="00F94EC9"/>
    <w:rsid w:val="00FA281B"/>
    <w:rsid w:val="00FA288F"/>
    <w:rsid w:val="00FB3DD9"/>
    <w:rsid w:val="00FC5D26"/>
    <w:rsid w:val="00FD318A"/>
    <w:rsid w:val="00FF726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4D82"/>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paragraph" w:styleId="5">
    <w:name w:val="heading 5"/>
    <w:basedOn w:val="a"/>
    <w:next w:val="a"/>
    <w:link w:val="50"/>
    <w:uiPriority w:val="9"/>
    <w:semiHidden/>
    <w:unhideWhenUsed/>
    <w:qFormat/>
    <w:rsid w:val="00252BF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 w:type="paragraph" w:customStyle="1" w:styleId="rvps2">
    <w:name w:val="rvps2"/>
    <w:basedOn w:val="a"/>
    <w:rsid w:val="00FF7260"/>
    <w:pPr>
      <w:spacing w:before="100" w:beforeAutospacing="1" w:after="100" w:afterAutospacing="1"/>
      <w:jc w:val="left"/>
    </w:pPr>
    <w:rPr>
      <w:sz w:val="24"/>
      <w:szCs w:val="24"/>
      <w:lang w:val="ru-RU" w:eastAsia="ru-RU"/>
    </w:rPr>
  </w:style>
  <w:style w:type="character" w:customStyle="1" w:styleId="Verdana7pt">
    <w:name w:val="Основной текст + Verdana;7 pt"/>
    <w:rsid w:val="00FF7260"/>
    <w:rPr>
      <w:rFonts w:ascii="Verdana" w:eastAsia="Verdana" w:hAnsi="Verdana" w:cs="Verdana"/>
      <w:b w:val="0"/>
      <w:bCs w:val="0"/>
      <w:i w:val="0"/>
      <w:iCs w:val="0"/>
      <w:smallCaps w:val="0"/>
      <w:strike w:val="0"/>
      <w:color w:val="000000"/>
      <w:spacing w:val="3"/>
      <w:w w:val="100"/>
      <w:position w:val="0"/>
      <w:sz w:val="14"/>
      <w:szCs w:val="14"/>
      <w:u w:val="none"/>
      <w:lang w:val="uk-UA"/>
    </w:rPr>
  </w:style>
  <w:style w:type="character" w:customStyle="1" w:styleId="ac">
    <w:name w:val="Основной текст_"/>
    <w:link w:val="1"/>
    <w:rsid w:val="00FF7260"/>
    <w:rPr>
      <w:spacing w:val="3"/>
      <w:sz w:val="21"/>
      <w:szCs w:val="21"/>
      <w:shd w:val="clear" w:color="auto" w:fill="FFFFFF"/>
    </w:rPr>
  </w:style>
  <w:style w:type="paragraph" w:customStyle="1" w:styleId="1">
    <w:name w:val="Основной текст1"/>
    <w:basedOn w:val="a"/>
    <w:link w:val="ac"/>
    <w:rsid w:val="00FF7260"/>
    <w:pPr>
      <w:widowControl w:val="0"/>
      <w:shd w:val="clear" w:color="auto" w:fill="FFFFFF"/>
      <w:spacing w:before="720" w:after="240" w:line="278" w:lineRule="exact"/>
    </w:pPr>
    <w:rPr>
      <w:rFonts w:asciiTheme="minorHAnsi" w:eastAsiaTheme="minorHAnsi" w:hAnsiTheme="minorHAnsi" w:cstheme="minorBidi"/>
      <w:spacing w:val="3"/>
      <w:sz w:val="21"/>
      <w:szCs w:val="21"/>
    </w:rPr>
  </w:style>
  <w:style w:type="character" w:customStyle="1" w:styleId="6">
    <w:name w:val="Основной текст (6)_"/>
    <w:link w:val="60"/>
    <w:rsid w:val="00FF7260"/>
    <w:rPr>
      <w:rFonts w:ascii="Verdana" w:eastAsia="Verdana" w:hAnsi="Verdana" w:cs="Verdana"/>
      <w:spacing w:val="3"/>
      <w:sz w:val="14"/>
      <w:szCs w:val="14"/>
      <w:shd w:val="clear" w:color="auto" w:fill="FFFFFF"/>
    </w:rPr>
  </w:style>
  <w:style w:type="paragraph" w:customStyle="1" w:styleId="60">
    <w:name w:val="Основной текст (6)"/>
    <w:basedOn w:val="a"/>
    <w:link w:val="6"/>
    <w:rsid w:val="00FF7260"/>
    <w:pPr>
      <w:widowControl w:val="0"/>
      <w:shd w:val="clear" w:color="auto" w:fill="FFFFFF"/>
      <w:spacing w:after="360" w:line="192" w:lineRule="exact"/>
      <w:jc w:val="center"/>
    </w:pPr>
    <w:rPr>
      <w:rFonts w:ascii="Verdana" w:eastAsia="Verdana" w:hAnsi="Verdana" w:cs="Verdana"/>
      <w:spacing w:val="3"/>
      <w:sz w:val="14"/>
      <w:szCs w:val="14"/>
    </w:rPr>
  </w:style>
  <w:style w:type="character" w:styleId="ad">
    <w:name w:val="Unresolved Mention"/>
    <w:basedOn w:val="a0"/>
    <w:uiPriority w:val="99"/>
    <w:semiHidden/>
    <w:unhideWhenUsed/>
    <w:rsid w:val="00252BFC"/>
    <w:rPr>
      <w:color w:val="605E5C"/>
      <w:shd w:val="clear" w:color="auto" w:fill="E1DFDD"/>
    </w:rPr>
  </w:style>
  <w:style w:type="character" w:customStyle="1" w:styleId="50">
    <w:name w:val="Заголовок 5 Знак"/>
    <w:basedOn w:val="a0"/>
    <w:link w:val="5"/>
    <w:uiPriority w:val="9"/>
    <w:semiHidden/>
    <w:rsid w:val="00252BFC"/>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8">
      <w:bodyDiv w:val="1"/>
      <w:marLeft w:val="0"/>
      <w:marRight w:val="0"/>
      <w:marTop w:val="0"/>
      <w:marBottom w:val="0"/>
      <w:divBdr>
        <w:top w:val="none" w:sz="0" w:space="0" w:color="auto"/>
        <w:left w:val="none" w:sz="0" w:space="0" w:color="auto"/>
        <w:bottom w:val="none" w:sz="0" w:space="0" w:color="auto"/>
        <w:right w:val="none" w:sz="0" w:space="0" w:color="auto"/>
      </w:divBdr>
      <w:divsChild>
        <w:div w:id="1393826">
          <w:marLeft w:val="0"/>
          <w:marRight w:val="0"/>
          <w:marTop w:val="360"/>
          <w:marBottom w:val="0"/>
          <w:divBdr>
            <w:top w:val="none" w:sz="0" w:space="0" w:color="auto"/>
            <w:left w:val="none" w:sz="0" w:space="0" w:color="auto"/>
            <w:bottom w:val="none" w:sz="0" w:space="0" w:color="auto"/>
            <w:right w:val="none" w:sz="0" w:space="0" w:color="auto"/>
          </w:divBdr>
        </w:div>
        <w:div w:id="504977797">
          <w:marLeft w:val="0"/>
          <w:marRight w:val="0"/>
          <w:marTop w:val="360"/>
          <w:marBottom w:val="0"/>
          <w:divBdr>
            <w:top w:val="none" w:sz="0" w:space="0" w:color="auto"/>
            <w:left w:val="none" w:sz="0" w:space="0" w:color="auto"/>
            <w:bottom w:val="none" w:sz="0" w:space="0" w:color="auto"/>
            <w:right w:val="none" w:sz="0" w:space="0" w:color="auto"/>
          </w:divBdr>
        </w:div>
        <w:div w:id="1992324197">
          <w:marLeft w:val="0"/>
          <w:marRight w:val="0"/>
          <w:marTop w:val="360"/>
          <w:marBottom w:val="0"/>
          <w:divBdr>
            <w:top w:val="none" w:sz="0" w:space="0" w:color="auto"/>
            <w:left w:val="none" w:sz="0" w:space="0" w:color="auto"/>
            <w:bottom w:val="none" w:sz="0" w:space="0" w:color="auto"/>
            <w:right w:val="none" w:sz="0" w:space="0" w:color="auto"/>
          </w:divBdr>
        </w:div>
      </w:divsChild>
    </w:div>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776025303">
      <w:bodyDiv w:val="1"/>
      <w:marLeft w:val="0"/>
      <w:marRight w:val="0"/>
      <w:marTop w:val="0"/>
      <w:marBottom w:val="0"/>
      <w:divBdr>
        <w:top w:val="none" w:sz="0" w:space="0" w:color="auto"/>
        <w:left w:val="none" w:sz="0" w:space="0" w:color="auto"/>
        <w:bottom w:val="none" w:sz="0" w:space="0" w:color="auto"/>
        <w:right w:val="none" w:sz="0" w:space="0" w:color="auto"/>
      </w:divBdr>
      <w:divsChild>
        <w:div w:id="1714960453">
          <w:marLeft w:val="0"/>
          <w:marRight w:val="0"/>
          <w:marTop w:val="720"/>
          <w:marBottom w:val="0"/>
          <w:divBdr>
            <w:top w:val="none" w:sz="0" w:space="0" w:color="auto"/>
            <w:left w:val="none" w:sz="0" w:space="0" w:color="auto"/>
            <w:bottom w:val="none" w:sz="0" w:space="0" w:color="auto"/>
            <w:right w:val="none" w:sz="0" w:space="0" w:color="auto"/>
          </w:divBdr>
          <w:divsChild>
            <w:div w:id="1334256635">
              <w:marLeft w:val="0"/>
              <w:marRight w:val="0"/>
              <w:marTop w:val="0"/>
              <w:marBottom w:val="0"/>
              <w:divBdr>
                <w:top w:val="none" w:sz="0" w:space="0" w:color="auto"/>
                <w:left w:val="none" w:sz="0" w:space="0" w:color="auto"/>
                <w:bottom w:val="none" w:sz="0" w:space="0" w:color="auto"/>
                <w:right w:val="none" w:sz="0" w:space="0" w:color="auto"/>
              </w:divBdr>
              <w:divsChild>
                <w:div w:id="289016161">
                  <w:marLeft w:val="0"/>
                  <w:marRight w:val="0"/>
                  <w:marTop w:val="0"/>
                  <w:marBottom w:val="0"/>
                  <w:divBdr>
                    <w:top w:val="none" w:sz="0" w:space="0" w:color="auto"/>
                    <w:left w:val="none" w:sz="0" w:space="0" w:color="auto"/>
                    <w:bottom w:val="none" w:sz="0" w:space="0" w:color="auto"/>
                    <w:right w:val="none" w:sz="0" w:space="0" w:color="auto"/>
                  </w:divBdr>
                </w:div>
                <w:div w:id="127867945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41687469">
          <w:marLeft w:val="0"/>
          <w:marRight w:val="0"/>
          <w:marTop w:val="720"/>
          <w:marBottom w:val="0"/>
          <w:divBdr>
            <w:top w:val="none" w:sz="0" w:space="0" w:color="auto"/>
            <w:left w:val="none" w:sz="0" w:space="0" w:color="auto"/>
            <w:bottom w:val="none" w:sz="0" w:space="0" w:color="auto"/>
            <w:right w:val="none" w:sz="0" w:space="0" w:color="auto"/>
          </w:divBdr>
        </w:div>
      </w:divsChild>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225794104">
      <w:bodyDiv w:val="1"/>
      <w:marLeft w:val="0"/>
      <w:marRight w:val="0"/>
      <w:marTop w:val="0"/>
      <w:marBottom w:val="0"/>
      <w:divBdr>
        <w:top w:val="none" w:sz="0" w:space="0" w:color="auto"/>
        <w:left w:val="none" w:sz="0" w:space="0" w:color="auto"/>
        <w:bottom w:val="none" w:sz="0" w:space="0" w:color="auto"/>
        <w:right w:val="none" w:sz="0" w:space="0" w:color="auto"/>
      </w:divBdr>
      <w:divsChild>
        <w:div w:id="1379552193">
          <w:marLeft w:val="0"/>
          <w:marRight w:val="0"/>
          <w:marTop w:val="360"/>
          <w:marBottom w:val="0"/>
          <w:divBdr>
            <w:top w:val="none" w:sz="0" w:space="0" w:color="auto"/>
            <w:left w:val="none" w:sz="0" w:space="0" w:color="auto"/>
            <w:bottom w:val="none" w:sz="0" w:space="0" w:color="auto"/>
            <w:right w:val="none" w:sz="0" w:space="0" w:color="auto"/>
          </w:divBdr>
        </w:div>
        <w:div w:id="1044865947">
          <w:marLeft w:val="0"/>
          <w:marRight w:val="0"/>
          <w:marTop w:val="360"/>
          <w:marBottom w:val="0"/>
          <w:divBdr>
            <w:top w:val="none" w:sz="0" w:space="0" w:color="auto"/>
            <w:left w:val="none" w:sz="0" w:space="0" w:color="auto"/>
            <w:bottom w:val="none" w:sz="0" w:space="0" w:color="auto"/>
            <w:right w:val="none" w:sz="0" w:space="0" w:color="auto"/>
          </w:divBdr>
        </w:div>
        <w:div w:id="1530992341">
          <w:marLeft w:val="0"/>
          <w:marRight w:val="0"/>
          <w:marTop w:val="360"/>
          <w:marBottom w:val="0"/>
          <w:divBdr>
            <w:top w:val="none" w:sz="0" w:space="0" w:color="auto"/>
            <w:left w:val="none" w:sz="0" w:space="0" w:color="auto"/>
            <w:bottom w:val="none" w:sz="0" w:space="0" w:color="auto"/>
            <w:right w:val="none" w:sz="0" w:space="0" w:color="auto"/>
          </w:divBdr>
        </w:div>
        <w:div w:id="1832794264">
          <w:marLeft w:val="0"/>
          <w:marRight w:val="0"/>
          <w:marTop w:val="360"/>
          <w:marBottom w:val="0"/>
          <w:divBdr>
            <w:top w:val="none" w:sz="0" w:space="0" w:color="auto"/>
            <w:left w:val="none" w:sz="0" w:space="0" w:color="auto"/>
            <w:bottom w:val="none" w:sz="0" w:space="0" w:color="auto"/>
            <w:right w:val="none" w:sz="0" w:space="0" w:color="auto"/>
          </w:divBdr>
        </w:div>
      </w:divsChild>
    </w:div>
    <w:div w:id="1398670003">
      <w:bodyDiv w:val="1"/>
      <w:marLeft w:val="0"/>
      <w:marRight w:val="0"/>
      <w:marTop w:val="0"/>
      <w:marBottom w:val="0"/>
      <w:divBdr>
        <w:top w:val="none" w:sz="0" w:space="0" w:color="auto"/>
        <w:left w:val="none" w:sz="0" w:space="0" w:color="auto"/>
        <w:bottom w:val="none" w:sz="0" w:space="0" w:color="auto"/>
        <w:right w:val="none" w:sz="0" w:space="0" w:color="auto"/>
      </w:divBdr>
      <w:divsChild>
        <w:div w:id="259720415">
          <w:marLeft w:val="0"/>
          <w:marRight w:val="0"/>
          <w:marTop w:val="720"/>
          <w:marBottom w:val="0"/>
          <w:divBdr>
            <w:top w:val="none" w:sz="0" w:space="0" w:color="auto"/>
            <w:left w:val="none" w:sz="0" w:space="0" w:color="auto"/>
            <w:bottom w:val="none" w:sz="0" w:space="0" w:color="auto"/>
            <w:right w:val="none" w:sz="0" w:space="0" w:color="auto"/>
          </w:divBdr>
          <w:divsChild>
            <w:div w:id="1314218712">
              <w:marLeft w:val="0"/>
              <w:marRight w:val="0"/>
              <w:marTop w:val="0"/>
              <w:marBottom w:val="0"/>
              <w:divBdr>
                <w:top w:val="none" w:sz="0" w:space="0" w:color="auto"/>
                <w:left w:val="none" w:sz="0" w:space="0" w:color="auto"/>
                <w:bottom w:val="none" w:sz="0" w:space="0" w:color="auto"/>
                <w:right w:val="none" w:sz="0" w:space="0" w:color="auto"/>
              </w:divBdr>
              <w:divsChild>
                <w:div w:id="1759868249">
                  <w:marLeft w:val="0"/>
                  <w:marRight w:val="0"/>
                  <w:marTop w:val="0"/>
                  <w:marBottom w:val="0"/>
                  <w:divBdr>
                    <w:top w:val="none" w:sz="0" w:space="0" w:color="auto"/>
                    <w:left w:val="none" w:sz="0" w:space="0" w:color="auto"/>
                    <w:bottom w:val="none" w:sz="0" w:space="0" w:color="auto"/>
                    <w:right w:val="none" w:sz="0" w:space="0" w:color="auto"/>
                  </w:divBdr>
                </w:div>
                <w:div w:id="7759823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97978630">
          <w:marLeft w:val="0"/>
          <w:marRight w:val="0"/>
          <w:marTop w:val="720"/>
          <w:marBottom w:val="0"/>
          <w:divBdr>
            <w:top w:val="none" w:sz="0" w:space="0" w:color="auto"/>
            <w:left w:val="none" w:sz="0" w:space="0" w:color="auto"/>
            <w:bottom w:val="none" w:sz="0" w:space="0" w:color="auto"/>
            <w:right w:val="none" w:sz="0" w:space="0" w:color="auto"/>
          </w:divBdr>
        </w:div>
      </w:divsChild>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68930">
      <w:bodyDiv w:val="1"/>
      <w:marLeft w:val="0"/>
      <w:marRight w:val="0"/>
      <w:marTop w:val="0"/>
      <w:marBottom w:val="0"/>
      <w:divBdr>
        <w:top w:val="none" w:sz="0" w:space="0" w:color="auto"/>
        <w:left w:val="none" w:sz="0" w:space="0" w:color="auto"/>
        <w:bottom w:val="none" w:sz="0" w:space="0" w:color="auto"/>
        <w:right w:val="none" w:sz="0" w:space="0" w:color="auto"/>
      </w:divBdr>
      <w:divsChild>
        <w:div w:id="1142774602">
          <w:marLeft w:val="0"/>
          <w:marRight w:val="0"/>
          <w:marTop w:val="360"/>
          <w:marBottom w:val="0"/>
          <w:divBdr>
            <w:top w:val="none" w:sz="0" w:space="0" w:color="auto"/>
            <w:left w:val="none" w:sz="0" w:space="0" w:color="auto"/>
            <w:bottom w:val="none" w:sz="0" w:space="0" w:color="auto"/>
            <w:right w:val="none" w:sz="0" w:space="0" w:color="auto"/>
          </w:divBdr>
        </w:div>
        <w:div w:id="1333409133">
          <w:marLeft w:val="0"/>
          <w:marRight w:val="0"/>
          <w:marTop w:val="360"/>
          <w:marBottom w:val="0"/>
          <w:divBdr>
            <w:top w:val="none" w:sz="0" w:space="0" w:color="auto"/>
            <w:left w:val="none" w:sz="0" w:space="0" w:color="auto"/>
            <w:bottom w:val="none" w:sz="0" w:space="0" w:color="auto"/>
            <w:right w:val="none" w:sz="0" w:space="0" w:color="auto"/>
          </w:divBdr>
        </w:div>
        <w:div w:id="565991706">
          <w:marLeft w:val="0"/>
          <w:marRight w:val="0"/>
          <w:marTop w:val="360"/>
          <w:marBottom w:val="0"/>
          <w:divBdr>
            <w:top w:val="none" w:sz="0" w:space="0" w:color="auto"/>
            <w:left w:val="none" w:sz="0" w:space="0" w:color="auto"/>
            <w:bottom w:val="none" w:sz="0" w:space="0" w:color="auto"/>
            <w:right w:val="none" w:sz="0" w:space="0" w:color="auto"/>
          </w:divBdr>
        </w:div>
      </w:divsChild>
    </w:div>
    <w:div w:id="1709910290">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4671">
      <w:bodyDiv w:val="1"/>
      <w:marLeft w:val="0"/>
      <w:marRight w:val="0"/>
      <w:marTop w:val="0"/>
      <w:marBottom w:val="0"/>
      <w:divBdr>
        <w:top w:val="none" w:sz="0" w:space="0" w:color="auto"/>
        <w:left w:val="none" w:sz="0" w:space="0" w:color="auto"/>
        <w:bottom w:val="none" w:sz="0" w:space="0" w:color="auto"/>
        <w:right w:val="none" w:sz="0" w:space="0" w:color="auto"/>
      </w:divBdr>
    </w:div>
    <w:div w:id="2122800363">
      <w:bodyDiv w:val="1"/>
      <w:marLeft w:val="0"/>
      <w:marRight w:val="0"/>
      <w:marTop w:val="0"/>
      <w:marBottom w:val="0"/>
      <w:divBdr>
        <w:top w:val="none" w:sz="0" w:space="0" w:color="auto"/>
        <w:left w:val="none" w:sz="0" w:space="0" w:color="auto"/>
        <w:bottom w:val="none" w:sz="0" w:space="0" w:color="auto"/>
        <w:right w:val="none" w:sz="0" w:space="0" w:color="auto"/>
      </w:divBdr>
      <w:divsChild>
        <w:div w:id="1450854637">
          <w:marLeft w:val="0"/>
          <w:marRight w:val="0"/>
          <w:marTop w:val="360"/>
          <w:marBottom w:val="0"/>
          <w:divBdr>
            <w:top w:val="none" w:sz="0" w:space="0" w:color="auto"/>
            <w:left w:val="none" w:sz="0" w:space="0" w:color="auto"/>
            <w:bottom w:val="none" w:sz="0" w:space="0" w:color="auto"/>
            <w:right w:val="none" w:sz="0" w:space="0" w:color="auto"/>
          </w:divBdr>
        </w:div>
        <w:div w:id="1311444371">
          <w:marLeft w:val="0"/>
          <w:marRight w:val="0"/>
          <w:marTop w:val="360"/>
          <w:marBottom w:val="0"/>
          <w:divBdr>
            <w:top w:val="none" w:sz="0" w:space="0" w:color="auto"/>
            <w:left w:val="none" w:sz="0" w:space="0" w:color="auto"/>
            <w:bottom w:val="none" w:sz="0" w:space="0" w:color="auto"/>
            <w:right w:val="none" w:sz="0" w:space="0" w:color="auto"/>
          </w:divBdr>
        </w:div>
        <w:div w:id="1498303154">
          <w:marLeft w:val="0"/>
          <w:marRight w:val="0"/>
          <w:marTop w:val="360"/>
          <w:marBottom w:val="0"/>
          <w:divBdr>
            <w:top w:val="none" w:sz="0" w:space="0" w:color="auto"/>
            <w:left w:val="none" w:sz="0" w:space="0" w:color="auto"/>
            <w:bottom w:val="none" w:sz="0" w:space="0" w:color="auto"/>
            <w:right w:val="none" w:sz="0" w:space="0" w:color="auto"/>
          </w:divBdr>
        </w:div>
        <w:div w:id="46289085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F72D-5F18-48EA-AFB5-B86A5719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2091</Words>
  <Characters>1192</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Наталя Володимирівна</cp:lastModifiedBy>
  <cp:revision>5</cp:revision>
  <cp:lastPrinted>2025-01-03T10:55:00Z</cp:lastPrinted>
  <dcterms:created xsi:type="dcterms:W3CDTF">2025-01-03T10:56:00Z</dcterms:created>
  <dcterms:modified xsi:type="dcterms:W3CDTF">2025-01-16T09:53:00Z</dcterms:modified>
</cp:coreProperties>
</file>