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684A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5669E33" w14:textId="77777777" w:rsidR="008B28B5" w:rsidRDefault="008B28B5" w:rsidP="008B28B5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>ІНФОРМАЦІЙНА КАРТКА АДМІНІСТРАТИВНОЇ ПОСЛУГИ</w:t>
      </w:r>
    </w:p>
    <w:p w14:paraId="525A1864" w14:textId="77777777" w:rsidR="008B28B5" w:rsidRDefault="008B28B5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020A301B" w14:textId="5E713569" w:rsidR="00EC28E9" w:rsidRDefault="008B28B5" w:rsidP="0036742B">
      <w:pPr>
        <w:tabs>
          <w:tab w:val="left" w:pos="3969"/>
        </w:tabs>
        <w:jc w:val="center"/>
        <w:rPr>
          <w:b/>
          <w:u w:val="single"/>
        </w:rPr>
      </w:pPr>
      <w:r w:rsidRPr="008B28B5">
        <w:rPr>
          <w:b/>
          <w:u w:val="single"/>
        </w:rPr>
        <w:t>В</w:t>
      </w:r>
      <w:r w:rsidR="009E34D8" w:rsidRPr="008B28B5">
        <w:rPr>
          <w:b/>
          <w:u w:val="single"/>
        </w:rPr>
        <w:t>несення змін до записів Державного реєстру речових прав на нерухоме майно</w:t>
      </w:r>
    </w:p>
    <w:p w14:paraId="381AD2CA" w14:textId="78155A75" w:rsidR="008B28B5" w:rsidRDefault="008B28B5" w:rsidP="0036742B">
      <w:pPr>
        <w:tabs>
          <w:tab w:val="left" w:pos="3969"/>
        </w:tabs>
        <w:jc w:val="center"/>
        <w:rPr>
          <w:b/>
          <w:u w:val="single"/>
        </w:rPr>
      </w:pPr>
    </w:p>
    <w:p w14:paraId="663C3ADB" w14:textId="2B4D24B4" w:rsidR="008B28B5" w:rsidRDefault="008B28B5" w:rsidP="0036742B">
      <w:pPr>
        <w:tabs>
          <w:tab w:val="left" w:pos="3969"/>
        </w:tabs>
        <w:jc w:val="center"/>
        <w:rPr>
          <w:b/>
          <w:u w:val="single"/>
        </w:rPr>
      </w:pPr>
      <w:r>
        <w:rPr>
          <w:b/>
          <w:u w:val="single"/>
        </w:rPr>
        <w:t>00046</w:t>
      </w:r>
    </w:p>
    <w:p w14:paraId="4985DBD7" w14:textId="77777777" w:rsidR="00867E3E" w:rsidRPr="008B28B5" w:rsidRDefault="00867E3E" w:rsidP="0036742B">
      <w:pPr>
        <w:tabs>
          <w:tab w:val="left" w:pos="3969"/>
        </w:tabs>
        <w:jc w:val="center"/>
        <w:rPr>
          <w:b/>
          <w:u w:val="single"/>
        </w:rPr>
      </w:pPr>
    </w:p>
    <w:tbl>
      <w:tblPr>
        <w:tblW w:w="5114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"/>
        <w:gridCol w:w="569"/>
        <w:gridCol w:w="4233"/>
        <w:gridCol w:w="19"/>
        <w:gridCol w:w="5457"/>
        <w:gridCol w:w="8"/>
        <w:gridCol w:w="63"/>
      </w:tblGrid>
      <w:tr w:rsidR="00867E3E" w:rsidRPr="000D63FC" w14:paraId="34C4E504" w14:textId="77777777" w:rsidTr="00867E3E">
        <w:trPr>
          <w:gridBefore w:val="1"/>
          <w:gridAfter w:val="1"/>
          <w:wBefore w:w="35" w:type="pct"/>
          <w:wAfter w:w="30" w:type="pct"/>
        </w:trPr>
        <w:tc>
          <w:tcPr>
            <w:tcW w:w="493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4F4EC" w14:textId="77777777" w:rsidR="00867E3E" w:rsidRPr="000D63FC" w:rsidRDefault="00867E3E" w:rsidP="002F2C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867E3E" w:rsidRPr="000D63FC" w14:paraId="047431D4" w14:textId="77777777" w:rsidTr="0086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</w:trPr>
        <w:tc>
          <w:tcPr>
            <w:tcW w:w="273" w:type="pct"/>
            <w:tcBorders>
              <w:right w:val="single" w:sz="4" w:space="0" w:color="auto"/>
            </w:tcBorders>
          </w:tcPr>
          <w:p w14:paraId="009297DC" w14:textId="77777777" w:rsidR="00867E3E" w:rsidRPr="002404CB" w:rsidRDefault="00867E3E" w:rsidP="002F2CD7">
            <w:pPr>
              <w:jc w:val="center"/>
            </w:pPr>
            <w:r w:rsidRPr="002404CB">
              <w:t>1.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864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2661" w:type="pct"/>
            <w:gridSpan w:val="4"/>
            <w:tcBorders>
              <w:left w:val="single" w:sz="4" w:space="0" w:color="auto"/>
            </w:tcBorders>
          </w:tcPr>
          <w:p w14:paraId="158F40EA" w14:textId="77777777" w:rsidR="00867E3E" w:rsidRDefault="00867E3E" w:rsidP="002F2CD7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  <w:p w14:paraId="33BA12E9" w14:textId="77777777" w:rsidR="00867E3E" w:rsidRPr="000D63FC" w:rsidRDefault="00867E3E" w:rsidP="002F2CD7">
            <w:pPr>
              <w:rPr>
                <w:sz w:val="24"/>
                <w:szCs w:val="24"/>
              </w:rPr>
            </w:pPr>
          </w:p>
        </w:tc>
      </w:tr>
      <w:tr w:rsidR="00867E3E" w:rsidRPr="000D63FC" w14:paraId="3884C697" w14:textId="77777777" w:rsidTr="0086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</w:trPr>
        <w:tc>
          <w:tcPr>
            <w:tcW w:w="273" w:type="pct"/>
            <w:tcBorders>
              <w:right w:val="single" w:sz="4" w:space="0" w:color="auto"/>
            </w:tcBorders>
          </w:tcPr>
          <w:p w14:paraId="78A83E2F" w14:textId="77777777" w:rsidR="00867E3E" w:rsidRPr="002404CB" w:rsidRDefault="00867E3E" w:rsidP="002F2CD7">
            <w:pPr>
              <w:jc w:val="center"/>
            </w:pPr>
            <w:r>
              <w:t>2.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10D" w14:textId="77777777" w:rsidR="00867E3E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Інформація щодо режиму роботи </w:t>
            </w:r>
          </w:p>
          <w:p w14:paraId="1C71CE94" w14:textId="77777777" w:rsidR="00867E3E" w:rsidRDefault="00867E3E" w:rsidP="002F2CD7">
            <w:pPr>
              <w:rPr>
                <w:sz w:val="24"/>
                <w:szCs w:val="24"/>
              </w:rPr>
            </w:pPr>
          </w:p>
          <w:p w14:paraId="550ECB19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(час прийому </w:t>
            </w:r>
            <w:proofErr w:type="spellStart"/>
            <w:r>
              <w:rPr>
                <w:sz w:val="24"/>
                <w:szCs w:val="24"/>
              </w:rPr>
              <w:t>суб»єктів</w:t>
            </w:r>
            <w:proofErr w:type="spellEnd"/>
            <w:r>
              <w:rPr>
                <w:sz w:val="24"/>
                <w:szCs w:val="24"/>
              </w:rPr>
              <w:t xml:space="preserve"> звернень)</w:t>
            </w:r>
          </w:p>
        </w:tc>
        <w:tc>
          <w:tcPr>
            <w:tcW w:w="2661" w:type="pct"/>
            <w:gridSpan w:val="4"/>
            <w:tcBorders>
              <w:left w:val="single" w:sz="4" w:space="0" w:color="auto"/>
            </w:tcBorders>
          </w:tcPr>
          <w:p w14:paraId="339254ED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0FD0CF95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58B8458B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3050CB1A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268C639D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72D6363B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1EEB581E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D63FC">
              <w:rPr>
                <w:sz w:val="24"/>
                <w:szCs w:val="24"/>
              </w:rPr>
              <w:t>еділя – вихідний</w:t>
            </w:r>
          </w:p>
          <w:p w14:paraId="45A032EA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DCE27CE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Середа:</w:t>
            </w:r>
            <w:r w:rsidRPr="000D63FC">
              <w:rPr>
                <w:sz w:val="24"/>
                <w:szCs w:val="24"/>
              </w:rPr>
              <w:t xml:space="preserve"> прийом з 16.00</w:t>
            </w:r>
            <w:r>
              <w:rPr>
                <w:sz w:val="24"/>
                <w:szCs w:val="24"/>
              </w:rPr>
              <w:t>-</w:t>
            </w:r>
            <w:r w:rsidRPr="000D63FC">
              <w:rPr>
                <w:sz w:val="24"/>
                <w:szCs w:val="24"/>
              </w:rPr>
              <w:t>20.00 год за попереднім записом по телефону 0971755620</w:t>
            </w:r>
          </w:p>
          <w:p w14:paraId="58D9D9C9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Субота</w:t>
            </w:r>
            <w:r w:rsidRPr="000D63FC">
              <w:rPr>
                <w:i/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867E3E" w:rsidRPr="000D63FC" w14:paraId="7669D3B0" w14:textId="77777777" w:rsidTr="0086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</w:trPr>
        <w:tc>
          <w:tcPr>
            <w:tcW w:w="273" w:type="pct"/>
            <w:tcBorders>
              <w:right w:val="single" w:sz="4" w:space="0" w:color="auto"/>
            </w:tcBorders>
          </w:tcPr>
          <w:p w14:paraId="58C36F23" w14:textId="77777777" w:rsidR="00867E3E" w:rsidRPr="002404CB" w:rsidRDefault="00867E3E" w:rsidP="002F2CD7">
            <w:pPr>
              <w:jc w:val="center"/>
            </w:pPr>
            <w:r>
              <w:t>3.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B36" w14:textId="77777777" w:rsidR="00867E3E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Телефон,</w:t>
            </w:r>
          </w:p>
          <w:p w14:paraId="6E02BD3A" w14:textId="77777777" w:rsidR="00867E3E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 </w:t>
            </w:r>
          </w:p>
          <w:p w14:paraId="7A224883" w14:textId="77777777" w:rsidR="00867E3E" w:rsidRPr="000D63FC" w:rsidRDefault="00867E3E" w:rsidP="002F2CD7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адреса електронної пошти та веб-сайт</w:t>
            </w:r>
          </w:p>
        </w:tc>
        <w:tc>
          <w:tcPr>
            <w:tcW w:w="2661" w:type="pct"/>
            <w:gridSpan w:val="4"/>
            <w:tcBorders>
              <w:left w:val="single" w:sz="4" w:space="0" w:color="auto"/>
            </w:tcBorders>
          </w:tcPr>
          <w:p w14:paraId="1044BFE8" w14:textId="77777777" w:rsidR="00867E3E" w:rsidRDefault="00867E3E" w:rsidP="002F2CD7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3882D391" w14:textId="77777777" w:rsidR="00867E3E" w:rsidRPr="000D63FC" w:rsidRDefault="00867E3E" w:rsidP="002F2CD7">
            <w:pPr>
              <w:rPr>
                <w:sz w:val="24"/>
                <w:szCs w:val="24"/>
              </w:rPr>
            </w:pPr>
          </w:p>
          <w:p w14:paraId="0DFB2291" w14:textId="77777777" w:rsidR="00867E3E" w:rsidRPr="000D63FC" w:rsidRDefault="00867E3E" w:rsidP="002F2CD7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867E3E" w:rsidRPr="00C20784" w14:paraId="561C31A8" w14:textId="77777777" w:rsidTr="00867E3E">
        <w:trPr>
          <w:gridBefore w:val="1"/>
          <w:gridAfter w:val="1"/>
          <w:wBefore w:w="35" w:type="pct"/>
          <w:wAfter w:w="30" w:type="pct"/>
        </w:trPr>
        <w:tc>
          <w:tcPr>
            <w:tcW w:w="493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AFDEC" w14:textId="77777777" w:rsidR="00867E3E" w:rsidRPr="00C20784" w:rsidRDefault="00867E3E" w:rsidP="002F2C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2179BB" w14:paraId="203C42D2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EB31B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9EA2D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9923F" w14:textId="77777777" w:rsidR="00F03E60" w:rsidRPr="002179BB" w:rsidRDefault="00EC28E9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C20784" w:rsidRPr="002179BB" w14:paraId="3C628690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C3427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9890C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478871" w14:textId="77777777" w:rsidR="00867E3E" w:rsidRDefault="00867E3E" w:rsidP="00755CC2">
            <w:pPr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14:paraId="0C247D3A" w14:textId="77777777" w:rsidR="00867E3E" w:rsidRDefault="00867E3E" w:rsidP="00755CC2">
            <w:pPr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14:paraId="6BC33F5B" w14:textId="3C4A5ED2" w:rsidR="00F03E60" w:rsidRPr="00867E3E" w:rsidRDefault="00867E3E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867E3E">
              <w:rPr>
                <w:sz w:val="24"/>
                <w:szCs w:val="24"/>
              </w:rPr>
              <w:t xml:space="preserve"> 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C20784" w:rsidRPr="002179BB" w14:paraId="60788E13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10992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8F5EA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525B55" w14:textId="77777777" w:rsidR="00867E3E" w:rsidRDefault="00867E3E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змінами);</w:t>
            </w:r>
          </w:p>
          <w:p w14:paraId="45AEDD9C" w14:textId="4B26D1FB" w:rsidR="001F1CED" w:rsidRPr="00867E3E" w:rsidRDefault="00867E3E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7E3E">
              <w:rPr>
                <w:sz w:val="24"/>
                <w:szCs w:val="24"/>
              </w:rPr>
              <w:t xml:space="preserve"> наказ Міністерства юстиції України від 28 березня 2016 року № 898/5 «Про врегулювання відносин, пов’язаних з державною реєстрацією </w:t>
            </w:r>
            <w:r w:rsidRPr="00867E3E">
              <w:rPr>
                <w:sz w:val="24"/>
                <w:szCs w:val="24"/>
              </w:rPr>
              <w:lastRenderedPageBreak/>
              <w:t>речових прав на нерухоме майно, що розташоване на тимчасово окупованій  території України» (зі змінами)</w:t>
            </w:r>
          </w:p>
        </w:tc>
      </w:tr>
      <w:tr w:rsidR="00C20784" w:rsidRPr="002179BB" w14:paraId="7810D84F" w14:textId="77777777" w:rsidTr="00867E3E">
        <w:trPr>
          <w:gridAfter w:val="2"/>
          <w:wAfter w:w="34" w:type="pct"/>
        </w:trPr>
        <w:tc>
          <w:tcPr>
            <w:tcW w:w="496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F5808" w14:textId="77777777" w:rsidR="00F03E60" w:rsidRPr="002179BB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179B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20784" w:rsidRPr="002179BB" w14:paraId="72358FB5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751C0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800C1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1A2F6" w14:textId="77777777" w:rsidR="00F03E60" w:rsidRPr="002179BB" w:rsidRDefault="00F1060B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</w:rPr>
              <w:t>заява заявника або уповноваженої особи;</w:t>
            </w:r>
          </w:p>
        </w:tc>
      </w:tr>
      <w:tr w:rsidR="00C20784" w:rsidRPr="002179BB" w14:paraId="24F8321A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70027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D9323" w14:textId="77777777" w:rsidR="00F03E60" w:rsidRPr="002179BB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2179B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27DAE" w14:textId="77777777" w:rsidR="009E34D8" w:rsidRPr="009E34D8" w:rsidRDefault="009E34D8" w:rsidP="009E34D8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0" w:name="n506"/>
            <w:bookmarkEnd w:id="0"/>
            <w:r w:rsidRPr="009E34D8">
              <w:rPr>
                <w:sz w:val="24"/>
                <w:szCs w:val="24"/>
              </w:rPr>
              <w:t xml:space="preserve">заява встановленої форми; документ, що підтверджує сплату адміністративного збору в повному обсязі або документ, що підтверджує право на звільнення від сплати адміністративного збору </w:t>
            </w:r>
            <w:bookmarkStart w:id="1" w:name="n1206"/>
            <w:bookmarkEnd w:id="1"/>
          </w:p>
          <w:p w14:paraId="784C5F7D" w14:textId="77777777" w:rsidR="00D12EA7" w:rsidRPr="002179BB" w:rsidRDefault="00D12EA7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20784" w:rsidRPr="002179BB" w14:paraId="37641954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6D44E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B8B66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FCACE" w14:textId="77777777" w:rsidR="00F03E60" w:rsidRPr="009E34D8" w:rsidRDefault="009E34D8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E34D8">
              <w:rPr>
                <w:sz w:val="24"/>
                <w:szCs w:val="24"/>
              </w:rPr>
              <w:t>Особисто або уповноваженою особою у паперовій формі</w:t>
            </w:r>
          </w:p>
        </w:tc>
      </w:tr>
      <w:tr w:rsidR="00C20784" w:rsidRPr="002179BB" w14:paraId="0C9A8C4C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C72DA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EC5AD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24553" w14:textId="77777777" w:rsidR="00805BC3" w:rsidRPr="009E34D8" w:rsidRDefault="009E34D8" w:rsidP="00856E0C">
            <w:pPr>
              <w:ind w:firstLine="217"/>
              <w:rPr>
                <w:sz w:val="24"/>
                <w:szCs w:val="24"/>
                <w:lang w:eastAsia="uk-UA"/>
              </w:rPr>
            </w:pPr>
            <w:r w:rsidRPr="009E34D8">
              <w:rPr>
                <w:sz w:val="24"/>
                <w:szCs w:val="24"/>
              </w:rPr>
              <w:t>Безоплатно, крім випадків передбачених статтею 34 Закону України «Про державну реєстрацію речових прав на нерухоме майно та їх обтяжень»</w:t>
            </w:r>
          </w:p>
        </w:tc>
      </w:tr>
      <w:tr w:rsidR="00C20784" w:rsidRPr="002179BB" w14:paraId="406AAB24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4FEED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4903A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E01DE" w14:textId="77777777" w:rsidR="00722219" w:rsidRPr="002179BB" w:rsidRDefault="00B42288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179BB">
              <w:rPr>
                <w:sz w:val="24"/>
                <w:szCs w:val="24"/>
              </w:rPr>
              <w:t>В день реєстрації заяви в Державному реєстрі речових прав на нерухоме майно</w:t>
            </w:r>
          </w:p>
        </w:tc>
      </w:tr>
      <w:tr w:rsidR="00C20784" w:rsidRPr="002179BB" w14:paraId="43452398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469E8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FBD5B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FF7E5" w14:textId="77777777" w:rsidR="009E34D8" w:rsidRPr="009E34D8" w:rsidRDefault="009E34D8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9E34D8">
              <w:rPr>
                <w:sz w:val="24"/>
                <w:szCs w:val="24"/>
              </w:rPr>
              <w:t>1) подання документів для державної реєстрації прав не в повному обсязі, передбаченому законодавством;</w:t>
            </w:r>
          </w:p>
          <w:p w14:paraId="6FF5C9A1" w14:textId="77777777" w:rsidR="00F03E60" w:rsidRPr="002179BB" w:rsidRDefault="009E34D8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9E34D8">
              <w:rPr>
                <w:sz w:val="24"/>
                <w:szCs w:val="24"/>
              </w:rPr>
              <w:t xml:space="preserve"> 2) направлення запиту до суду для отримання судового рішення</w:t>
            </w:r>
          </w:p>
        </w:tc>
      </w:tr>
      <w:tr w:rsidR="00C20784" w:rsidRPr="002179BB" w14:paraId="410E724B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34CAB" w14:textId="77777777" w:rsidR="00F03E60" w:rsidRPr="002179BB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</w:t>
            </w:r>
            <w:r w:rsidR="00BE5E7F" w:rsidRPr="002179B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11CC8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2179BB">
              <w:rPr>
                <w:sz w:val="24"/>
                <w:szCs w:val="24"/>
                <w:lang w:eastAsia="uk-UA"/>
              </w:rPr>
              <w:t>й</w:t>
            </w:r>
            <w:r w:rsidRPr="002179B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B5F87" w14:textId="77777777" w:rsid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>1) заявлене речове право, обтяження не підлягає державній реєстрації відповідно до Закону України «Про державну реєстрацію речових прав на нерухоме майно та їх обтяжень»;</w:t>
            </w:r>
          </w:p>
          <w:p w14:paraId="56404B9B" w14:textId="77777777" w:rsid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2) заява про внесення змін подана неналежною особою;</w:t>
            </w:r>
          </w:p>
          <w:p w14:paraId="779243E1" w14:textId="77777777" w:rsid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3) подані документи не відповідають вимогам, встановленим Законом України «Про державну реєстрацію речових прав на нерухоме майно та їх обтяжень»;</w:t>
            </w:r>
          </w:p>
          <w:p w14:paraId="41D265A1" w14:textId="77777777" w:rsid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4) подані документи не дають змоги встановити набуття, зміну або припинення речових прав на нерухоме майно та їх обтяження;</w:t>
            </w:r>
          </w:p>
          <w:p w14:paraId="528BE581" w14:textId="77777777" w:rsid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5) наявні суперечності між заявленими та вже зареєстрованими речовими правами на нерухоме майно та їх обтяженнями;</w:t>
            </w:r>
          </w:p>
          <w:p w14:paraId="32FB46E1" w14:textId="77777777" w:rsid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6) наявні зареєстровані обтяження речових прав на нерухоме майно;</w:t>
            </w:r>
          </w:p>
          <w:p w14:paraId="2552A78E" w14:textId="77777777" w:rsid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7) документи подано до неналежного суб’єкта державної реєстрації прав, нотаріуса;</w:t>
            </w:r>
          </w:p>
          <w:p w14:paraId="41F3CD0E" w14:textId="6CDAEA12" w:rsidR="007A4570" w:rsidRPr="00867E3E" w:rsidRDefault="00867E3E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867E3E">
              <w:rPr>
                <w:sz w:val="24"/>
                <w:szCs w:val="24"/>
              </w:rPr>
              <w:t xml:space="preserve"> 8) заявником подано ті самі документи, на підставі яких заявлене речове право, обтяження вже зареєстровано у Державному реєстрі речових прав на нерухоме майно</w:t>
            </w:r>
          </w:p>
        </w:tc>
      </w:tr>
      <w:tr w:rsidR="00C20784" w:rsidRPr="002179BB" w14:paraId="7B21954F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389C6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96BA9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8931B" w14:textId="16603426" w:rsidR="00EA02CA" w:rsidRPr="00EA02CA" w:rsidRDefault="00EA02CA" w:rsidP="00EA02CA">
            <w:pPr>
              <w:pStyle w:val="a3"/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bookmarkStart w:id="5" w:name="o638"/>
            <w:bookmarkEnd w:id="5"/>
            <w:r w:rsidRPr="00EA02CA">
              <w:rPr>
                <w:sz w:val="24"/>
                <w:szCs w:val="24"/>
              </w:rPr>
              <w:t xml:space="preserve">прийняття рішення про внесення змін; </w:t>
            </w:r>
          </w:p>
          <w:p w14:paraId="64ED938A" w14:textId="77777777" w:rsidR="00EA02CA" w:rsidRDefault="00EA02CA" w:rsidP="00EA02CA">
            <w:pPr>
              <w:pStyle w:val="a3"/>
              <w:tabs>
                <w:tab w:val="left" w:pos="358"/>
                <w:tab w:val="left" w:pos="449"/>
              </w:tabs>
              <w:ind w:left="577"/>
              <w:rPr>
                <w:sz w:val="24"/>
                <w:szCs w:val="24"/>
              </w:rPr>
            </w:pPr>
            <w:r w:rsidRPr="00EA02CA">
              <w:rPr>
                <w:sz w:val="24"/>
                <w:szCs w:val="24"/>
              </w:rPr>
              <w:t xml:space="preserve">внесення до відкритого розділу або спеціального розділу Державного реєстру </w:t>
            </w:r>
            <w:r w:rsidRPr="00EA02CA">
              <w:rPr>
                <w:sz w:val="24"/>
                <w:szCs w:val="24"/>
              </w:rPr>
              <w:lastRenderedPageBreak/>
              <w:t>речових прав на нерухоме майно відповідних змін до відомостей про речові права на нерухоме майно та їх обтяження, про об’єкти та суб’єктів цих прав;</w:t>
            </w:r>
          </w:p>
          <w:p w14:paraId="5B504A72" w14:textId="2043D275" w:rsidR="00EA02CA" w:rsidRPr="00EA02CA" w:rsidRDefault="00EA02CA" w:rsidP="00EA02CA">
            <w:pPr>
              <w:pStyle w:val="a3"/>
              <w:tabs>
                <w:tab w:val="left" w:pos="358"/>
                <w:tab w:val="left" w:pos="449"/>
              </w:tabs>
              <w:ind w:left="577"/>
              <w:rPr>
                <w:sz w:val="24"/>
                <w:szCs w:val="24"/>
              </w:rPr>
            </w:pPr>
            <w:r w:rsidRPr="00EA02CA">
              <w:rPr>
                <w:sz w:val="24"/>
                <w:szCs w:val="24"/>
              </w:rPr>
              <w:t xml:space="preserve"> формування витягу з Державного реєстру речових прав на нерухоме майно про проведену державну реєстрацію змін;</w:t>
            </w:r>
          </w:p>
          <w:p w14:paraId="09F0EF86" w14:textId="2B78FB60" w:rsidR="00F03E60" w:rsidRPr="00EA02CA" w:rsidRDefault="00EA02CA" w:rsidP="00850A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A02CA">
              <w:rPr>
                <w:sz w:val="24"/>
                <w:szCs w:val="24"/>
              </w:rPr>
              <w:t xml:space="preserve"> 2) рішення про відмову у державній реєстрації із зазначенням виключного переліку обставин, що стали підставою для його прийняття</w:t>
            </w:r>
          </w:p>
        </w:tc>
      </w:tr>
      <w:tr w:rsidR="00C20784" w:rsidRPr="002179BB" w14:paraId="602F7392" w14:textId="77777777" w:rsidTr="00867E3E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9E94A" w14:textId="77777777" w:rsidR="00F03E60" w:rsidRPr="002179BB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7A3CF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2A634" w14:textId="77777777" w:rsidR="00EA02CA" w:rsidRDefault="00850A1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179BB">
              <w:rPr>
                <w:sz w:val="24"/>
                <w:szCs w:val="24"/>
              </w:rPr>
              <w:t>Через центр надання адміністративних послуг або безпосередньо державним реєстратором</w:t>
            </w:r>
            <w:r w:rsidR="00EA02CA">
              <w:rPr>
                <w:sz w:val="24"/>
                <w:szCs w:val="24"/>
              </w:rPr>
              <w:t>;</w:t>
            </w:r>
          </w:p>
          <w:p w14:paraId="3FC41391" w14:textId="454AEC28" w:rsidR="000C20B5" w:rsidRPr="002179BB" w:rsidRDefault="00850A1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</w:rPr>
              <w:t xml:space="preserve"> </w:t>
            </w:r>
            <w:proofErr w:type="spellStart"/>
            <w:r w:rsidRPr="002179BB">
              <w:rPr>
                <w:sz w:val="24"/>
                <w:szCs w:val="24"/>
              </w:rPr>
              <w:t>Вебпортал</w:t>
            </w:r>
            <w:proofErr w:type="spellEnd"/>
            <w:r w:rsidRPr="002179BB">
              <w:rPr>
                <w:sz w:val="24"/>
                <w:szCs w:val="24"/>
              </w:rPr>
              <w:t xml:space="preserve"> Мін’юсту*</w:t>
            </w:r>
          </w:p>
        </w:tc>
      </w:tr>
    </w:tbl>
    <w:p w14:paraId="17719656" w14:textId="77777777" w:rsidR="003F020C" w:rsidRPr="002179BB" w:rsidRDefault="003F020C" w:rsidP="003F020C">
      <w:pPr>
        <w:tabs>
          <w:tab w:val="left" w:pos="9564"/>
        </w:tabs>
        <w:ind w:left="-142"/>
        <w:rPr>
          <w:sz w:val="24"/>
          <w:szCs w:val="24"/>
        </w:rPr>
      </w:pPr>
      <w:bookmarkStart w:id="6" w:name="n43"/>
      <w:bookmarkEnd w:id="6"/>
      <w:r w:rsidRPr="002179BB">
        <w:rPr>
          <w:sz w:val="24"/>
          <w:szCs w:val="2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7BA1231A" w14:textId="77777777" w:rsidR="0059459D" w:rsidRPr="002179BB" w:rsidRDefault="0059459D" w:rsidP="001F1CED">
      <w:pPr>
        <w:rPr>
          <w:sz w:val="24"/>
          <w:szCs w:val="24"/>
        </w:rPr>
      </w:pPr>
    </w:p>
    <w:sectPr w:rsidR="0059459D" w:rsidRPr="002179BB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953C" w14:textId="77777777" w:rsidR="0091318E" w:rsidRDefault="0091318E">
      <w:r>
        <w:separator/>
      </w:r>
    </w:p>
  </w:endnote>
  <w:endnote w:type="continuationSeparator" w:id="0">
    <w:p w14:paraId="042AB527" w14:textId="77777777" w:rsidR="0091318E" w:rsidRDefault="0091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07F3" w14:textId="77777777" w:rsidR="0091318E" w:rsidRDefault="0091318E">
      <w:r>
        <w:separator/>
      </w:r>
    </w:p>
  </w:footnote>
  <w:footnote w:type="continuationSeparator" w:id="0">
    <w:p w14:paraId="21CB1C00" w14:textId="77777777" w:rsidR="0091318E" w:rsidRDefault="0091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27CD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060B7" w:rsidRPr="00C060B7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3BD11EF"/>
    <w:multiLevelType w:val="hybridMultilevel"/>
    <w:tmpl w:val="DEECC4A4"/>
    <w:lvl w:ilvl="0" w:tplc="2202F87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15024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611BA"/>
    <w:rsid w:val="001651D9"/>
    <w:rsid w:val="001C5B92"/>
    <w:rsid w:val="001D5657"/>
    <w:rsid w:val="001E0E70"/>
    <w:rsid w:val="001F1CED"/>
    <w:rsid w:val="00216288"/>
    <w:rsid w:val="002179BB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E71F0"/>
    <w:rsid w:val="003F020C"/>
    <w:rsid w:val="003F07D5"/>
    <w:rsid w:val="003F2419"/>
    <w:rsid w:val="00445BB5"/>
    <w:rsid w:val="00492F48"/>
    <w:rsid w:val="00497481"/>
    <w:rsid w:val="004E0545"/>
    <w:rsid w:val="004E58DE"/>
    <w:rsid w:val="004F208F"/>
    <w:rsid w:val="004F324E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E04"/>
    <w:rsid w:val="00850A15"/>
    <w:rsid w:val="00856E0C"/>
    <w:rsid w:val="00861A85"/>
    <w:rsid w:val="00867E3E"/>
    <w:rsid w:val="0089130C"/>
    <w:rsid w:val="00897AC5"/>
    <w:rsid w:val="008B1659"/>
    <w:rsid w:val="008B28B5"/>
    <w:rsid w:val="008C0A98"/>
    <w:rsid w:val="008E6563"/>
    <w:rsid w:val="0090247D"/>
    <w:rsid w:val="00911F85"/>
    <w:rsid w:val="0091318E"/>
    <w:rsid w:val="009329FC"/>
    <w:rsid w:val="009613CF"/>
    <w:rsid w:val="009620EA"/>
    <w:rsid w:val="0097065E"/>
    <w:rsid w:val="009C7C5E"/>
    <w:rsid w:val="009E34D8"/>
    <w:rsid w:val="00A07DA4"/>
    <w:rsid w:val="00A134A1"/>
    <w:rsid w:val="00A27EE6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060B7"/>
    <w:rsid w:val="00C10CA5"/>
    <w:rsid w:val="00C20784"/>
    <w:rsid w:val="00C25AAA"/>
    <w:rsid w:val="00C5041C"/>
    <w:rsid w:val="00C638C2"/>
    <w:rsid w:val="00C74B67"/>
    <w:rsid w:val="00C95185"/>
    <w:rsid w:val="00CB4BA7"/>
    <w:rsid w:val="00CB5BAF"/>
    <w:rsid w:val="00CB63F4"/>
    <w:rsid w:val="00CC122F"/>
    <w:rsid w:val="00CC3B0D"/>
    <w:rsid w:val="00CD0DD2"/>
    <w:rsid w:val="00CD5FCF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A02C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0F79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F296-9332-4EB5-B4E3-1B5F5709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3211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l_yak</cp:lastModifiedBy>
  <cp:revision>4</cp:revision>
  <cp:lastPrinted>2025-01-14T07:25:00Z</cp:lastPrinted>
  <dcterms:created xsi:type="dcterms:W3CDTF">2024-12-06T07:50:00Z</dcterms:created>
  <dcterms:modified xsi:type="dcterms:W3CDTF">2025-01-14T07:26:00Z</dcterms:modified>
</cp:coreProperties>
</file>