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1B462" w14:textId="102BA18D" w:rsidR="00487FF4" w:rsidRDefault="00884DE8" w:rsidP="00487FF4">
      <w:pPr>
        <w:tabs>
          <w:tab w:val="left" w:pos="4536"/>
        </w:tabs>
        <w:ind w:left="6237"/>
      </w:pPr>
      <w:r>
        <w:t xml:space="preserve">              </w:t>
      </w:r>
      <w:r w:rsidR="00487FF4">
        <w:t xml:space="preserve">Додаток до Наказу Головного        </w:t>
      </w:r>
    </w:p>
    <w:p w14:paraId="77F1FA53" w14:textId="77777777" w:rsidR="00487FF4" w:rsidRDefault="00487FF4" w:rsidP="00487FF4">
      <w:pPr>
        <w:tabs>
          <w:tab w:val="left" w:pos="4536"/>
        </w:tabs>
        <w:ind w:left="6237"/>
      </w:pPr>
      <w:r>
        <w:t xml:space="preserve">              управління  </w:t>
      </w:r>
      <w:proofErr w:type="spellStart"/>
      <w:r>
        <w:t>Держгеокадастру</w:t>
      </w:r>
      <w:proofErr w:type="spellEnd"/>
    </w:p>
    <w:p w14:paraId="191D437B" w14:textId="77777777" w:rsidR="00487FF4" w:rsidRDefault="00487FF4" w:rsidP="00487FF4">
      <w:pPr>
        <w:tabs>
          <w:tab w:val="left" w:pos="4536"/>
        </w:tabs>
        <w:ind w:left="6237"/>
      </w:pPr>
      <w:r>
        <w:t xml:space="preserve">              в  Івано-Франківській області</w:t>
      </w:r>
    </w:p>
    <w:p w14:paraId="12B28CF2" w14:textId="77777777" w:rsidR="00487FF4" w:rsidRDefault="00487FF4" w:rsidP="00487FF4">
      <w:pPr>
        <w:tabs>
          <w:tab w:val="left" w:pos="4536"/>
        </w:tabs>
        <w:ind w:left="6237"/>
      </w:pPr>
      <w:r>
        <w:t xml:space="preserve">              від         24.08.2023           №61</w:t>
      </w:r>
    </w:p>
    <w:p w14:paraId="66D5C96C" w14:textId="77777777" w:rsidR="00487FF4" w:rsidRDefault="00487FF4" w:rsidP="00487FF4">
      <w:pPr>
        <w:tabs>
          <w:tab w:val="left" w:pos="4536"/>
        </w:tabs>
        <w:ind w:left="5670"/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487FF4" w:rsidRPr="00801F9F" w14:paraId="25187267" w14:textId="77777777" w:rsidTr="00372FFE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329D2634" w14:textId="77777777" w:rsidR="00487FF4" w:rsidRPr="00801F9F" w:rsidRDefault="00487FF4" w:rsidP="00372FFE">
            <w:pPr>
              <w:jc w:val="center"/>
              <w:rPr>
                <w:b/>
                <w:caps/>
              </w:rPr>
            </w:pPr>
            <w:r w:rsidRPr="00801F9F">
              <w:rPr>
                <w:b/>
                <w:caps/>
              </w:rPr>
              <w:t>інформаційнА карткА адміністративної послуги</w:t>
            </w:r>
          </w:p>
          <w:p w14:paraId="51CF56EE" w14:textId="77777777" w:rsidR="00487FF4" w:rsidRPr="00801F9F" w:rsidRDefault="00487FF4" w:rsidP="00372FFE">
            <w:pPr>
              <w:jc w:val="center"/>
              <w:rPr>
                <w:u w:val="single"/>
                <w:shd w:val="clear" w:color="auto" w:fill="FFFFFF"/>
              </w:rPr>
            </w:pPr>
            <w:r w:rsidRPr="00801F9F">
              <w:rPr>
                <w:u w:val="single"/>
                <w:shd w:val="clear" w:color="auto" w:fill="FFFFFF"/>
              </w:rPr>
              <w:t>ВИДАЧА ВИТЯГУ ІЗ ТЕХНІЧНОЇ ДОКУМЕНТАЦІЇ З НОРМАТИВНОЇ ГРОШОВОЇ ОЦІНКИ ЗЕМЕЛЬНИХ ДІЛЯНОК</w:t>
            </w:r>
          </w:p>
          <w:p w14:paraId="1A46D197" w14:textId="77777777" w:rsidR="00487FF4" w:rsidRDefault="00487FF4" w:rsidP="00372FFE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801F9F">
              <w:rPr>
                <w:caps/>
                <w:sz w:val="16"/>
                <w:szCs w:val="16"/>
              </w:rPr>
              <w:t>(</w:t>
            </w:r>
            <w:r w:rsidRPr="00801F9F">
              <w:rPr>
                <w:sz w:val="16"/>
                <w:szCs w:val="16"/>
              </w:rPr>
              <w:t>назва адміністративної послуги)</w:t>
            </w:r>
          </w:p>
          <w:p w14:paraId="77DB4B9B" w14:textId="71D334A5" w:rsidR="00884DE8" w:rsidRPr="00884DE8" w:rsidRDefault="00D851B7" w:rsidP="00372FF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Територіальний орган </w:t>
            </w:r>
            <w:proofErr w:type="spellStart"/>
            <w:r>
              <w:rPr>
                <w:b/>
                <w:bCs/>
              </w:rPr>
              <w:t>Держгеокадастру</w:t>
            </w:r>
            <w:proofErr w:type="spellEnd"/>
          </w:p>
          <w:p w14:paraId="121B935D" w14:textId="36BA4934" w:rsidR="00487FF4" w:rsidRDefault="00487FF4" w:rsidP="00372FFE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801F9F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  <w:p w14:paraId="3C980869" w14:textId="719BAAD2" w:rsidR="00884DE8" w:rsidRPr="00884DE8" w:rsidRDefault="00884DE8" w:rsidP="00372FFE">
            <w:pPr>
              <w:spacing w:before="60" w:after="60"/>
              <w:jc w:val="center"/>
              <w:rPr>
                <w:b/>
                <w:bCs/>
              </w:rPr>
            </w:pPr>
            <w:r w:rsidRPr="00884DE8">
              <w:rPr>
                <w:b/>
                <w:bCs/>
              </w:rPr>
              <w:t>Ідентифікатор послуги 00068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3168"/>
              <w:gridCol w:w="5883"/>
            </w:tblGrid>
            <w:tr w:rsidR="00487FF4" w:rsidRPr="00801F9F" w14:paraId="27EFC057" w14:textId="77777777" w:rsidTr="00372FFE">
              <w:trPr>
                <w:trHeight w:val="441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14:paraId="46F108E9" w14:textId="77777777" w:rsidR="00487FF4" w:rsidRPr="00801F9F" w:rsidRDefault="00487FF4" w:rsidP="00372FFE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Інформація про центр надання адміністративної послуги</w:t>
                  </w:r>
                </w:p>
              </w:tc>
            </w:tr>
            <w:tr w:rsidR="00487FF4" w:rsidRPr="00801F9F" w14:paraId="24297B81" w14:textId="77777777" w:rsidTr="00372FFE">
              <w:trPr>
                <w:trHeight w:val="441"/>
              </w:trPr>
              <w:tc>
                <w:tcPr>
                  <w:tcW w:w="3745" w:type="dxa"/>
                  <w:gridSpan w:val="2"/>
                  <w:shd w:val="clear" w:color="auto" w:fill="auto"/>
                </w:tcPr>
                <w:p w14:paraId="33B2A073" w14:textId="77777777" w:rsidR="00487FF4" w:rsidRPr="00801F9F" w:rsidRDefault="00487FF4" w:rsidP="00372FFE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Найменування центру надання адміністративної послуги, в якому здійснюється обслуговування суб’єкта звернення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1ACC2162" w14:textId="467727DE" w:rsidR="00487FF4" w:rsidRPr="00801F9F" w:rsidRDefault="00884DE8" w:rsidP="00372FFE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Центр надання адміністративних послуг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Рогатинської</w:t>
                  </w:r>
                  <w:proofErr w:type="spellEnd"/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міської ради</w:t>
                  </w:r>
                </w:p>
              </w:tc>
            </w:tr>
            <w:tr w:rsidR="00884DE8" w:rsidRPr="00801F9F" w14:paraId="275482A1" w14:textId="77777777" w:rsidTr="00372FFE">
              <w:tc>
                <w:tcPr>
                  <w:tcW w:w="577" w:type="dxa"/>
                  <w:shd w:val="clear" w:color="auto" w:fill="auto"/>
                </w:tcPr>
                <w:p w14:paraId="6673C19A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01D72490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Місцезнаходження центру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4942EB95" w14:textId="1BFBFC5F" w:rsidR="00884DE8" w:rsidRPr="00801F9F" w:rsidRDefault="00884DE8" w:rsidP="00884DE8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м.Рогатин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вулиця Галицька, 40</w:t>
                  </w:r>
                </w:p>
              </w:tc>
            </w:tr>
            <w:tr w:rsidR="00884DE8" w:rsidRPr="00801F9F" w14:paraId="61477FBB" w14:textId="77777777" w:rsidTr="00372FFE">
              <w:tc>
                <w:tcPr>
                  <w:tcW w:w="577" w:type="dxa"/>
                  <w:shd w:val="clear" w:color="auto" w:fill="auto"/>
                </w:tcPr>
                <w:p w14:paraId="7024299C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387ED2C2" w14:textId="77777777" w:rsidR="00884DE8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Інформація щодо режиму роботи центру надання адміністративної послуги </w:t>
                  </w:r>
                </w:p>
                <w:p w14:paraId="365D3EAF" w14:textId="76CBC7CF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( час прийому суб’єктів звернень)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2D0D8595" w14:textId="77777777" w:rsidR="00884DE8" w:rsidRPr="00964517" w:rsidRDefault="00884DE8" w:rsidP="00884DE8">
                  <w:r w:rsidRPr="00964517">
                    <w:t>Понеділок з 08.30-до 16.00</w:t>
                  </w:r>
                </w:p>
                <w:p w14:paraId="7ACA6587" w14:textId="77777777" w:rsidR="00884DE8" w:rsidRPr="00964517" w:rsidRDefault="00884DE8" w:rsidP="00884DE8">
                  <w:r w:rsidRPr="00964517">
                    <w:t>Вівторок    з 08.30 до 16.00</w:t>
                  </w:r>
                </w:p>
                <w:p w14:paraId="41A5DDAC" w14:textId="77777777" w:rsidR="00884DE8" w:rsidRPr="00964517" w:rsidRDefault="00884DE8" w:rsidP="00884DE8">
                  <w:r w:rsidRPr="00964517">
                    <w:t>Середа       з 08.30 до 20.00</w:t>
                  </w:r>
                </w:p>
                <w:p w14:paraId="1335E7D4" w14:textId="77777777" w:rsidR="00884DE8" w:rsidRPr="00964517" w:rsidRDefault="00884DE8" w:rsidP="00884DE8">
                  <w:r w:rsidRPr="00964517">
                    <w:t>Четвер        з 08.30 до 16.00</w:t>
                  </w:r>
                </w:p>
                <w:p w14:paraId="160B696A" w14:textId="77777777" w:rsidR="00884DE8" w:rsidRPr="00964517" w:rsidRDefault="00884DE8" w:rsidP="00884DE8">
                  <w:r w:rsidRPr="00964517">
                    <w:t>П’ятниця   з 08.30 до 15.30</w:t>
                  </w:r>
                </w:p>
                <w:p w14:paraId="4ED7C03A" w14:textId="77777777" w:rsidR="00884DE8" w:rsidRPr="00964517" w:rsidRDefault="00884DE8" w:rsidP="00884DE8">
                  <w:r w:rsidRPr="00964517">
                    <w:t>Субота       з 09.00 до 15.00</w:t>
                  </w:r>
                </w:p>
                <w:p w14:paraId="45F65E2A" w14:textId="77777777" w:rsidR="00884DE8" w:rsidRPr="00964517" w:rsidRDefault="00884DE8" w:rsidP="00884DE8">
                  <w:r w:rsidRPr="00964517">
                    <w:t>неділя – вихідний</w:t>
                  </w:r>
                </w:p>
                <w:p w14:paraId="17875D15" w14:textId="77777777" w:rsidR="00884DE8" w:rsidRPr="00964517" w:rsidRDefault="00884DE8" w:rsidP="00884DE8">
                  <w:r w:rsidRPr="00964517">
                    <w:t>Без перерви на обід.</w:t>
                  </w:r>
                </w:p>
                <w:p w14:paraId="3F0AB0B7" w14:textId="77777777" w:rsidR="00884DE8" w:rsidRPr="00964517" w:rsidRDefault="00884DE8" w:rsidP="00884DE8">
                  <w:r w:rsidRPr="00964517">
                    <w:rPr>
                      <w:i/>
                    </w:rPr>
                    <w:t>Середа</w:t>
                  </w:r>
                  <w:r w:rsidRPr="00964517">
                    <w:t>: прийом з 16.00 до 20.00 год за попереднім записом по телефону 0971755620</w:t>
                  </w:r>
                </w:p>
                <w:p w14:paraId="335865D6" w14:textId="182A3E44" w:rsidR="00884DE8" w:rsidRPr="00801F9F" w:rsidRDefault="00884DE8" w:rsidP="00884DE8">
                  <w:pPr>
                    <w:pStyle w:val="13"/>
                    <w:tabs>
                      <w:tab w:val="left" w:pos="318"/>
                    </w:tabs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964517">
                    <w:rPr>
                      <w:i/>
                    </w:rPr>
                    <w:t xml:space="preserve">Субота: </w:t>
                  </w:r>
                  <w:r w:rsidRPr="00964517">
                    <w:t>прийом з 09.00 до 15.00 год за попереднім записом  по телефону 0971755620.</w:t>
                  </w:r>
                </w:p>
              </w:tc>
            </w:tr>
            <w:tr w:rsidR="00884DE8" w:rsidRPr="00801F9F" w14:paraId="2FECAA91" w14:textId="77777777" w:rsidTr="00372FFE">
              <w:tc>
                <w:tcPr>
                  <w:tcW w:w="577" w:type="dxa"/>
                  <w:shd w:val="clear" w:color="auto" w:fill="auto"/>
                </w:tcPr>
                <w:p w14:paraId="0EFC2398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79EE3EF4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Телефон/факс (довідки), адреса електронної пошти та веб-сайт центру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27A36BC1" w14:textId="77777777" w:rsidR="00884DE8" w:rsidRPr="00964517" w:rsidRDefault="00884DE8" w:rsidP="00884DE8">
                  <w:pPr>
                    <w:rPr>
                      <w:lang w:val="en-US"/>
                    </w:rPr>
                  </w:pPr>
                  <w:proofErr w:type="spellStart"/>
                  <w:r w:rsidRPr="00964517">
                    <w:t>Тел</w:t>
                  </w:r>
                  <w:proofErr w:type="spellEnd"/>
                  <w:r w:rsidRPr="00964517">
                    <w:rPr>
                      <w:lang w:val="en-US"/>
                    </w:rPr>
                    <w:t>. (097) 1755620</w:t>
                  </w:r>
                </w:p>
                <w:p w14:paraId="79EA6334" w14:textId="436995AB" w:rsidR="00884DE8" w:rsidRPr="00801F9F" w:rsidRDefault="00884DE8" w:rsidP="00884DE8">
                  <w:pPr>
                    <w:jc w:val="both"/>
                    <w:rPr>
                      <w:sz w:val="20"/>
                      <w:szCs w:val="20"/>
                    </w:rPr>
                  </w:pPr>
                  <w:r w:rsidRPr="00964517">
                    <w:rPr>
                      <w:lang w:val="en-US"/>
                    </w:rPr>
                    <w:t>e-mail: mr_cnap@ukr.net</w:t>
                  </w:r>
                </w:p>
              </w:tc>
            </w:tr>
            <w:tr w:rsidR="00884DE8" w:rsidRPr="00801F9F" w14:paraId="4791A7EB" w14:textId="77777777" w:rsidTr="00372FFE">
              <w:trPr>
                <w:trHeight w:val="455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14:paraId="25584D13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Нормативні акти, якими регламентується надання адміністративної послуги</w:t>
                  </w:r>
                </w:p>
              </w:tc>
            </w:tr>
            <w:tr w:rsidR="00884DE8" w:rsidRPr="00801F9F" w14:paraId="7F100F11" w14:textId="77777777" w:rsidTr="00372FFE">
              <w:tc>
                <w:tcPr>
                  <w:tcW w:w="577" w:type="dxa"/>
                  <w:shd w:val="clear" w:color="auto" w:fill="auto"/>
                </w:tcPr>
                <w:p w14:paraId="39E3D04B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73BA92A0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Закони України 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57980BF8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Статті 20, 23 Закону України «Про оцінку земель».</w:t>
                  </w:r>
                </w:p>
              </w:tc>
            </w:tr>
            <w:tr w:rsidR="00884DE8" w:rsidRPr="00801F9F" w14:paraId="74121A9B" w14:textId="77777777" w:rsidTr="00372FFE">
              <w:tc>
                <w:tcPr>
                  <w:tcW w:w="577" w:type="dxa"/>
                  <w:shd w:val="clear" w:color="auto" w:fill="auto"/>
                </w:tcPr>
                <w:p w14:paraId="261F078C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0F714FD1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Акти Кабінету Міністрів України 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090FC31F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3 листопада 2021 р.    № 1147 «Про затвердження Методики нормативної грошової оцінки земельних ділянок»;</w:t>
                  </w:r>
                </w:p>
                <w:p w14:paraId="3CBD2699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7 лютого 2018 р. № 105 «Про проведення загальнонаціональної (всеукраїнської) нормативної грошової оцінки земель сільськогосподарського призначення та внесення змін до деяких постанов Кабінету Міністрів України»;</w:t>
                  </w:r>
                </w:p>
                <w:p w14:paraId="3F7E871C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розпорядження Кабінету Міністрів України від 16 травня 2014 р. № 523-р «Деякі питання надання адміністративних послуг органів виконавчої влади через центри надання адміністративних послуг».</w:t>
                  </w:r>
                </w:p>
              </w:tc>
            </w:tr>
            <w:tr w:rsidR="00884DE8" w:rsidRPr="00801F9F" w14:paraId="6EF36282" w14:textId="77777777" w:rsidTr="00372FFE">
              <w:tc>
                <w:tcPr>
                  <w:tcW w:w="577" w:type="dxa"/>
                  <w:shd w:val="clear" w:color="auto" w:fill="auto"/>
                </w:tcPr>
                <w:p w14:paraId="7593998D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3A76B022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Акти центральних органів виконавчої влади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764FD034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884DE8" w:rsidRPr="00801F9F" w14:paraId="52BAA91E" w14:textId="77777777" w:rsidTr="00372FFE">
              <w:tc>
                <w:tcPr>
                  <w:tcW w:w="577" w:type="dxa"/>
                  <w:shd w:val="clear" w:color="auto" w:fill="auto"/>
                </w:tcPr>
                <w:p w14:paraId="0A170CBE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31507DB6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Акти місцевих органів виконавчої влади/ органів місцевого самоврядування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77F37ACB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i/>
                      <w:sz w:val="20"/>
                      <w:szCs w:val="20"/>
                    </w:rPr>
                  </w:pPr>
                </w:p>
              </w:tc>
            </w:tr>
            <w:tr w:rsidR="00884DE8" w:rsidRPr="00801F9F" w14:paraId="5F88F9EE" w14:textId="77777777" w:rsidTr="00372FFE">
              <w:trPr>
                <w:trHeight w:val="471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14:paraId="5DF6C8FA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i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Умови отримання адміністративної послуги</w:t>
                  </w:r>
                </w:p>
              </w:tc>
            </w:tr>
            <w:tr w:rsidR="00884DE8" w:rsidRPr="00801F9F" w14:paraId="6D819CF1" w14:textId="77777777" w:rsidTr="00372FFE">
              <w:tc>
                <w:tcPr>
                  <w:tcW w:w="577" w:type="dxa"/>
                  <w:shd w:val="clear" w:color="auto" w:fill="auto"/>
                </w:tcPr>
                <w:p w14:paraId="24E91ADF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1DB896B5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Підстава для одержання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4D7A7259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Заява юридичної, фізичної особи, органу державної влади або органу місцевого самоврядування.</w:t>
                  </w:r>
                </w:p>
              </w:tc>
            </w:tr>
            <w:tr w:rsidR="00884DE8" w:rsidRPr="00801F9F" w14:paraId="5B8BFB7B" w14:textId="77777777" w:rsidTr="00372FFE">
              <w:tc>
                <w:tcPr>
                  <w:tcW w:w="577" w:type="dxa"/>
                  <w:shd w:val="clear" w:color="auto" w:fill="auto"/>
                </w:tcPr>
                <w:p w14:paraId="206EB6E0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526A6373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Вичерпний перелік документів, необхідних для отримання адміністративної послуги, а також вимоги до них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567615D5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1. Заява про надання витягу із технічної документації з нормативної грошової оцінки земельної ділянки.</w:t>
                  </w:r>
                </w:p>
                <w:p w14:paraId="0B306B2B" w14:textId="77777777" w:rsidR="00884DE8" w:rsidRPr="00801F9F" w:rsidRDefault="00884DE8" w:rsidP="00884DE8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2. </w:t>
                  </w:r>
                  <w:r w:rsidRPr="00801F9F">
                    <w:rPr>
                      <w:sz w:val="20"/>
                      <w:szCs w:val="20"/>
                    </w:rPr>
                    <w:t>Документ, який підтверджує повноваження діяти від імені заявника (у разі подання заяви уповноваженою заявником особою).</w:t>
                  </w:r>
                </w:p>
              </w:tc>
            </w:tr>
            <w:tr w:rsidR="00884DE8" w:rsidRPr="00801F9F" w14:paraId="20A8F6AD" w14:textId="77777777" w:rsidTr="00372FFE">
              <w:tc>
                <w:tcPr>
                  <w:tcW w:w="577" w:type="dxa"/>
                  <w:shd w:val="clear" w:color="auto" w:fill="auto"/>
                </w:tcPr>
                <w:p w14:paraId="243B73A1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17CFA814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Порядок та спосіб подання документів, необхідних для отримання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146FD0C6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Подаються до центру надання адміністративних послуг особисто заявником (уповноваженою особою заявника), направлення поштою або в електронній формі через Єдиний державний веб-портал електронних послуг «Портал Дія», у тому числі через інтегровану з ним інформаційну систему </w:t>
                  </w:r>
                  <w:proofErr w:type="spellStart"/>
                  <w:r w:rsidRPr="00801F9F">
                    <w:rPr>
                      <w:rFonts w:eastAsia="Calibri"/>
                      <w:sz w:val="20"/>
                      <w:szCs w:val="20"/>
                    </w:rPr>
                    <w:t>Держгеокадастру</w:t>
                  </w:r>
                  <w:proofErr w:type="spellEnd"/>
                  <w:r w:rsidRPr="00801F9F">
                    <w:rPr>
                      <w:rFonts w:eastAsia="Calibri"/>
                      <w:sz w:val="20"/>
                      <w:szCs w:val="20"/>
                    </w:rPr>
                    <w:t>.</w:t>
                  </w:r>
                </w:p>
              </w:tc>
            </w:tr>
            <w:tr w:rsidR="00884DE8" w:rsidRPr="00801F9F" w14:paraId="26843566" w14:textId="77777777" w:rsidTr="00372FFE">
              <w:tc>
                <w:tcPr>
                  <w:tcW w:w="577" w:type="dxa"/>
                  <w:shd w:val="clear" w:color="auto" w:fill="auto"/>
                </w:tcPr>
                <w:p w14:paraId="0D0C0DE9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227E6CED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Платність (безоплатність)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67258C4C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Безоплатно.</w:t>
                  </w:r>
                </w:p>
              </w:tc>
            </w:tr>
            <w:tr w:rsidR="00884DE8" w:rsidRPr="00801F9F" w14:paraId="10A4273A" w14:textId="77777777" w:rsidTr="00372FFE">
              <w:tc>
                <w:tcPr>
                  <w:tcW w:w="577" w:type="dxa"/>
                  <w:shd w:val="clear" w:color="auto" w:fill="auto"/>
                </w:tcPr>
                <w:p w14:paraId="39015236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02BBB863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Строк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769D6E7A" w14:textId="77777777" w:rsidR="00884DE8" w:rsidRPr="00801F9F" w:rsidRDefault="00884DE8" w:rsidP="00884DE8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Строк, що не перевищує трьох робочих днів з дати реєстрації відповідної заяви у </w:t>
                  </w:r>
                  <w:r w:rsidRPr="00BA19E2">
                    <w:rPr>
                      <w:sz w:val="20"/>
                      <w:szCs w:val="20"/>
                    </w:rPr>
                    <w:t xml:space="preserve">відповідному відділі Управління надання адміністративних послуг Головного управління </w:t>
                  </w:r>
                  <w:proofErr w:type="spellStart"/>
                  <w:r w:rsidRPr="00BA19E2">
                    <w:rPr>
                      <w:sz w:val="20"/>
                      <w:szCs w:val="20"/>
                    </w:rPr>
                    <w:t>Держгеокадастру</w:t>
                  </w:r>
                  <w:proofErr w:type="spellEnd"/>
                  <w:r w:rsidRPr="00BA19E2">
                    <w:rPr>
                      <w:sz w:val="20"/>
                      <w:szCs w:val="20"/>
                    </w:rPr>
                    <w:t xml:space="preserve"> в Івано-Франківській області</w:t>
                  </w:r>
                  <w:r w:rsidRPr="00801F9F">
                    <w:rPr>
                      <w:rFonts w:eastAsia="Calibri"/>
                      <w:sz w:val="20"/>
                      <w:szCs w:val="20"/>
                    </w:rPr>
                    <w:t>.</w:t>
                  </w:r>
                </w:p>
              </w:tc>
            </w:tr>
            <w:tr w:rsidR="00884DE8" w:rsidRPr="00801F9F" w14:paraId="76337EFA" w14:textId="77777777" w:rsidTr="00372FFE">
              <w:tc>
                <w:tcPr>
                  <w:tcW w:w="577" w:type="dxa"/>
                  <w:shd w:val="clear" w:color="auto" w:fill="auto"/>
                </w:tcPr>
                <w:p w14:paraId="04818BA7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78D74641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Перелік підстав для відмови у наданні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75AF1B7A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1. Відсутність технічної документації з нормативної грошової оцінки земель.</w:t>
                  </w:r>
                </w:p>
                <w:p w14:paraId="59BE1EDD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2. Земельна ділянка несформована у відповідності до Земельного кодексу України (неможливість визначити місце розташування земельної ділянки).</w:t>
                  </w:r>
                </w:p>
                <w:p w14:paraId="6DB2F4C0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3. Відсутність у відомостях Державного земельного кадастру коду виду цільового призначення земельної ділянки, визначеного відповідно до додатку 59</w:t>
                  </w:r>
                  <w:r w:rsidRPr="00801F9F">
                    <w:rPr>
                      <w:rFonts w:eastAsia="Calibri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801F9F">
                    <w:rPr>
                      <w:rFonts w:eastAsia="Calibri"/>
                      <w:sz w:val="20"/>
                      <w:szCs w:val="20"/>
                    </w:rPr>
                    <w:t>до Порядку ведення Державного земельного кадастру, затвердженого постановою Кабінету Міністрів України від 17 жовтня 2012 р. № 1051.</w:t>
                  </w:r>
                </w:p>
                <w:p w14:paraId="05645C3F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884DE8" w:rsidRPr="00801F9F" w14:paraId="2C6C3BCD" w14:textId="77777777" w:rsidTr="00372FFE">
              <w:tc>
                <w:tcPr>
                  <w:tcW w:w="577" w:type="dxa"/>
                  <w:shd w:val="clear" w:color="auto" w:fill="auto"/>
                </w:tcPr>
                <w:p w14:paraId="309B2F76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4C789869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Результат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497BC61E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Витяг із технічної документації з нормативної грошової оцінки земельної ділянки або відмова у видачі такого витягу.</w:t>
                  </w:r>
                </w:p>
              </w:tc>
            </w:tr>
            <w:tr w:rsidR="00884DE8" w:rsidRPr="00801F9F" w14:paraId="3D35AF23" w14:textId="77777777" w:rsidTr="00372FFE">
              <w:trPr>
                <w:trHeight w:val="70"/>
              </w:trPr>
              <w:tc>
                <w:tcPr>
                  <w:tcW w:w="577" w:type="dxa"/>
                  <w:shd w:val="clear" w:color="auto" w:fill="auto"/>
                </w:tcPr>
                <w:p w14:paraId="4F3EE537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3AEC3C3B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Способи отримання відповіді (результату)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13CF87B1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Видається центром надання адміністративних послуг заявнику (уповноваженій особі заявника), надсилається поштою на адресу, вказану заявником у заяві при бажанні заявника отримати витяг у паперовій формі.</w:t>
                  </w:r>
                </w:p>
                <w:p w14:paraId="1B954621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Витяг із технічної документації з нормативної грошової оцінки земельних ділянок оформляється і видається автоматично в електронній формі з використанням програмного забезпечення Державного земельного кадастру.</w:t>
                  </w:r>
                </w:p>
                <w:p w14:paraId="48B015A3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У разі відсутності в Державному земельному кадастрі відомостей про нормативну грошову оцінку земельних ділянок, що унеможливлює автоматичну видачу витягу із технічної документації з нормативної грошової оцінки земельних ділянок із використанням програмного забезпечення Державного земельного кадастру, такий витяг оформляється протягом трьох робочих днів з дати надходження відповідної заяви із наявної технічної документації з нормативної грошової оцінки земельних ділянок працівником відповідного територіального органу </w:t>
                  </w:r>
                  <w:proofErr w:type="spellStart"/>
                  <w:r w:rsidRPr="00801F9F">
                    <w:rPr>
                      <w:rFonts w:eastAsia="Calibri"/>
                      <w:sz w:val="20"/>
                      <w:szCs w:val="20"/>
                    </w:rPr>
                    <w:t>Держгеокадастру</w:t>
                  </w:r>
                  <w:proofErr w:type="spellEnd"/>
                  <w:r w:rsidRPr="00801F9F">
                    <w:rPr>
                      <w:rFonts w:eastAsia="Calibri"/>
                      <w:sz w:val="20"/>
                      <w:szCs w:val="20"/>
                    </w:rPr>
                    <w:t>, до посадових обов’язків якого належить надання зазначених витягів.</w:t>
                  </w:r>
                </w:p>
                <w:p w14:paraId="263AEA27" w14:textId="77777777" w:rsidR="00884DE8" w:rsidRPr="00801F9F" w:rsidRDefault="00884DE8" w:rsidP="00884DE8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 xml:space="preserve">У разі подання заяви в електронній формі витяг із технічної документації з нормативної грошової оцінки земельних ділянок </w:t>
                  </w:r>
                  <w:r w:rsidRPr="00801F9F">
                    <w:rPr>
                      <w:rFonts w:eastAsia="Calibri"/>
                      <w:sz w:val="20"/>
                      <w:szCs w:val="20"/>
                    </w:rPr>
                    <w:lastRenderedPageBreak/>
                    <w:t>або мотивована відмова в наданні такого витягу видається в електронній формі за допомогою технічних засобів електронних комунікацій із накладенням кваліфікованого електронного підпису, а за бажанням заявника може також надаватися в паперовій формі.</w:t>
                  </w:r>
                </w:p>
              </w:tc>
            </w:tr>
            <w:tr w:rsidR="00884DE8" w:rsidRPr="00801F9F" w14:paraId="37026359" w14:textId="77777777" w:rsidTr="00372FFE">
              <w:tc>
                <w:tcPr>
                  <w:tcW w:w="577" w:type="dxa"/>
                  <w:shd w:val="clear" w:color="auto" w:fill="auto"/>
                </w:tcPr>
                <w:p w14:paraId="4F8CAACE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b/>
                      <w:sz w:val="20"/>
                      <w:szCs w:val="20"/>
                    </w:rPr>
                    <w:lastRenderedPageBreak/>
                    <w:t>16.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14:paraId="6281798D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801F9F">
                    <w:rPr>
                      <w:rFonts w:eastAsia="Calibri"/>
                      <w:sz w:val="20"/>
                      <w:szCs w:val="20"/>
                    </w:rPr>
                    <w:t>Примітка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14:paraId="1C20F276" w14:textId="77777777" w:rsidR="00884DE8" w:rsidRPr="00801F9F" w:rsidRDefault="00884DE8" w:rsidP="00884DE8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14:paraId="71AA15EF" w14:textId="77777777" w:rsidR="00487FF4" w:rsidRPr="00801F9F" w:rsidRDefault="00487FF4" w:rsidP="00372FFE">
            <w:pPr>
              <w:spacing w:before="60" w:after="60"/>
            </w:pPr>
          </w:p>
        </w:tc>
      </w:tr>
    </w:tbl>
    <w:p w14:paraId="35E9A792" w14:textId="77777777" w:rsidR="00487FF4" w:rsidRDefault="00487FF4" w:rsidP="00487FF4">
      <w:pPr>
        <w:tabs>
          <w:tab w:val="left" w:pos="4536"/>
        </w:tabs>
        <w:ind w:left="5670"/>
      </w:pPr>
    </w:p>
    <w:p w14:paraId="5FCE50D2" w14:textId="77777777" w:rsidR="00487FF4" w:rsidRDefault="00487FF4" w:rsidP="00487FF4">
      <w:pPr>
        <w:pBdr>
          <w:top w:val="nil"/>
          <w:left w:val="nil"/>
          <w:bottom w:val="nil"/>
          <w:right w:val="nil"/>
          <w:between w:val="nil"/>
        </w:pBdr>
      </w:pPr>
    </w:p>
    <w:p w14:paraId="08FF7EC1" w14:textId="77777777" w:rsidR="00487FF4" w:rsidRDefault="00487FF4" w:rsidP="00487FF4">
      <w:pPr>
        <w:pBdr>
          <w:top w:val="nil"/>
          <w:left w:val="nil"/>
          <w:bottom w:val="nil"/>
          <w:right w:val="nil"/>
          <w:between w:val="nil"/>
        </w:pBdr>
      </w:pPr>
    </w:p>
    <w:p w14:paraId="4CAE6C42" w14:textId="77777777" w:rsidR="00487FF4" w:rsidRDefault="00487FF4" w:rsidP="00487FF4">
      <w:pPr>
        <w:pBdr>
          <w:top w:val="nil"/>
          <w:left w:val="nil"/>
          <w:bottom w:val="nil"/>
          <w:right w:val="nil"/>
          <w:between w:val="nil"/>
        </w:pBdr>
      </w:pPr>
    </w:p>
    <w:p w14:paraId="5A7BF804" w14:textId="77777777" w:rsidR="00487FF4" w:rsidRPr="00E63C71" w:rsidRDefault="00487FF4" w:rsidP="00487FF4">
      <w:pPr>
        <w:pBdr>
          <w:top w:val="nil"/>
          <w:left w:val="nil"/>
          <w:bottom w:val="nil"/>
          <w:right w:val="nil"/>
          <w:between w:val="nil"/>
        </w:pBdr>
      </w:pPr>
    </w:p>
    <w:p w14:paraId="60E69BB3" w14:textId="77777777" w:rsidR="00487FF4" w:rsidRPr="00E63C71" w:rsidRDefault="00487FF4" w:rsidP="00487FF4">
      <w:pPr>
        <w:pBdr>
          <w:top w:val="nil"/>
          <w:left w:val="nil"/>
          <w:bottom w:val="nil"/>
          <w:right w:val="nil"/>
          <w:between w:val="nil"/>
        </w:pBdr>
      </w:pPr>
    </w:p>
    <w:p w14:paraId="09F01199" w14:textId="77777777" w:rsidR="00DA4908" w:rsidRDefault="00DA4908"/>
    <w:sectPr w:rsidR="00DA4908" w:rsidSect="00763BBF">
      <w:headerReference w:type="default" r:id="rId7"/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11B95" w14:textId="77777777" w:rsidR="00724322" w:rsidRDefault="00724322">
      <w:r>
        <w:separator/>
      </w:r>
    </w:p>
  </w:endnote>
  <w:endnote w:type="continuationSeparator" w:id="0">
    <w:p w14:paraId="0996C5E7" w14:textId="77777777" w:rsidR="00724322" w:rsidRDefault="0072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69A5" w14:textId="77777777" w:rsidR="00724322" w:rsidRDefault="00724322">
      <w:r>
        <w:separator/>
      </w:r>
    </w:p>
  </w:footnote>
  <w:footnote w:type="continuationSeparator" w:id="0">
    <w:p w14:paraId="7F6B3585" w14:textId="77777777" w:rsidR="00724322" w:rsidRDefault="00724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8097672"/>
      <w:docPartObj>
        <w:docPartGallery w:val="Page Numbers (Top of Page)"/>
        <w:docPartUnique/>
      </w:docPartObj>
    </w:sdtPr>
    <w:sdtContent>
      <w:p w14:paraId="5849A6FB" w14:textId="77777777" w:rsidR="00775F03" w:rsidRDefault="00487FF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87FF4">
          <w:rPr>
            <w:noProof/>
            <w:lang w:val="ru-RU"/>
          </w:rPr>
          <w:t>1</w:t>
        </w:r>
        <w:r>
          <w:fldChar w:fldCharType="end"/>
        </w:r>
      </w:p>
    </w:sdtContent>
  </w:sdt>
  <w:p w14:paraId="1C97CC4B" w14:textId="77777777" w:rsidR="00775F03" w:rsidRDefault="00775F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6615B"/>
    <w:multiLevelType w:val="hybridMultilevel"/>
    <w:tmpl w:val="3BBAD9FA"/>
    <w:lvl w:ilvl="0" w:tplc="D10C7306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2323361B"/>
    <w:multiLevelType w:val="hybridMultilevel"/>
    <w:tmpl w:val="1D3E35DE"/>
    <w:lvl w:ilvl="0" w:tplc="A8AC5CA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34346FE7"/>
    <w:multiLevelType w:val="hybridMultilevel"/>
    <w:tmpl w:val="42A8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064D6"/>
    <w:multiLevelType w:val="hybridMultilevel"/>
    <w:tmpl w:val="784EC6F0"/>
    <w:lvl w:ilvl="0" w:tplc="DF2A09D4">
      <w:start w:val="1"/>
      <w:numFmt w:val="decimal"/>
      <w:lvlText w:val="%1."/>
      <w:lvlJc w:val="left"/>
      <w:pPr>
        <w:ind w:left="5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6" w15:restartNumberingAfterBreak="0">
    <w:nsid w:val="375917B0"/>
    <w:multiLevelType w:val="hybridMultilevel"/>
    <w:tmpl w:val="196A426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75FAB"/>
    <w:multiLevelType w:val="hybridMultilevel"/>
    <w:tmpl w:val="56FC82A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C717B7C"/>
    <w:multiLevelType w:val="hybridMultilevel"/>
    <w:tmpl w:val="3A1A6680"/>
    <w:lvl w:ilvl="0" w:tplc="D8D4CD80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7" w:hanging="360"/>
      </w:pPr>
    </w:lvl>
    <w:lvl w:ilvl="2" w:tplc="0419001B" w:tentative="1">
      <w:start w:val="1"/>
      <w:numFmt w:val="lowerRoman"/>
      <w:lvlText w:val="%3."/>
      <w:lvlJc w:val="right"/>
      <w:pPr>
        <w:ind w:left="1747" w:hanging="180"/>
      </w:pPr>
    </w:lvl>
    <w:lvl w:ilvl="3" w:tplc="0419000F" w:tentative="1">
      <w:start w:val="1"/>
      <w:numFmt w:val="decimal"/>
      <w:lvlText w:val="%4."/>
      <w:lvlJc w:val="left"/>
      <w:pPr>
        <w:ind w:left="2467" w:hanging="360"/>
      </w:pPr>
    </w:lvl>
    <w:lvl w:ilvl="4" w:tplc="04190019" w:tentative="1">
      <w:start w:val="1"/>
      <w:numFmt w:val="lowerLetter"/>
      <w:lvlText w:val="%5."/>
      <w:lvlJc w:val="left"/>
      <w:pPr>
        <w:ind w:left="3187" w:hanging="360"/>
      </w:pPr>
    </w:lvl>
    <w:lvl w:ilvl="5" w:tplc="0419001B" w:tentative="1">
      <w:start w:val="1"/>
      <w:numFmt w:val="lowerRoman"/>
      <w:lvlText w:val="%6."/>
      <w:lvlJc w:val="right"/>
      <w:pPr>
        <w:ind w:left="3907" w:hanging="180"/>
      </w:pPr>
    </w:lvl>
    <w:lvl w:ilvl="6" w:tplc="0419000F" w:tentative="1">
      <w:start w:val="1"/>
      <w:numFmt w:val="decimal"/>
      <w:lvlText w:val="%7."/>
      <w:lvlJc w:val="left"/>
      <w:pPr>
        <w:ind w:left="4627" w:hanging="360"/>
      </w:pPr>
    </w:lvl>
    <w:lvl w:ilvl="7" w:tplc="04190019" w:tentative="1">
      <w:start w:val="1"/>
      <w:numFmt w:val="lowerLetter"/>
      <w:lvlText w:val="%8."/>
      <w:lvlJc w:val="left"/>
      <w:pPr>
        <w:ind w:left="5347" w:hanging="360"/>
      </w:pPr>
    </w:lvl>
    <w:lvl w:ilvl="8" w:tplc="041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10" w15:restartNumberingAfterBreak="0">
    <w:nsid w:val="75DA0A1F"/>
    <w:multiLevelType w:val="hybridMultilevel"/>
    <w:tmpl w:val="C556F1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917FA6"/>
    <w:multiLevelType w:val="hybridMultilevel"/>
    <w:tmpl w:val="15D4D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F0580"/>
    <w:multiLevelType w:val="hybridMultilevel"/>
    <w:tmpl w:val="7086290C"/>
    <w:lvl w:ilvl="0" w:tplc="0422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D67369E"/>
    <w:multiLevelType w:val="hybridMultilevel"/>
    <w:tmpl w:val="B7FA9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816AE"/>
    <w:multiLevelType w:val="hybridMultilevel"/>
    <w:tmpl w:val="A73C1FB8"/>
    <w:lvl w:ilvl="0" w:tplc="01CE8DD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61523383">
    <w:abstractNumId w:val="0"/>
  </w:num>
  <w:num w:numId="2" w16cid:durableId="497575605">
    <w:abstractNumId w:val="1"/>
  </w:num>
  <w:num w:numId="3" w16cid:durableId="393359249">
    <w:abstractNumId w:val="7"/>
  </w:num>
  <w:num w:numId="4" w16cid:durableId="787814716">
    <w:abstractNumId w:val="12"/>
  </w:num>
  <w:num w:numId="5" w16cid:durableId="48194314">
    <w:abstractNumId w:val="11"/>
  </w:num>
  <w:num w:numId="6" w16cid:durableId="1884056443">
    <w:abstractNumId w:val="14"/>
  </w:num>
  <w:num w:numId="7" w16cid:durableId="1020278139">
    <w:abstractNumId w:val="2"/>
  </w:num>
  <w:num w:numId="8" w16cid:durableId="329454576">
    <w:abstractNumId w:val="13"/>
  </w:num>
  <w:num w:numId="9" w16cid:durableId="1309094570">
    <w:abstractNumId w:val="5"/>
  </w:num>
  <w:num w:numId="10" w16cid:durableId="317879770">
    <w:abstractNumId w:val="4"/>
  </w:num>
  <w:num w:numId="11" w16cid:durableId="925574899">
    <w:abstractNumId w:val="3"/>
  </w:num>
  <w:num w:numId="12" w16cid:durableId="503010882">
    <w:abstractNumId w:val="9"/>
  </w:num>
  <w:num w:numId="13" w16cid:durableId="1990818696">
    <w:abstractNumId w:val="10"/>
  </w:num>
  <w:num w:numId="14" w16cid:durableId="1904634285">
    <w:abstractNumId w:val="8"/>
  </w:num>
  <w:num w:numId="15" w16cid:durableId="2013675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FF4"/>
    <w:rsid w:val="003D7EB3"/>
    <w:rsid w:val="00487FF4"/>
    <w:rsid w:val="00724322"/>
    <w:rsid w:val="00775F03"/>
    <w:rsid w:val="00884DE8"/>
    <w:rsid w:val="00AA182A"/>
    <w:rsid w:val="00D851B7"/>
    <w:rsid w:val="00DA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32D64"/>
  <w15:docId w15:val="{0E28BFC8-9AC5-4703-A092-C2B41207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87FF4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487F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7FF4"/>
    <w:rPr>
      <w:rFonts w:ascii="Cambria" w:eastAsia="Times New Roman" w:hAnsi="Cambria" w:cs="Cambria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487FF4"/>
    <w:rPr>
      <w:rFonts w:ascii="Cambria" w:eastAsia="Times New Roman" w:hAnsi="Cambria" w:cs="Times New Roman"/>
      <w:b/>
      <w:bCs/>
      <w:i/>
      <w:iCs/>
      <w:sz w:val="28"/>
      <w:szCs w:val="28"/>
      <w:lang w:val="uk-UA" w:eastAsia="ru-RU"/>
    </w:rPr>
  </w:style>
  <w:style w:type="character" w:customStyle="1" w:styleId="apple-converted-space">
    <w:name w:val="apple-converted-space"/>
    <w:basedOn w:val="a0"/>
    <w:uiPriority w:val="99"/>
    <w:rsid w:val="00487FF4"/>
  </w:style>
  <w:style w:type="character" w:customStyle="1" w:styleId="spelle">
    <w:name w:val="spelle"/>
    <w:basedOn w:val="a0"/>
    <w:uiPriority w:val="99"/>
    <w:rsid w:val="00487FF4"/>
  </w:style>
  <w:style w:type="paragraph" w:styleId="a3">
    <w:name w:val="Normal (Web)"/>
    <w:basedOn w:val="a"/>
    <w:uiPriority w:val="99"/>
    <w:rsid w:val="00487FF4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uiPriority w:val="99"/>
    <w:rsid w:val="00487FF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uiPriority w:val="99"/>
    <w:rsid w:val="00487FF4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487F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487FF4"/>
    <w:rPr>
      <w:rFonts w:ascii="Courier New" w:eastAsia="Times New Roman" w:hAnsi="Courier New" w:cs="Courier New"/>
      <w:sz w:val="21"/>
      <w:szCs w:val="21"/>
      <w:lang w:eastAsia="ru-RU"/>
    </w:rPr>
  </w:style>
  <w:style w:type="paragraph" w:customStyle="1" w:styleId="a5">
    <w:name w:val="Нормальний текст"/>
    <w:basedOn w:val="a"/>
    <w:uiPriority w:val="99"/>
    <w:rsid w:val="00487FF4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uiPriority w:val="99"/>
    <w:rsid w:val="00487FF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uiPriority w:val="99"/>
    <w:rsid w:val="00487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0">
    <w:name w:val="rvts0"/>
    <w:basedOn w:val="a0"/>
    <w:uiPriority w:val="99"/>
    <w:rsid w:val="00487FF4"/>
  </w:style>
  <w:style w:type="character" w:styleId="a8">
    <w:name w:val="Hyperlink"/>
    <w:uiPriority w:val="99"/>
    <w:rsid w:val="00487FF4"/>
    <w:rPr>
      <w:color w:val="0000FF"/>
      <w:u w:val="single"/>
    </w:rPr>
  </w:style>
  <w:style w:type="paragraph" w:styleId="a9">
    <w:name w:val="Plain Text"/>
    <w:basedOn w:val="a"/>
    <w:link w:val="aa"/>
    <w:uiPriority w:val="99"/>
    <w:rsid w:val="00487FF4"/>
    <w:rPr>
      <w:rFonts w:ascii="Courier New" w:hAnsi="Courier New" w:cs="Courier New"/>
      <w:sz w:val="20"/>
      <w:szCs w:val="20"/>
      <w:lang w:val="ru-RU"/>
    </w:rPr>
  </w:style>
  <w:style w:type="character" w:customStyle="1" w:styleId="aa">
    <w:name w:val="Текст Знак"/>
    <w:basedOn w:val="a0"/>
    <w:link w:val="a9"/>
    <w:uiPriority w:val="99"/>
    <w:rsid w:val="00487F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487FF4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487FF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d">
    <w:name w:val="page number"/>
    <w:basedOn w:val="a0"/>
    <w:uiPriority w:val="99"/>
    <w:rsid w:val="00487FF4"/>
  </w:style>
  <w:style w:type="paragraph" w:styleId="ae">
    <w:name w:val="footer"/>
    <w:basedOn w:val="a"/>
    <w:link w:val="af"/>
    <w:uiPriority w:val="99"/>
    <w:rsid w:val="00487FF4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487FF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0">
    <w:name w:val="Balloon Text"/>
    <w:basedOn w:val="a"/>
    <w:link w:val="af1"/>
    <w:uiPriority w:val="99"/>
    <w:rsid w:val="00487FF4"/>
    <w:rPr>
      <w:rFonts w:ascii="Tahoma" w:hAnsi="Tahoma"/>
      <w:sz w:val="16"/>
      <w:szCs w:val="16"/>
      <w:lang w:eastAsia="x-none"/>
    </w:rPr>
  </w:style>
  <w:style w:type="character" w:customStyle="1" w:styleId="af1">
    <w:name w:val="Текст у виносці Знак"/>
    <w:basedOn w:val="a0"/>
    <w:link w:val="af0"/>
    <w:uiPriority w:val="99"/>
    <w:rsid w:val="00487FF4"/>
    <w:rPr>
      <w:rFonts w:ascii="Tahoma" w:eastAsia="Times New Roman" w:hAnsi="Tahoma" w:cs="Times New Roman"/>
      <w:sz w:val="16"/>
      <w:szCs w:val="16"/>
      <w:lang w:val="uk-UA" w:eastAsia="x-none"/>
    </w:rPr>
  </w:style>
  <w:style w:type="character" w:customStyle="1" w:styleId="rvts23">
    <w:name w:val="rvts23"/>
    <w:uiPriority w:val="99"/>
    <w:rsid w:val="00487FF4"/>
  </w:style>
  <w:style w:type="numbering" w:customStyle="1" w:styleId="11">
    <w:name w:val="Немає списку1"/>
    <w:next w:val="a2"/>
    <w:uiPriority w:val="99"/>
    <w:semiHidden/>
    <w:unhideWhenUsed/>
    <w:rsid w:val="00487FF4"/>
  </w:style>
  <w:style w:type="paragraph" w:customStyle="1" w:styleId="rvps12">
    <w:name w:val="rvps12"/>
    <w:basedOn w:val="a"/>
    <w:uiPriority w:val="99"/>
    <w:rsid w:val="00487FF4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uiPriority w:val="99"/>
    <w:rsid w:val="00487FF4"/>
  </w:style>
  <w:style w:type="paragraph" w:customStyle="1" w:styleId="rvps6">
    <w:name w:val="rvps6"/>
    <w:basedOn w:val="a"/>
    <w:uiPriority w:val="99"/>
    <w:rsid w:val="00487FF4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uiPriority w:val="99"/>
    <w:rsid w:val="00487FF4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uiPriority w:val="99"/>
    <w:rsid w:val="00487FF4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uiPriority w:val="99"/>
    <w:rsid w:val="00487FF4"/>
  </w:style>
  <w:style w:type="character" w:customStyle="1" w:styleId="rvts11">
    <w:name w:val="rvts11"/>
    <w:uiPriority w:val="99"/>
    <w:rsid w:val="00487FF4"/>
  </w:style>
  <w:style w:type="paragraph" w:styleId="af2">
    <w:name w:val="List Paragraph"/>
    <w:basedOn w:val="a"/>
    <w:uiPriority w:val="99"/>
    <w:qFormat/>
    <w:rsid w:val="00487FF4"/>
    <w:pPr>
      <w:ind w:left="720"/>
      <w:contextualSpacing/>
    </w:pPr>
  </w:style>
  <w:style w:type="character" w:customStyle="1" w:styleId="st42">
    <w:name w:val="st42"/>
    <w:uiPriority w:val="99"/>
    <w:rsid w:val="00487FF4"/>
    <w:rPr>
      <w:color w:val="000000"/>
    </w:rPr>
  </w:style>
  <w:style w:type="character" w:customStyle="1" w:styleId="rvts80">
    <w:name w:val="rvts80"/>
    <w:uiPriority w:val="99"/>
    <w:rsid w:val="00487FF4"/>
  </w:style>
  <w:style w:type="table" w:customStyle="1" w:styleId="12">
    <w:name w:val="Сітка таблиці1"/>
    <w:basedOn w:val="a1"/>
    <w:next w:val="a7"/>
    <w:uiPriority w:val="99"/>
    <w:rsid w:val="00487FF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99"/>
    <w:qFormat/>
    <w:rsid w:val="00487FF4"/>
    <w:rPr>
      <w:b/>
      <w:bCs/>
    </w:rPr>
  </w:style>
  <w:style w:type="character" w:styleId="af4">
    <w:name w:val="Emphasis"/>
    <w:uiPriority w:val="99"/>
    <w:qFormat/>
    <w:rsid w:val="00487FF4"/>
    <w:rPr>
      <w:i/>
      <w:iCs/>
    </w:rPr>
  </w:style>
  <w:style w:type="paragraph" w:customStyle="1" w:styleId="msonormal0">
    <w:name w:val="msonormal"/>
    <w:basedOn w:val="a"/>
    <w:uiPriority w:val="99"/>
    <w:rsid w:val="00487FF4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uiPriority w:val="99"/>
    <w:rsid w:val="00487FF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rvts37">
    <w:name w:val="rvts37"/>
    <w:basedOn w:val="a0"/>
    <w:uiPriority w:val="99"/>
    <w:rsid w:val="00487FF4"/>
  </w:style>
  <w:style w:type="paragraph" w:customStyle="1" w:styleId="rvps11">
    <w:name w:val="rvps11"/>
    <w:basedOn w:val="a"/>
    <w:uiPriority w:val="99"/>
    <w:rsid w:val="00487FF4"/>
    <w:pPr>
      <w:spacing w:before="100" w:beforeAutospacing="1" w:after="100" w:afterAutospacing="1"/>
    </w:pPr>
    <w:rPr>
      <w:lang w:val="ru-RU"/>
    </w:rPr>
  </w:style>
  <w:style w:type="paragraph" w:customStyle="1" w:styleId="rvps8">
    <w:name w:val="rvps8"/>
    <w:basedOn w:val="a"/>
    <w:uiPriority w:val="99"/>
    <w:rsid w:val="00487FF4"/>
    <w:pPr>
      <w:spacing w:before="100" w:beforeAutospacing="1" w:after="100" w:afterAutospacing="1"/>
    </w:pPr>
    <w:rPr>
      <w:lang w:val="ru-RU"/>
    </w:rPr>
  </w:style>
  <w:style w:type="paragraph" w:customStyle="1" w:styleId="rvps3">
    <w:name w:val="rvps3"/>
    <w:basedOn w:val="a"/>
    <w:rsid w:val="00487FF4"/>
    <w:pPr>
      <w:spacing w:before="100" w:beforeAutospacing="1" w:after="100" w:afterAutospacing="1"/>
    </w:pPr>
    <w:rPr>
      <w:lang w:val="ru-RU"/>
    </w:rPr>
  </w:style>
  <w:style w:type="paragraph" w:customStyle="1" w:styleId="st0">
    <w:name w:val="st0"/>
    <w:rsid w:val="00487FF4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8">
    <w:name w:val="st8"/>
    <w:uiPriority w:val="99"/>
    <w:rsid w:val="00487FF4"/>
    <w:pPr>
      <w:autoSpaceDE w:val="0"/>
      <w:autoSpaceDN w:val="0"/>
      <w:adjustRightInd w:val="0"/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5">
    <w:name w:val="No Spacing"/>
    <w:uiPriority w:val="99"/>
    <w:qFormat/>
    <w:rsid w:val="00487FF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Paragraph">
    <w:name w:val="Table Paragraph"/>
    <w:basedOn w:val="a"/>
    <w:uiPriority w:val="99"/>
    <w:rsid w:val="00487FF4"/>
    <w:pPr>
      <w:widowControl w:val="0"/>
      <w:ind w:left="103"/>
    </w:pPr>
    <w:rPr>
      <w:sz w:val="22"/>
      <w:szCs w:val="22"/>
      <w:lang w:val="en-US"/>
    </w:rPr>
  </w:style>
  <w:style w:type="character" w:customStyle="1" w:styleId="gi">
    <w:name w:val="gi"/>
    <w:uiPriority w:val="99"/>
    <w:rsid w:val="00487FF4"/>
  </w:style>
  <w:style w:type="paragraph" w:customStyle="1" w:styleId="13">
    <w:name w:val="Абзац списка1"/>
    <w:basedOn w:val="a"/>
    <w:uiPriority w:val="99"/>
    <w:rsid w:val="00487FF4"/>
    <w:pPr>
      <w:ind w:left="720"/>
    </w:pPr>
  </w:style>
  <w:style w:type="character" w:customStyle="1" w:styleId="Bodytext11pt">
    <w:name w:val="Body text + 11 pt"/>
    <w:aliases w:val="Not Bold"/>
    <w:uiPriority w:val="99"/>
    <w:rsid w:val="00487FF4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/>
    </w:rPr>
  </w:style>
  <w:style w:type="paragraph" w:styleId="af6">
    <w:name w:val="Title"/>
    <w:basedOn w:val="a"/>
    <w:next w:val="a"/>
    <w:link w:val="af7"/>
    <w:uiPriority w:val="99"/>
    <w:qFormat/>
    <w:rsid w:val="00487FF4"/>
    <w:pPr>
      <w:pBdr>
        <w:bottom w:val="single" w:sz="8" w:space="4" w:color="5B9BD5"/>
      </w:pBdr>
      <w:spacing w:after="300"/>
    </w:pPr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customStyle="1" w:styleId="af7">
    <w:name w:val="Назва Знак"/>
    <w:basedOn w:val="a0"/>
    <w:link w:val="af6"/>
    <w:uiPriority w:val="99"/>
    <w:rsid w:val="00487FF4"/>
    <w:rPr>
      <w:rFonts w:ascii="Calibri Light" w:eastAsia="Times New Roman" w:hAnsi="Calibri Light" w:cs="Calibri Light"/>
      <w:color w:val="323E4F"/>
      <w:spacing w:val="5"/>
      <w:kern w:val="28"/>
      <w:sz w:val="52"/>
      <w:szCs w:val="5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3661</Words>
  <Characters>2088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Наталя Володимирівна</cp:lastModifiedBy>
  <cp:revision>3</cp:revision>
  <cp:lastPrinted>2025-01-21T12:49:00Z</cp:lastPrinted>
  <dcterms:created xsi:type="dcterms:W3CDTF">2023-12-04T08:30:00Z</dcterms:created>
  <dcterms:modified xsi:type="dcterms:W3CDTF">2025-01-21T12:49:00Z</dcterms:modified>
</cp:coreProperties>
</file>