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69A2" w14:textId="77777777" w:rsidR="006943F5" w:rsidRDefault="006943F5" w:rsidP="006943F5"/>
    <w:p w14:paraId="273A4937" w14:textId="77777777" w:rsidR="006943F5" w:rsidRDefault="006943F5" w:rsidP="006943F5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021782E6" w14:textId="77777777" w:rsidR="006943F5" w:rsidRDefault="006943F5" w:rsidP="006943F5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5B0562B5" w14:textId="77777777" w:rsidR="006943F5" w:rsidRDefault="006943F5" w:rsidP="006943F5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78A89996" w14:textId="77777777" w:rsidR="006943F5" w:rsidRDefault="006943F5" w:rsidP="006943F5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77190C8B" w14:textId="77777777" w:rsidR="006943F5" w:rsidRDefault="006943F5" w:rsidP="006943F5">
      <w:pPr>
        <w:tabs>
          <w:tab w:val="left" w:pos="4536"/>
        </w:tabs>
        <w:ind w:left="5670"/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6943F5" w:rsidRPr="007F2B74" w14:paraId="715BCA2B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336D8" w14:textId="77777777" w:rsidR="006943F5" w:rsidRPr="00E1582B" w:rsidRDefault="006943F5" w:rsidP="00832C97">
            <w:pPr>
              <w:jc w:val="center"/>
            </w:pPr>
            <w:r w:rsidRPr="00E1582B">
              <w:br w:type="page"/>
            </w:r>
            <w:r w:rsidRPr="00E1582B">
              <w:rPr>
                <w:b/>
              </w:rPr>
              <w:t xml:space="preserve"> ІНФОРМАЦІЙНА КАРТКА АДМІНІСТРАТИВНОЇ ПОСЛУГИ</w:t>
            </w:r>
          </w:p>
        </w:tc>
      </w:tr>
      <w:tr w:rsidR="006943F5" w:rsidRPr="007F2B74" w14:paraId="4B8A219D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7BB52" w14:textId="77777777" w:rsidR="006943F5" w:rsidRPr="00E1582B" w:rsidRDefault="006943F5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НАДАННЯ ВІДОМОСТЕЙ З ДЕРЖАВНОГО ЗЕМЕЛЬНОГО КАДАСТРУ У ФОРМІ </w:t>
            </w:r>
            <w:r>
              <w:rPr>
                <w:u w:val="single"/>
              </w:rPr>
              <w:t xml:space="preserve">ДОВІДОК ,ЩО МІСТЯТЬ УЗАГАЛЬНЕНУ ІНФОРМАЦІЮ ПРО ЗЕМЛІ (ТЕРИТОРІЇ) </w:t>
            </w:r>
          </w:p>
        </w:tc>
      </w:tr>
      <w:tr w:rsidR="006943F5" w:rsidRPr="007F2B74" w14:paraId="43D48CF0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8624C" w14:textId="77777777" w:rsidR="006943F5" w:rsidRPr="00E1582B" w:rsidRDefault="006943F5" w:rsidP="00832C97">
            <w:pPr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>(назва адміністративної послуги)</w:t>
            </w:r>
          </w:p>
          <w:p w14:paraId="471FC46B" w14:textId="0417AE27" w:rsidR="006943F5" w:rsidRPr="00832E8F" w:rsidRDefault="00B60CC3" w:rsidP="00832C97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Територіальний орган</w:t>
            </w:r>
            <w:r w:rsidR="006943F5" w:rsidRPr="00832E8F">
              <w:rPr>
                <w:b/>
                <w:u w:val="single"/>
              </w:rPr>
              <w:t xml:space="preserve"> </w:t>
            </w:r>
            <w:proofErr w:type="spellStart"/>
            <w:r w:rsidR="006943F5" w:rsidRPr="00832E8F">
              <w:rPr>
                <w:b/>
                <w:u w:val="single"/>
              </w:rPr>
              <w:t>Держгеокадастру</w:t>
            </w:r>
            <w:proofErr w:type="spellEnd"/>
            <w:r w:rsidR="006943F5" w:rsidRPr="00832E8F">
              <w:rPr>
                <w:b/>
                <w:u w:val="single"/>
              </w:rPr>
              <w:t xml:space="preserve"> </w:t>
            </w:r>
          </w:p>
          <w:p w14:paraId="32AC09FB" w14:textId="77777777" w:rsidR="006943F5" w:rsidRDefault="006943F5" w:rsidP="00832C97">
            <w:pPr>
              <w:spacing w:after="120"/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14:paraId="28BF094D" w14:textId="7042FBBB" w:rsidR="00B60CC3" w:rsidRPr="00B60CC3" w:rsidRDefault="00B60CC3" w:rsidP="00832C97">
            <w:pPr>
              <w:spacing w:after="120"/>
              <w:jc w:val="center"/>
              <w:rPr>
                <w:b/>
                <w:bCs/>
              </w:rPr>
            </w:pPr>
            <w:r w:rsidRPr="00B60CC3">
              <w:rPr>
                <w:b/>
                <w:bCs/>
              </w:rPr>
              <w:t>Ідентифікатор послуги 00061</w:t>
            </w:r>
          </w:p>
        </w:tc>
      </w:tr>
      <w:tr w:rsidR="006943F5" w:rsidRPr="007F2B74" w14:paraId="5D4CC8DC" w14:textId="77777777" w:rsidTr="00832C97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4C2FB558" w14:textId="77777777" w:rsidR="006943F5" w:rsidRPr="007F2B74" w:rsidRDefault="006943F5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6943F5" w:rsidRPr="007F2B74" w14:paraId="2EA94B40" w14:textId="77777777" w:rsidTr="00832C97">
        <w:tc>
          <w:tcPr>
            <w:tcW w:w="4320" w:type="dxa"/>
            <w:gridSpan w:val="2"/>
          </w:tcPr>
          <w:p w14:paraId="65C27C3B" w14:textId="77777777" w:rsidR="006943F5" w:rsidRPr="007F2B74" w:rsidRDefault="006943F5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7124DB3E" w14:textId="77777777" w:rsidR="006943F5" w:rsidRPr="0095681D" w:rsidRDefault="006943F5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2DFBC45F" w14:textId="41740875" w:rsidR="006943F5" w:rsidRPr="007F2B74" w:rsidRDefault="00B60CC3" w:rsidP="00832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</w:tc>
      </w:tr>
      <w:tr w:rsidR="00B60CC3" w:rsidRPr="007F2B74" w14:paraId="7D484ABA" w14:textId="77777777" w:rsidTr="00832C97">
        <w:tc>
          <w:tcPr>
            <w:tcW w:w="720" w:type="dxa"/>
          </w:tcPr>
          <w:p w14:paraId="2FB8AED1" w14:textId="77777777" w:rsidR="00B60CC3" w:rsidRPr="002A4FB1" w:rsidRDefault="00B60CC3" w:rsidP="00B60CC3">
            <w:pPr>
              <w:jc w:val="center"/>
              <w:rPr>
                <w:sz w:val="20"/>
                <w:szCs w:val="20"/>
              </w:rPr>
            </w:pPr>
            <w:r w:rsidRPr="002A4FB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5B175639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654AAFD4" w14:textId="08D3A7F2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B60CC3" w:rsidRPr="007F2B74" w14:paraId="5A8C9D1B" w14:textId="77777777" w:rsidTr="00832C97">
        <w:tc>
          <w:tcPr>
            <w:tcW w:w="720" w:type="dxa"/>
          </w:tcPr>
          <w:p w14:paraId="5967C54B" w14:textId="77777777" w:rsidR="00B60CC3" w:rsidRPr="002A4FB1" w:rsidRDefault="00B60CC3" w:rsidP="00B60CC3">
            <w:pPr>
              <w:jc w:val="center"/>
              <w:rPr>
                <w:sz w:val="20"/>
                <w:szCs w:val="20"/>
              </w:rPr>
            </w:pPr>
            <w:r w:rsidRPr="002A4FB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7D08B4AB" w14:textId="47979DD1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  <w:r>
              <w:rPr>
                <w:sz w:val="20"/>
                <w:szCs w:val="20"/>
              </w:rPr>
              <w:t>( час прийому суб’єктів звернень)</w:t>
            </w:r>
          </w:p>
        </w:tc>
        <w:tc>
          <w:tcPr>
            <w:tcW w:w="5571" w:type="dxa"/>
          </w:tcPr>
          <w:p w14:paraId="3ADE9534" w14:textId="77777777" w:rsidR="00B60CC3" w:rsidRPr="009359B9" w:rsidRDefault="00B60CC3" w:rsidP="00B60CC3">
            <w:r w:rsidRPr="009359B9">
              <w:t>Понеділок з 08.30-до 16.00</w:t>
            </w:r>
          </w:p>
          <w:p w14:paraId="080EBEC4" w14:textId="77777777" w:rsidR="00B60CC3" w:rsidRPr="009359B9" w:rsidRDefault="00B60CC3" w:rsidP="00B60CC3">
            <w:r w:rsidRPr="009359B9">
              <w:t>Вівторок    з 08.30 до 16.00</w:t>
            </w:r>
          </w:p>
          <w:p w14:paraId="38B914A2" w14:textId="77777777" w:rsidR="00B60CC3" w:rsidRPr="009359B9" w:rsidRDefault="00B60CC3" w:rsidP="00B60CC3">
            <w:r w:rsidRPr="009359B9">
              <w:t>Середа       з 08.30 до 20.00</w:t>
            </w:r>
          </w:p>
          <w:p w14:paraId="2F5963DE" w14:textId="77777777" w:rsidR="00B60CC3" w:rsidRPr="009359B9" w:rsidRDefault="00B60CC3" w:rsidP="00B60CC3">
            <w:r w:rsidRPr="009359B9">
              <w:t>Четвер        з 08.30 до 16.00</w:t>
            </w:r>
          </w:p>
          <w:p w14:paraId="13590D66" w14:textId="77777777" w:rsidR="00B60CC3" w:rsidRPr="009359B9" w:rsidRDefault="00B60CC3" w:rsidP="00B60CC3">
            <w:r w:rsidRPr="009359B9">
              <w:t>П’ятниця   з 08.30 до 15.30</w:t>
            </w:r>
          </w:p>
          <w:p w14:paraId="5A63BC0C" w14:textId="77777777" w:rsidR="00B60CC3" w:rsidRPr="009359B9" w:rsidRDefault="00B60CC3" w:rsidP="00B60CC3">
            <w:r w:rsidRPr="009359B9">
              <w:t>Субота       з 09.00 до 15.00</w:t>
            </w:r>
          </w:p>
          <w:p w14:paraId="3F3208D4" w14:textId="77777777" w:rsidR="00B60CC3" w:rsidRPr="009359B9" w:rsidRDefault="00B60CC3" w:rsidP="00B60CC3">
            <w:r w:rsidRPr="009359B9">
              <w:t>неділя – вихідний</w:t>
            </w:r>
          </w:p>
          <w:p w14:paraId="7D897924" w14:textId="77777777" w:rsidR="00B60CC3" w:rsidRPr="009359B9" w:rsidRDefault="00B60CC3" w:rsidP="00B60CC3">
            <w:r w:rsidRPr="009359B9">
              <w:t>Без перерви на обід.</w:t>
            </w:r>
          </w:p>
          <w:p w14:paraId="1DF948E6" w14:textId="77777777" w:rsidR="00B60CC3" w:rsidRPr="009359B9" w:rsidRDefault="00B60CC3" w:rsidP="00B60CC3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699D81E2" w14:textId="7F6E6BE7" w:rsidR="00B60CC3" w:rsidRPr="007F2B74" w:rsidRDefault="00B60CC3" w:rsidP="00B60CC3">
            <w:pPr>
              <w:rPr>
                <w:sz w:val="20"/>
                <w:szCs w:val="20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B60CC3" w:rsidRPr="007F2B74" w14:paraId="135400D5" w14:textId="77777777" w:rsidTr="00832C97">
        <w:tc>
          <w:tcPr>
            <w:tcW w:w="720" w:type="dxa"/>
          </w:tcPr>
          <w:p w14:paraId="5F740520" w14:textId="77777777" w:rsidR="00B60CC3" w:rsidRPr="002A4FB1" w:rsidRDefault="00B60CC3" w:rsidP="00B60CC3">
            <w:pPr>
              <w:jc w:val="center"/>
              <w:rPr>
                <w:sz w:val="20"/>
                <w:szCs w:val="20"/>
              </w:rPr>
            </w:pPr>
            <w:r w:rsidRPr="002A4FB1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00F5812F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</w:t>
            </w:r>
            <w:r>
              <w:rPr>
                <w:sz w:val="20"/>
                <w:szCs w:val="20"/>
              </w:rPr>
              <w:t xml:space="preserve">адреса електронної пошти та </w:t>
            </w:r>
            <w:proofErr w:type="spellStart"/>
            <w:r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571" w:type="dxa"/>
          </w:tcPr>
          <w:p w14:paraId="4A2E80A4" w14:textId="77777777" w:rsidR="00B60CC3" w:rsidRPr="00964517" w:rsidRDefault="00B60CC3" w:rsidP="00B60CC3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2F3B5C63" w14:textId="7509FA01" w:rsidR="00B60CC3" w:rsidRPr="007F2B74" w:rsidRDefault="00B60CC3" w:rsidP="00B60CC3">
            <w:pPr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B60CC3" w:rsidRPr="007F2B74" w14:paraId="4D128EFA" w14:textId="77777777" w:rsidTr="00832C97">
        <w:tc>
          <w:tcPr>
            <w:tcW w:w="9891" w:type="dxa"/>
            <w:gridSpan w:val="3"/>
          </w:tcPr>
          <w:p w14:paraId="18B0AE11" w14:textId="77777777" w:rsidR="00B60CC3" w:rsidRPr="007F2B74" w:rsidRDefault="00B60CC3" w:rsidP="00B60CC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60CC3" w:rsidRPr="007F2B74" w14:paraId="6A78E7C2" w14:textId="77777777" w:rsidTr="00832C97">
        <w:tc>
          <w:tcPr>
            <w:tcW w:w="720" w:type="dxa"/>
          </w:tcPr>
          <w:p w14:paraId="5C03EDA0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1DC0070B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6ADAE465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B60CC3" w:rsidRPr="007F2B74" w14:paraId="1F3EBF6E" w14:textId="77777777" w:rsidTr="00832C97">
        <w:tc>
          <w:tcPr>
            <w:tcW w:w="720" w:type="dxa"/>
          </w:tcPr>
          <w:p w14:paraId="3B5FDB10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6763C9A1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7A3B1700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</w:t>
            </w:r>
            <w:r>
              <w:rPr>
                <w:sz w:val="20"/>
                <w:szCs w:val="20"/>
              </w:rPr>
              <w:t>в України від 17 жовтня 2012 р.</w:t>
            </w:r>
            <w:r w:rsidRPr="007F2B74">
              <w:rPr>
                <w:sz w:val="20"/>
                <w:szCs w:val="20"/>
              </w:rPr>
              <w:t xml:space="preserve"> № 1051</w:t>
            </w:r>
            <w:r>
              <w:rPr>
                <w:sz w:val="20"/>
                <w:szCs w:val="20"/>
              </w:rPr>
              <w:t>.</w:t>
            </w:r>
          </w:p>
          <w:p w14:paraId="47EE6252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B60CC3" w:rsidRPr="007F2B74" w14:paraId="1C8D16FF" w14:textId="77777777" w:rsidTr="00832C97">
        <w:tc>
          <w:tcPr>
            <w:tcW w:w="720" w:type="dxa"/>
          </w:tcPr>
          <w:p w14:paraId="4542980E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26D03AA9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14:paraId="1D673C9D" w14:textId="77777777" w:rsidR="00B60CC3" w:rsidRPr="007F2B74" w:rsidRDefault="00B60CC3" w:rsidP="00B60CC3">
            <w:pPr>
              <w:jc w:val="center"/>
              <w:rPr>
                <w:sz w:val="20"/>
                <w:szCs w:val="20"/>
              </w:rPr>
            </w:pPr>
          </w:p>
        </w:tc>
      </w:tr>
      <w:tr w:rsidR="00B60CC3" w:rsidRPr="007F2B74" w14:paraId="393149B3" w14:textId="77777777" w:rsidTr="00832C97">
        <w:tc>
          <w:tcPr>
            <w:tcW w:w="720" w:type="dxa"/>
          </w:tcPr>
          <w:p w14:paraId="6BB804CF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0D9D60AE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571" w:type="dxa"/>
          </w:tcPr>
          <w:p w14:paraId="6992A0D7" w14:textId="77777777" w:rsidR="00B60CC3" w:rsidRPr="007F2B74" w:rsidRDefault="00B60CC3" w:rsidP="00B60CC3">
            <w:pPr>
              <w:jc w:val="center"/>
              <w:rPr>
                <w:sz w:val="20"/>
                <w:szCs w:val="20"/>
              </w:rPr>
            </w:pPr>
          </w:p>
        </w:tc>
      </w:tr>
      <w:tr w:rsidR="00B60CC3" w:rsidRPr="007F2B74" w14:paraId="1A138D39" w14:textId="77777777" w:rsidTr="00832C97">
        <w:tc>
          <w:tcPr>
            <w:tcW w:w="9891" w:type="dxa"/>
            <w:gridSpan w:val="3"/>
          </w:tcPr>
          <w:p w14:paraId="32E51997" w14:textId="77777777" w:rsidR="00B60CC3" w:rsidRPr="007F2B74" w:rsidRDefault="00B60CC3" w:rsidP="00B60CC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60CC3" w:rsidRPr="007F2B74" w14:paraId="6DA179D7" w14:textId="77777777" w:rsidTr="00832C97">
        <w:tc>
          <w:tcPr>
            <w:tcW w:w="720" w:type="dxa"/>
          </w:tcPr>
          <w:p w14:paraId="7B1D959A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3901233E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7BB1C362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у формі </w:t>
            </w:r>
            <w:r w:rsidRPr="007F2B74">
              <w:rPr>
                <w:sz w:val="20"/>
                <w:szCs w:val="20"/>
              </w:rPr>
              <w:t xml:space="preserve">довідки, що містить узагальнену інформацію про землі (території)  </w:t>
            </w:r>
          </w:p>
        </w:tc>
      </w:tr>
      <w:tr w:rsidR="00B60CC3" w:rsidRPr="007F2B74" w14:paraId="398E14D3" w14:textId="77777777" w:rsidTr="00832C97">
        <w:tc>
          <w:tcPr>
            <w:tcW w:w="720" w:type="dxa"/>
          </w:tcPr>
          <w:p w14:paraId="66CC1507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14:paraId="3E4FAB59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7F2B74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71" w:type="dxa"/>
          </w:tcPr>
          <w:p w14:paraId="116D4E33" w14:textId="77777777" w:rsidR="00B60CC3" w:rsidRPr="007F2B74" w:rsidRDefault="00B60CC3" w:rsidP="00B60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lastRenderedPageBreak/>
              <w:t xml:space="preserve">1. Заява </w:t>
            </w:r>
            <w:r w:rsidRPr="007F2B74">
              <w:rPr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</w:t>
            </w:r>
            <w:r w:rsidRPr="007F2B74">
              <w:rPr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  <w:r w:rsidRPr="007F2B74">
              <w:rPr>
                <w:sz w:val="20"/>
                <w:szCs w:val="20"/>
              </w:rPr>
              <w:t>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295DBE57" w14:textId="77777777" w:rsidR="00B60CC3" w:rsidRPr="007F2B74" w:rsidRDefault="00B60CC3" w:rsidP="00B60C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C5BD1D8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60CC3" w:rsidRPr="007F2B74" w14:paraId="3C2B03BA" w14:textId="77777777" w:rsidTr="00832C97">
        <w:tc>
          <w:tcPr>
            <w:tcW w:w="720" w:type="dxa"/>
          </w:tcPr>
          <w:p w14:paraId="1AC1B5D3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</w:tcPr>
          <w:p w14:paraId="14692AF5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21A1C189" w14:textId="77777777" w:rsidR="00B60CC3" w:rsidRPr="007F2B74" w:rsidRDefault="00B60CC3" w:rsidP="00B60C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58A7804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7F2B74">
              <w:rPr>
                <w:sz w:val="20"/>
                <w:szCs w:val="20"/>
              </w:rPr>
              <w:t>’</w:t>
            </w:r>
            <w:r w:rsidRPr="007F2B74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60CC3" w:rsidRPr="007F2B74" w14:paraId="0A6EBBAA" w14:textId="77777777" w:rsidTr="00832C97">
        <w:tc>
          <w:tcPr>
            <w:tcW w:w="720" w:type="dxa"/>
          </w:tcPr>
          <w:p w14:paraId="593ABAFB" w14:textId="77777777" w:rsidR="00B60CC3" w:rsidRPr="00EE0731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0731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14:paraId="3D2402CE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298C6796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B60CC3" w:rsidRPr="007F2B74" w14:paraId="1D450654" w14:textId="77777777" w:rsidTr="00832C97">
        <w:tc>
          <w:tcPr>
            <w:tcW w:w="720" w:type="dxa"/>
          </w:tcPr>
          <w:p w14:paraId="552217E3" w14:textId="77777777" w:rsidR="00B60CC3" w:rsidRPr="007F2B74" w:rsidRDefault="00B60CC3" w:rsidP="00B60CC3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14:paraId="17FB42F9" w14:textId="77777777" w:rsidR="00B60CC3" w:rsidRPr="007F2B74" w:rsidRDefault="00B60CC3" w:rsidP="00B60CC3">
            <w:pPr>
              <w:jc w:val="center"/>
              <w:rPr>
                <w:sz w:val="20"/>
                <w:szCs w:val="20"/>
              </w:rPr>
            </w:pPr>
            <w:r w:rsidRPr="007F2B74">
              <w:rPr>
                <w:i/>
                <w:sz w:val="20"/>
                <w:szCs w:val="20"/>
              </w:rPr>
              <w:t xml:space="preserve">У разі </w:t>
            </w:r>
            <w:r w:rsidRPr="003B770A">
              <w:rPr>
                <w:i/>
                <w:sz w:val="20"/>
                <w:szCs w:val="20"/>
              </w:rPr>
              <w:t>платност</w:t>
            </w:r>
            <w:r w:rsidRPr="00D03719">
              <w:rPr>
                <w:i/>
                <w:sz w:val="20"/>
                <w:szCs w:val="20"/>
              </w:rPr>
              <w:t>і:</w:t>
            </w:r>
          </w:p>
        </w:tc>
      </w:tr>
      <w:tr w:rsidR="00B60CC3" w:rsidRPr="007F2B74" w14:paraId="4B93E104" w14:textId="77777777" w:rsidTr="00832C97">
        <w:tc>
          <w:tcPr>
            <w:tcW w:w="720" w:type="dxa"/>
          </w:tcPr>
          <w:p w14:paraId="7C107D02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1F98B448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14:paraId="4049000E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B60CC3" w:rsidRPr="007F2B74" w14:paraId="016BFB7B" w14:textId="77777777" w:rsidTr="00832C97">
        <w:tc>
          <w:tcPr>
            <w:tcW w:w="720" w:type="dxa"/>
          </w:tcPr>
          <w:p w14:paraId="032C3EAF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14:paraId="536D6616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14:paraId="26F241C6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 xml:space="preserve">0,06 розміру прожиткового мінімуму для працездатних осіб, встановленого законом  </w:t>
            </w:r>
            <w:r>
              <w:rPr>
                <w:bCs/>
                <w:sz w:val="20"/>
                <w:szCs w:val="20"/>
              </w:rPr>
              <w:t xml:space="preserve">           </w:t>
            </w:r>
            <w:r w:rsidRPr="007F2B74">
              <w:rPr>
                <w:bCs/>
                <w:sz w:val="20"/>
                <w:szCs w:val="20"/>
              </w:rPr>
              <w:t>на 1 січня календарного року, в якому надається відповідна адміністративна послуга</w:t>
            </w:r>
            <w:r>
              <w:rPr>
                <w:bCs/>
                <w:sz w:val="20"/>
                <w:szCs w:val="20"/>
              </w:rPr>
              <w:t>.</w:t>
            </w:r>
          </w:p>
          <w:p w14:paraId="36D20300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1C9E813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>
              <w:rPr>
                <w:sz w:val="20"/>
                <w:szCs w:val="20"/>
              </w:rPr>
              <w:t>.</w:t>
            </w:r>
          </w:p>
          <w:p w14:paraId="29D8E8E9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7F2B74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«</w:t>
            </w:r>
            <w:r w:rsidRPr="007F2B74">
              <w:rPr>
                <w:sz w:val="20"/>
                <w:szCs w:val="20"/>
                <w:shd w:val="clear" w:color="auto" w:fill="FFFFFF"/>
              </w:rPr>
              <w:t>Про платіжні сист</w:t>
            </w:r>
            <w:r>
              <w:rPr>
                <w:sz w:val="20"/>
                <w:szCs w:val="20"/>
                <w:shd w:val="clear" w:color="auto" w:fill="FFFFFF"/>
              </w:rPr>
              <w:t>еми та переказ коштів     в Україні»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за допомогою програмного забезпечення Державного земельного кадастру</w:t>
            </w:r>
          </w:p>
        </w:tc>
      </w:tr>
      <w:tr w:rsidR="00B60CC3" w:rsidRPr="007F2B74" w14:paraId="512AA751" w14:textId="77777777" w:rsidTr="00832C97">
        <w:tc>
          <w:tcPr>
            <w:tcW w:w="720" w:type="dxa"/>
          </w:tcPr>
          <w:p w14:paraId="269B4014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11.3</w:t>
            </w:r>
          </w:p>
        </w:tc>
        <w:tc>
          <w:tcPr>
            <w:tcW w:w="3600" w:type="dxa"/>
          </w:tcPr>
          <w:p w14:paraId="2CF6010E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14:paraId="7493477E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B60CC3" w:rsidRPr="007F2B74" w14:paraId="693AC09D" w14:textId="77777777" w:rsidTr="00832C97">
        <w:tc>
          <w:tcPr>
            <w:tcW w:w="720" w:type="dxa"/>
          </w:tcPr>
          <w:p w14:paraId="6C61BE4B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14:paraId="7CCE245A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14:paraId="0B557A1F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proofErr w:type="spellStart"/>
            <w:r w:rsidRPr="0095681D">
              <w:rPr>
                <w:sz w:val="20"/>
                <w:szCs w:val="20"/>
              </w:rPr>
              <w:t>у</w:t>
            </w:r>
            <w:proofErr w:type="spellEnd"/>
            <w:r w:rsidRPr="0095681D">
              <w:rPr>
                <w:sz w:val="20"/>
                <w:szCs w:val="20"/>
              </w:rPr>
              <w:t xml:space="preserve"> 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</w:p>
        </w:tc>
      </w:tr>
      <w:tr w:rsidR="00B60CC3" w:rsidRPr="007F2B74" w14:paraId="512371CE" w14:textId="77777777" w:rsidTr="00832C97">
        <w:tc>
          <w:tcPr>
            <w:tcW w:w="720" w:type="dxa"/>
          </w:tcPr>
          <w:p w14:paraId="0DFC4092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600" w:type="dxa"/>
          </w:tcPr>
          <w:p w14:paraId="2145EC58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1288B481" w14:textId="77777777" w:rsidR="00B60CC3" w:rsidRPr="007F2B74" w:rsidRDefault="00B60CC3" w:rsidP="00B60CC3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218165BF" w14:textId="77777777" w:rsidR="00B60CC3" w:rsidRPr="007F2B74" w:rsidRDefault="00B60CC3" w:rsidP="00B60CC3">
            <w:pPr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7F2B74">
              <w:rPr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7F2B74">
              <w:rPr>
                <w:sz w:val="20"/>
                <w:szCs w:val="20"/>
              </w:rPr>
              <w:t>)</w:t>
            </w:r>
          </w:p>
          <w:p w14:paraId="7C2922A8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 xml:space="preserve">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7F2B74">
              <w:rPr>
                <w:sz w:val="20"/>
                <w:szCs w:val="20"/>
              </w:rPr>
              <w:t xml:space="preserve">,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B60CC3" w:rsidRPr="007F2B74" w14:paraId="6ADA8F5A" w14:textId="77777777" w:rsidTr="00832C97">
        <w:tc>
          <w:tcPr>
            <w:tcW w:w="720" w:type="dxa"/>
          </w:tcPr>
          <w:p w14:paraId="57D1BF88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14:paraId="24AD9A20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32FE8FAC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B60CC3" w:rsidRPr="007F2B74" w14:paraId="38E6CDCB" w14:textId="77777777" w:rsidTr="00832C97">
        <w:tc>
          <w:tcPr>
            <w:tcW w:w="720" w:type="dxa"/>
          </w:tcPr>
          <w:p w14:paraId="5DBA4FAD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14:paraId="4F8F93E9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522A3958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надсилаються заявникові </w:t>
            </w:r>
            <w:r>
              <w:rPr>
                <w:sz w:val="20"/>
                <w:szCs w:val="20"/>
                <w:shd w:val="clear" w:color="auto" w:fill="FFFFFF"/>
              </w:rPr>
              <w:t xml:space="preserve">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B60CC3" w:rsidRPr="007F2B74" w14:paraId="4283A07E" w14:textId="77777777" w:rsidTr="00832C97">
        <w:tc>
          <w:tcPr>
            <w:tcW w:w="720" w:type="dxa"/>
          </w:tcPr>
          <w:p w14:paraId="0971C302" w14:textId="77777777" w:rsidR="00B60CC3" w:rsidRPr="007E4EB6" w:rsidRDefault="00B60CC3" w:rsidP="00B60C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E4EB6">
              <w:rPr>
                <w:sz w:val="20"/>
                <w:szCs w:val="20"/>
              </w:rPr>
              <w:t>16</w:t>
            </w:r>
          </w:p>
        </w:tc>
        <w:tc>
          <w:tcPr>
            <w:tcW w:w="3600" w:type="dxa"/>
          </w:tcPr>
          <w:p w14:paraId="6C52EA88" w14:textId="77777777" w:rsidR="00B60CC3" w:rsidRPr="007F2B74" w:rsidRDefault="00B60CC3" w:rsidP="00B60CC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43FC5632" w14:textId="77777777" w:rsidR="00B60CC3" w:rsidRPr="007F2B74" w:rsidRDefault="00B60CC3" w:rsidP="00B60CC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наведен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F2B74">
              <w:rPr>
                <w:sz w:val="20"/>
                <w:szCs w:val="20"/>
              </w:rPr>
              <w:t xml:space="preserve"> додатку до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4EB0E3EE" w14:textId="77777777" w:rsidR="006943F5" w:rsidRDefault="006943F5" w:rsidP="006943F5"/>
    <w:p w14:paraId="7324F959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6C7ECE01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57B1F42C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60F126E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1E6E73D7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0E5EC59E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64CFEEF3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180ED51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0C11B404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1E33BD12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41E9172F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262B300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61DE611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2B3FCCC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523A417A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247061D8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22E5F26D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7F124FF2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071847C5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350B2F08" w14:textId="77777777" w:rsidR="00B60CC3" w:rsidRDefault="00B60CC3" w:rsidP="006943F5">
      <w:pPr>
        <w:ind w:left="5103"/>
        <w:jc w:val="both"/>
        <w:rPr>
          <w:lang w:eastAsia="uk-UA"/>
        </w:rPr>
      </w:pPr>
    </w:p>
    <w:p w14:paraId="499FE02F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15684883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5CB29078" w14:textId="77777777" w:rsidR="006943F5" w:rsidRDefault="006943F5" w:rsidP="006943F5">
      <w:pPr>
        <w:ind w:left="5103"/>
        <w:jc w:val="both"/>
        <w:rPr>
          <w:lang w:eastAsia="uk-UA"/>
        </w:rPr>
      </w:pPr>
    </w:p>
    <w:p w14:paraId="495D455A" w14:textId="77777777" w:rsidR="006943F5" w:rsidRPr="007F2B74" w:rsidRDefault="006943F5" w:rsidP="006943F5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14:paraId="1A3A6DE8" w14:textId="77777777" w:rsidR="006943F5" w:rsidRPr="007F2B74" w:rsidRDefault="006943F5" w:rsidP="006943F5">
      <w:pPr>
        <w:ind w:left="5103"/>
        <w:jc w:val="both"/>
      </w:pPr>
      <w:r w:rsidRPr="007F2B74">
        <w:rPr>
          <w:lang w:eastAsia="uk-UA"/>
        </w:rPr>
        <w:t xml:space="preserve">до </w:t>
      </w:r>
      <w:r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</w:t>
      </w:r>
      <w:r w:rsidRPr="007F2B74">
        <w:t>довідок, що містять у</w:t>
      </w:r>
      <w:r>
        <w:t xml:space="preserve">загальнену інформацію про землі </w:t>
      </w:r>
      <w:r w:rsidRPr="007F2B74">
        <w:t>(території)</w:t>
      </w:r>
    </w:p>
    <w:p w14:paraId="4E971973" w14:textId="77777777" w:rsidR="006943F5" w:rsidRPr="007F2B74" w:rsidRDefault="006943F5" w:rsidP="006943F5">
      <w:pPr>
        <w:ind w:left="5670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6943F5" w:rsidRPr="007F2B74" w14:paraId="4AB276E9" w14:textId="77777777" w:rsidTr="00832C97">
        <w:trPr>
          <w:jc w:val="center"/>
        </w:trPr>
        <w:tc>
          <w:tcPr>
            <w:tcW w:w="4008" w:type="dxa"/>
          </w:tcPr>
          <w:p w14:paraId="15B82526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5475EA83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3B88A1E2" w14:textId="77777777" w:rsidR="006943F5" w:rsidRPr="00662AC3" w:rsidRDefault="006943F5" w:rsidP="006943F5">
      <w:pPr>
        <w:pStyle w:val="af2"/>
        <w:rPr>
          <w:rFonts w:ascii="Times New Roman" w:hAnsi="Times New Roman"/>
          <w:sz w:val="24"/>
          <w:szCs w:val="24"/>
        </w:rPr>
      </w:pPr>
      <w:r w:rsidRPr="00662AC3">
        <w:rPr>
          <w:rFonts w:ascii="Times New Roman" w:hAnsi="Times New Roman"/>
          <w:sz w:val="24"/>
          <w:szCs w:val="24"/>
        </w:rPr>
        <w:t>ЗАЯВА</w:t>
      </w:r>
      <w:r w:rsidRPr="00662AC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03B741C2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28625D1C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6943F5" w:rsidRPr="007F2B74" w14:paraId="7B435A8C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09AC666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CBA1EFB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F5" w:rsidRPr="007F2B74" w14:paraId="71993409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1F5A51E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7CC5E45" w14:textId="77777777" w:rsidR="006943F5" w:rsidRPr="007F2B74" w:rsidRDefault="006943F5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664945E5" w14:textId="77777777" w:rsidR="006943F5" w:rsidRPr="007F2B74" w:rsidRDefault="006943F5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240B5150" w14:textId="77777777" w:rsidR="006943F5" w:rsidRPr="007F2B74" w:rsidRDefault="006943F5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</w:t>
            </w:r>
            <w:r w:rsidRPr="007F2B74">
              <w:rPr>
                <w:rStyle w:val="st42"/>
              </w:rPr>
              <w:t>землі в межах територій територіальних громад</w:t>
            </w:r>
          </w:p>
          <w:p w14:paraId="613B2BD9" w14:textId="77777777" w:rsidR="006943F5" w:rsidRPr="007F2B74" w:rsidRDefault="006943F5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t></w:t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360E101B" w14:textId="77777777" w:rsidR="006943F5" w:rsidRPr="007F2B74" w:rsidRDefault="006943F5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lastRenderedPageBreak/>
              <w:t></w:t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548CA157" w14:textId="77777777" w:rsidR="006943F5" w:rsidRPr="007F2B74" w:rsidRDefault="006943F5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32167606" w14:textId="77777777" w:rsidR="006943F5" w:rsidRPr="007F2B74" w:rsidRDefault="006943F5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22BAA1D8" w14:textId="77777777" w:rsidR="006943F5" w:rsidRPr="007F2B74" w:rsidRDefault="006943F5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6CDF90E4" w14:textId="77777777" w:rsidR="006943F5" w:rsidRPr="007F2B74" w:rsidRDefault="006943F5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57C66839" w14:textId="77777777" w:rsidR="006943F5" w:rsidRPr="007F2B74" w:rsidRDefault="006943F5" w:rsidP="00832C97">
            <w:pPr>
              <w:pStyle w:val="af1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6943F5" w:rsidRPr="007F2B74" w14:paraId="08152C91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E3B9A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28F14003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4A318E5A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6A2EF5AC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2693C5AA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0E12E01B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052C1B04" w14:textId="77777777" w:rsidR="006943F5" w:rsidRPr="007F2B74" w:rsidRDefault="006943F5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2F5B6E6C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6943F5" w:rsidRPr="007F2B74" w14:paraId="0BDB9D93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0477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4444" w14:textId="77777777" w:rsidR="006943F5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C07A1EC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6943F5" w:rsidRPr="007F2B74" w14:paraId="7B2F6C39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C4C8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DEDC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F5" w:rsidRPr="007F2B74" w14:paraId="6FEF877C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B06E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5130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F5" w:rsidRPr="007F2B74" w14:paraId="0C6A59CE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935C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1F3E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6DB433B7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E3DD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7FB0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1FDD941D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6D6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A430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4A0B21C6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EBBD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64EA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81B8EAF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43D9CAD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0AB06F2B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6943F5" w:rsidRPr="007F2B74" w14:paraId="11463F83" w14:textId="77777777" w:rsidTr="00832C97">
        <w:tc>
          <w:tcPr>
            <w:tcW w:w="5615" w:type="dxa"/>
          </w:tcPr>
          <w:p w14:paraId="2DA581B0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416D1833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50DDF42C" w14:textId="77777777" w:rsidTr="00832C97">
        <w:tc>
          <w:tcPr>
            <w:tcW w:w="5615" w:type="dxa"/>
          </w:tcPr>
          <w:p w14:paraId="4EFF360B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2FC91957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36944A45" w14:textId="77777777" w:rsidTr="00832C97">
        <w:tc>
          <w:tcPr>
            <w:tcW w:w="5615" w:type="dxa"/>
          </w:tcPr>
          <w:p w14:paraId="6DED2674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3DE9349D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43F5" w:rsidRPr="007F2B74" w14:paraId="6EF822A6" w14:textId="77777777" w:rsidTr="00832C97">
        <w:tc>
          <w:tcPr>
            <w:tcW w:w="5615" w:type="dxa"/>
          </w:tcPr>
          <w:p w14:paraId="71F20DBC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E05C8E0" w14:textId="77777777" w:rsidR="006943F5" w:rsidRPr="007F2B74" w:rsidRDefault="006943F5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0561C16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280537B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500F6734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6943F5" w:rsidRPr="007F2B74" w14:paraId="3AF652DC" w14:textId="77777777" w:rsidTr="00832C97">
        <w:tc>
          <w:tcPr>
            <w:tcW w:w="5637" w:type="dxa"/>
          </w:tcPr>
          <w:p w14:paraId="79F727B4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19BB2139" w14:textId="77777777" w:rsidR="006943F5" w:rsidRPr="007F2B74" w:rsidRDefault="006943F5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D5A2E2" w14:textId="77777777" w:rsidR="006943F5" w:rsidRPr="007F2B74" w:rsidRDefault="006943F5" w:rsidP="006943F5">
      <w:pPr>
        <w:pStyle w:val="af1"/>
        <w:rPr>
          <w:rFonts w:ascii="Times New Roman" w:hAnsi="Times New Roman"/>
          <w:sz w:val="24"/>
          <w:szCs w:val="24"/>
        </w:rPr>
      </w:pPr>
    </w:p>
    <w:p w14:paraId="1CD66D3A" w14:textId="77777777" w:rsidR="006943F5" w:rsidRPr="007F2B74" w:rsidRDefault="006943F5" w:rsidP="006943F5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14:paraId="69291B97" w14:textId="77777777" w:rsidR="006943F5" w:rsidRPr="007F2B74" w:rsidRDefault="006943F5" w:rsidP="006943F5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6943F5" w:rsidRPr="007F2B74" w14:paraId="1BD84D19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691461AB" w14:textId="77777777" w:rsidR="006943F5" w:rsidRPr="007F2B74" w:rsidRDefault="006943F5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4DF3D9F3" w14:textId="77777777" w:rsidR="006943F5" w:rsidRPr="007F2B74" w:rsidRDefault="006943F5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1EFD30A5" w14:textId="77777777" w:rsidR="006943F5" w:rsidRPr="007F2B74" w:rsidRDefault="006943F5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723FFCF6" w14:textId="77777777" w:rsidR="006943F5" w:rsidRPr="007F2B74" w:rsidRDefault="006943F5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41288EE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661BEBEC" w14:textId="77777777" w:rsidR="006943F5" w:rsidRPr="007F2B74" w:rsidRDefault="006943F5" w:rsidP="006943F5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5836B84A" w14:textId="77777777" w:rsidR="006943F5" w:rsidRPr="007F2B74" w:rsidRDefault="006943F5" w:rsidP="006943F5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4648DCE1" w14:textId="77777777" w:rsidR="006943F5" w:rsidRPr="007F2B74" w:rsidRDefault="006943F5" w:rsidP="006943F5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744E7016" w14:textId="77777777" w:rsidR="006943F5" w:rsidRPr="007F2B74" w:rsidRDefault="006943F5" w:rsidP="006943F5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002EFFB8" w14:textId="77777777" w:rsidR="006943F5" w:rsidRPr="007F2B74" w:rsidRDefault="006943F5" w:rsidP="006943F5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2614F5E9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6943F5" w:rsidRPr="007F2B74" w14:paraId="32E389A5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AAABD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E4D446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DB06370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6943F5" w:rsidRPr="007F2B74" w14:paraId="5E179CAF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3D21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4A120D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7A34840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6943F5" w:rsidRPr="007F2B74" w14:paraId="04B8ED31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2D2D2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ABE95AE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3AC7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6943F5" w:rsidRPr="007F2B74" w14:paraId="1AC3DA77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01EE2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95D92C6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5D4AB7F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6943F5" w:rsidRPr="007F2B74" w14:paraId="140D4523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0CAF7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97475D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8842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6943F5" w:rsidRPr="007F2B74" w14:paraId="5686ED91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1E8A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FA7145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9D83570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6943F5" w:rsidRPr="007F2B74" w14:paraId="5E901C82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B263" w14:textId="77777777" w:rsidR="006943F5" w:rsidRPr="007F2B74" w:rsidRDefault="006943F5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94C4A37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2067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6943F5" w:rsidRPr="007F2B74" w14:paraId="6CF70C2D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8243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A6C38C7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4CB0E79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6943F5" w:rsidRPr="007F2B74" w14:paraId="6127F515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C9AFA7B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1C52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B3553F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3B76" w14:textId="77777777" w:rsidR="006943F5" w:rsidRPr="007F2B74" w:rsidRDefault="006943F5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54F210F4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</w:p>
    <w:p w14:paraId="658130D0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</w:p>
    <w:p w14:paraId="283A830A" w14:textId="77777777" w:rsidR="006943F5" w:rsidRPr="007F2B74" w:rsidRDefault="006943F5" w:rsidP="006943F5">
      <w:pPr>
        <w:pBdr>
          <w:top w:val="nil"/>
          <w:left w:val="nil"/>
          <w:bottom w:val="nil"/>
          <w:right w:val="nil"/>
          <w:between w:val="nil"/>
        </w:pBdr>
      </w:pPr>
      <w:r w:rsidRPr="007F2B74">
        <w:t>МП</w:t>
      </w:r>
    </w:p>
    <w:p w14:paraId="37CBEFA7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6E"/>
    <w:rsid w:val="000F0DAB"/>
    <w:rsid w:val="001B2EDD"/>
    <w:rsid w:val="003D7EB3"/>
    <w:rsid w:val="006943F5"/>
    <w:rsid w:val="006F530E"/>
    <w:rsid w:val="00B5466E"/>
    <w:rsid w:val="00B60CC3"/>
    <w:rsid w:val="00B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672"/>
  <w15:chartTrackingRefBased/>
  <w15:docId w15:val="{34F344F9-307B-4C03-866D-1F92220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6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6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6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6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6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6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6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5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5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5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5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5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6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6943F5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6943F5"/>
    <w:rPr>
      <w:color w:val="0000FF"/>
      <w:u w:val="single"/>
    </w:rPr>
  </w:style>
  <w:style w:type="character" w:customStyle="1" w:styleId="rvts82">
    <w:name w:val="rvts82"/>
    <w:rsid w:val="006943F5"/>
  </w:style>
  <w:style w:type="character" w:styleId="af0">
    <w:name w:val="Strong"/>
    <w:uiPriority w:val="22"/>
    <w:qFormat/>
    <w:rsid w:val="006943F5"/>
    <w:rPr>
      <w:b/>
      <w:bCs/>
    </w:rPr>
  </w:style>
  <w:style w:type="paragraph" w:customStyle="1" w:styleId="rvps8">
    <w:name w:val="rvps8"/>
    <w:basedOn w:val="a"/>
    <w:rsid w:val="006943F5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6943F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6943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6943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10049</Words>
  <Characters>5729</Characters>
  <Application>Microsoft Office Word</Application>
  <DocSecurity>0</DocSecurity>
  <Lines>47</Lines>
  <Paragraphs>31</Paragraphs>
  <ScaleCrop>false</ScaleCrop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2025-01-21T12:56:00Z</cp:lastPrinted>
  <dcterms:created xsi:type="dcterms:W3CDTF">2025-01-21T11:50:00Z</dcterms:created>
  <dcterms:modified xsi:type="dcterms:W3CDTF">2025-01-21T12:56:00Z</dcterms:modified>
</cp:coreProperties>
</file>