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2423</w:t>
      </w:r>
    </w:p>
    <w:p w14:paraId="2D0E2A05" w14:textId="6A0525FA" w:rsidR="009B1A3B" w:rsidRDefault="00AE0C65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AE0C65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</w:r>
    </w:p>
    <w:p w14:paraId="628ECAF3" w14:textId="77777777" w:rsidR="00096CBD" w:rsidRPr="007C27A8" w:rsidRDefault="00096CBD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3762F4DB" w:rsidR="00C83615" w:rsidRPr="007C27A8" w:rsidRDefault="000E760B" w:rsidP="009A6A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E462A1" w:rsidRPr="007C27A8" w14:paraId="7906FEC4" w14:textId="77777777" w:rsidTr="00096CBD">
        <w:trPr>
          <w:trHeight w:val="418"/>
        </w:trPr>
        <w:tc>
          <w:tcPr>
            <w:tcW w:w="516" w:type="dxa"/>
          </w:tcPr>
          <w:p w14:paraId="0924EA1A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7B261C16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E462A1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3288BA68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595C65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2ACA75F8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341C6E15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41B7DDF1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45CA36E0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79A7FE6C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3CD86747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54FED3F3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4F160437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1AACA440" w14:textId="77777777" w:rsidR="00E462A1" w:rsidRPr="0088792D" w:rsidRDefault="00E462A1" w:rsidP="00E462A1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1F556E57" w14:textId="6C25DECC" w:rsidR="00E462A1" w:rsidRPr="007C27A8" w:rsidRDefault="00E462A1" w:rsidP="00424244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E462A1" w:rsidRPr="00AE0C65" w14:paraId="002BB784" w14:textId="77777777" w:rsidTr="00096CBD">
        <w:trPr>
          <w:trHeight w:val="701"/>
        </w:trPr>
        <w:tc>
          <w:tcPr>
            <w:tcW w:w="516" w:type="dxa"/>
          </w:tcPr>
          <w:p w14:paraId="05142F0B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 w14:textId="6F58885E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>
              <w:rPr>
                <w:rFonts w:ascii="Times New Roman" w:hAnsi="Times New Roman"/>
                <w:lang w:val="uk-UA"/>
              </w:rPr>
              <w:t>а електронної пошти</w:t>
            </w:r>
          </w:p>
          <w:p w14:paraId="06E31AF1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1766A614" w14:textId="10267361" w:rsidR="00E462A1" w:rsidRPr="00AB62CC" w:rsidRDefault="00424244" w:rsidP="00E46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595C65">
              <w:rPr>
                <w:rFonts w:ascii="Times New Roman" w:hAnsi="Times New Roman"/>
              </w:rPr>
              <w:t>ел. (097) 1</w:t>
            </w:r>
            <w:r w:rsidR="00E462A1" w:rsidRPr="00AB62CC">
              <w:rPr>
                <w:rFonts w:ascii="Times New Roman" w:hAnsi="Times New Roman"/>
              </w:rPr>
              <w:t>755620</w:t>
            </w:r>
          </w:p>
          <w:p w14:paraId="1342AE77" w14:textId="57FE0DED" w:rsidR="00E462A1" w:rsidRPr="007C27A8" w:rsidRDefault="00E462A1" w:rsidP="00424244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E462A1" w:rsidRPr="00AE0C65" w14:paraId="0CBCF737" w14:textId="77777777" w:rsidTr="00595C65">
        <w:trPr>
          <w:trHeight w:val="716"/>
        </w:trPr>
        <w:tc>
          <w:tcPr>
            <w:tcW w:w="9925" w:type="dxa"/>
            <w:gridSpan w:val="3"/>
          </w:tcPr>
          <w:p w14:paraId="3B9C347C" w14:textId="5D657124" w:rsidR="00E462A1" w:rsidRPr="007C27A8" w:rsidRDefault="00E462A1" w:rsidP="00E462A1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7296580E" w14:textId="77777777" w:rsidR="00E462A1" w:rsidRPr="007C27A8" w:rsidRDefault="00E462A1" w:rsidP="00E462A1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E462A1" w:rsidRPr="00AE0C65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E462A1" w:rsidRPr="007C27A8" w:rsidRDefault="00E462A1" w:rsidP="00E462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E462A1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E462A1" w:rsidRPr="007C27A8" w:rsidRDefault="00E462A1" w:rsidP="00E462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E462A1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E462A1" w:rsidRPr="007C27A8" w:rsidRDefault="00E462A1" w:rsidP="00E462A1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462A1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116" w:type="dxa"/>
          </w:tcPr>
          <w:p w14:paraId="1237FCB2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E88FAB5" w:rsidR="00E462A1" w:rsidRPr="00545E94" w:rsidRDefault="00E462A1" w:rsidP="00E462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AE0C65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AE0C65">
              <w:rPr>
                <w:rFonts w:ascii="Times New Roman" w:hAnsi="Times New Roman"/>
                <w:lang w:val="uk-UA"/>
              </w:rPr>
              <w:t>, пункт 9 розділу V «Прикінцеві положення».</w:t>
            </w:r>
          </w:p>
        </w:tc>
      </w:tr>
      <w:tr w:rsidR="00E462A1" w:rsidRPr="00AE0C65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7.</w:t>
            </w:r>
          </w:p>
        </w:tc>
        <w:tc>
          <w:tcPr>
            <w:tcW w:w="3116" w:type="dxa"/>
          </w:tcPr>
          <w:p w14:paraId="7E17B113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 w14:textId="1506E569" w:rsidR="00E462A1" w:rsidRPr="007C27A8" w:rsidRDefault="00E462A1" w:rsidP="00E462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02423;</w:t>
            </w:r>
          </w:p>
        </w:tc>
      </w:tr>
      <w:tr w:rsidR="00E462A1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293" w:type="dxa"/>
          </w:tcPr>
          <w:p w14:paraId="456A54BC" w14:textId="7D521480" w:rsidR="00E462A1" w:rsidRPr="007C27A8" w:rsidRDefault="00E462A1" w:rsidP="00E462A1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від 03 липня 2018 р. </w:t>
            </w:r>
            <w:r>
              <w:rPr>
                <w:rFonts w:ascii="Times New Roman" w:hAnsi="Times New Roman"/>
                <w:color w:val="000000"/>
                <w:lang w:val="uk-UA"/>
              </w:rPr>
              <w:t>№ 158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присадибних) будівель і споруд, будівель і споруд сільськогосподарського призначення, що за класом наслідків (відповідальності) належать до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зареєстрований в Міністерстві юстиції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28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серпня 2018 року за </w:t>
            </w:r>
            <w:r>
              <w:rPr>
                <w:rFonts w:ascii="Times New Roman" w:hAnsi="Times New Roman"/>
                <w:color w:val="000000"/>
                <w:lang w:val="uk-UA"/>
              </w:rPr>
              <w:t>№ 976/32428.</w:t>
            </w:r>
          </w:p>
        </w:tc>
      </w:tr>
      <w:tr w:rsidR="00E462A1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E462A1" w:rsidRPr="007C27A8" w:rsidRDefault="00E462A1" w:rsidP="00E462A1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E462A1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0286D412" w:rsidR="00E462A1" w:rsidRPr="007C27A8" w:rsidRDefault="00BA4FE8" w:rsidP="00E462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9</w:t>
            </w:r>
            <w:r w:rsidR="00E462A1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E462A1" w:rsidRPr="007C27A8" w:rsidRDefault="00E462A1" w:rsidP="00E462A1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58FA4BD7" w:rsidR="00E462A1" w:rsidRPr="007C27A8" w:rsidRDefault="00E462A1" w:rsidP="00E462A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Заява під час подання документів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уповноваженою ним особою) через центр надання адміністративних послуг.</w:t>
            </w:r>
          </w:p>
        </w:tc>
      </w:tr>
      <w:tr w:rsidR="00E462A1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2EDA5AD6" w:rsidR="00E462A1" w:rsidRPr="007C27A8" w:rsidRDefault="00BA4FE8" w:rsidP="00E462A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E462A1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2712DAD" w14:textId="77777777" w:rsidR="00E462A1" w:rsidRDefault="00E462A1" w:rsidP="00E462A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єкта до експлуатації за формою, визначеною у додатку до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будівельні споруд, будівель і споруд сільськогосподарського призначення, що за класом наслідків (відповідальності) належать до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робіт, затвердженого наказом Мінрегіону від 03 липня 2018 р. </w:t>
            </w:r>
            <w:r>
              <w:rPr>
                <w:rFonts w:ascii="Times New Roman" w:hAnsi="Times New Roman"/>
                <w:color w:val="000000"/>
                <w:lang w:val="uk-UA"/>
              </w:rPr>
              <w:t>№ 158;</w:t>
            </w:r>
          </w:p>
          <w:p w14:paraId="1AF20970" w14:textId="77777777" w:rsidR="00E462A1" w:rsidRDefault="00E462A1" w:rsidP="00E462A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266C93EB" w14:textId="5260BB05" w:rsidR="00E462A1" w:rsidRPr="007C27A8" w:rsidRDefault="00E462A1" w:rsidP="00E462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 w:rsidRPr="00AE0C65">
              <w:rPr>
                <w:rFonts w:ascii="Times New Roman CYR" w:hAnsi="Times New Roman CYR" w:cs="Times New Roman CYR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:rsidR="00E462A1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06B68B64" w:rsidR="00E462A1" w:rsidRPr="007C27A8" w:rsidRDefault="00BA4FE8" w:rsidP="00E462A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E462A1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E462A1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E462A1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E462A1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0CF3273C" w:rsidR="00E462A1" w:rsidRPr="007C27A8" w:rsidRDefault="00BA4FE8" w:rsidP="00E462A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E462A1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E462A1" w:rsidRPr="007C27A8" w14:paraId="39178FA6" w14:textId="77777777" w:rsidTr="00F17CDE">
        <w:trPr>
          <w:trHeight w:val="705"/>
        </w:trPr>
        <w:tc>
          <w:tcPr>
            <w:tcW w:w="516" w:type="dxa"/>
          </w:tcPr>
          <w:p w14:paraId="799BF8A8" w14:textId="3E641FD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BA4FE8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73D1B995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Протягом двох робочих днів з дня отримання від замовника декларації.</w:t>
            </w:r>
          </w:p>
        </w:tc>
      </w:tr>
      <w:tr w:rsidR="00E462A1" w:rsidRPr="007C27A8" w14:paraId="514B7F75" w14:textId="77777777" w:rsidTr="00F41B79">
        <w:trPr>
          <w:trHeight w:val="720"/>
        </w:trPr>
        <w:tc>
          <w:tcPr>
            <w:tcW w:w="516" w:type="dxa"/>
          </w:tcPr>
          <w:p w14:paraId="57EE9517" w14:textId="5A0B27B9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A4FE8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4BACF839" w:rsidR="00E462A1" w:rsidRPr="007C27A8" w:rsidRDefault="00E462A1" w:rsidP="00E462A1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AE0C6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E462A1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7553858C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A4FE8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3737FFE3" w:rsidR="00E462A1" w:rsidRPr="007C27A8" w:rsidRDefault="00E462A1" w:rsidP="00E462A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E462A1" w:rsidRPr="00AE0C65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1FD15A15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BA4FE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3B05894C" w14:textId="77777777" w:rsidR="00E462A1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E5B5FC4" w14:textId="65F93EBE" w:rsidR="00E462A1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AE0C65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5B06FF9F" w14:textId="77777777" w:rsidR="00E462A1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775A3743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E462A1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6ADBEE3B" w:rsidR="00E462A1" w:rsidRPr="007C27A8" w:rsidRDefault="00BA4FE8" w:rsidP="00E462A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="00E462A1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 w14:textId="77777777" w:rsidR="00E462A1" w:rsidRPr="007C27A8" w:rsidRDefault="00E462A1" w:rsidP="00E462A1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2AA92F4C" w:rsidR="00E462A1" w:rsidRPr="007C27A8" w:rsidRDefault="00E462A1" w:rsidP="00E462A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Орган державного архітектурно-будівельного контролю повертає замовнику декларацію та подані документи на доопрацювання з обґрунтуванням усіх причин та рекомендаціями щодо їх усунення у строк, передбачений для її реєстрації, якщо декларацію подано чи оформлено з порушенням вимог, установлених цим Порядком, у тому числі у разі виявлення невідповідності поданих документів вимогам законодавства, недостовірних відомостей у поданих документах.</w:t>
            </w:r>
          </w:p>
        </w:tc>
      </w:tr>
    </w:tbl>
    <w:p w14:paraId="1FD2B60E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C305" w14:textId="77777777" w:rsidR="00502163" w:rsidRDefault="00502163" w:rsidP="002C0E76">
      <w:r>
        <w:separator/>
      </w:r>
    </w:p>
  </w:endnote>
  <w:endnote w:type="continuationSeparator" w:id="0">
    <w:p w14:paraId="30A6E6E0" w14:textId="77777777" w:rsidR="00502163" w:rsidRDefault="00502163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DDEA" w14:textId="77777777" w:rsidR="00502163" w:rsidRDefault="00502163" w:rsidP="002C0E76">
      <w:r>
        <w:separator/>
      </w:r>
    </w:p>
  </w:footnote>
  <w:footnote w:type="continuationSeparator" w:id="0">
    <w:p w14:paraId="575B96DF" w14:textId="77777777" w:rsidR="00502163" w:rsidRDefault="00502163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96CBD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1E7532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4244"/>
    <w:rsid w:val="00427562"/>
    <w:rsid w:val="00464CE0"/>
    <w:rsid w:val="00472B58"/>
    <w:rsid w:val="00473EA2"/>
    <w:rsid w:val="00493D31"/>
    <w:rsid w:val="00502163"/>
    <w:rsid w:val="005151DD"/>
    <w:rsid w:val="00545E94"/>
    <w:rsid w:val="00551951"/>
    <w:rsid w:val="00553AE7"/>
    <w:rsid w:val="00574ABA"/>
    <w:rsid w:val="005775A7"/>
    <w:rsid w:val="00595C65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8106E"/>
    <w:rsid w:val="00891574"/>
    <w:rsid w:val="008A1BD7"/>
    <w:rsid w:val="008D2090"/>
    <w:rsid w:val="008F53FD"/>
    <w:rsid w:val="008F7A08"/>
    <w:rsid w:val="00904FB1"/>
    <w:rsid w:val="00925FAC"/>
    <w:rsid w:val="00931C23"/>
    <w:rsid w:val="00955B90"/>
    <w:rsid w:val="00970996"/>
    <w:rsid w:val="00997DA7"/>
    <w:rsid w:val="009A298C"/>
    <w:rsid w:val="009A6AA0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A4FE8"/>
    <w:rsid w:val="00BD3490"/>
    <w:rsid w:val="00C251A6"/>
    <w:rsid w:val="00C41771"/>
    <w:rsid w:val="00C4250F"/>
    <w:rsid w:val="00C525EC"/>
    <w:rsid w:val="00C77844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462A1"/>
    <w:rsid w:val="00E64595"/>
    <w:rsid w:val="00E65AF6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3824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14</cp:revision>
  <dcterms:created xsi:type="dcterms:W3CDTF">2023-04-12T09:23:00Z</dcterms:created>
  <dcterms:modified xsi:type="dcterms:W3CDTF">2025-01-15T12:50:00Z</dcterms:modified>
</cp:coreProperties>
</file>