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01B9" w14:textId="7F1CCAE7" w:rsidR="00136FC4" w:rsidRPr="009779BF" w:rsidRDefault="000F1AAE" w:rsidP="000F1AAE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object w:dxaOrig="870" w:dyaOrig="1170" w14:anchorId="782321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0076758" r:id="rId6"/>
        </w:object>
      </w:r>
    </w:p>
    <w:p w14:paraId="175DECC1" w14:textId="77777777" w:rsidR="00136FC4" w:rsidRPr="009779BF" w:rsidRDefault="00136FC4" w:rsidP="000F1AAE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9779BF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9779BF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095053BA" w14:textId="77777777" w:rsidR="00136FC4" w:rsidRPr="009779BF" w:rsidRDefault="00136FC4" w:rsidP="000F1AAE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9779BF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9779BF">
        <w:rPr>
          <w:b/>
          <w:color w:val="000000"/>
          <w:w w:val="120"/>
          <w:sz w:val="28"/>
          <w:szCs w:val="28"/>
        </w:rPr>
        <w:t>ЬК</w:t>
      </w:r>
      <w:r w:rsidRPr="009779BF">
        <w:rPr>
          <w:b/>
          <w:color w:val="000000"/>
          <w:w w:val="120"/>
          <w:sz w:val="28"/>
          <w:szCs w:val="28"/>
          <w:lang w:val="uk-UA"/>
        </w:rPr>
        <w:t>А</w:t>
      </w:r>
      <w:r w:rsidRPr="009779BF">
        <w:rPr>
          <w:b/>
          <w:color w:val="000000"/>
          <w:w w:val="120"/>
          <w:sz w:val="28"/>
          <w:szCs w:val="28"/>
        </w:rPr>
        <w:t xml:space="preserve"> ОБЛАСТ</w:t>
      </w:r>
      <w:r w:rsidRPr="009779BF">
        <w:rPr>
          <w:b/>
          <w:color w:val="000000"/>
          <w:w w:val="120"/>
          <w:sz w:val="28"/>
          <w:szCs w:val="28"/>
          <w:lang w:val="uk-UA"/>
        </w:rPr>
        <w:t>Ь</w:t>
      </w:r>
    </w:p>
    <w:p w14:paraId="69A8AF1B" w14:textId="77777777" w:rsidR="00136FC4" w:rsidRPr="009779BF" w:rsidRDefault="00136FC4" w:rsidP="000F1AAE">
      <w:pPr>
        <w:jc w:val="center"/>
        <w:textAlignment w:val="baseline"/>
        <w:rPr>
          <w:b/>
          <w:sz w:val="28"/>
          <w:szCs w:val="28"/>
          <w:lang w:val="uk-UA"/>
        </w:rPr>
      </w:pPr>
      <w:r w:rsidRPr="009779BF">
        <w:rPr>
          <w:b/>
          <w:sz w:val="28"/>
          <w:szCs w:val="28"/>
          <w:lang w:val="uk-UA"/>
        </w:rPr>
        <w:t>ВИКОНАВЧИЙ КОМІТЕТ</w:t>
      </w:r>
    </w:p>
    <w:p w14:paraId="075282EB" w14:textId="77777777" w:rsidR="00136FC4" w:rsidRPr="009779BF" w:rsidRDefault="00136FC4" w:rsidP="00136FC4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9779BF">
        <w:rPr>
          <w:rFonts w:ascii="Calibri" w:eastAsia="Calibri" w:hAnsi="Calibri"/>
          <w:noProof/>
          <w:kern w:val="2"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E42DF3" wp14:editId="7DC39DC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68987568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1DB9E1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3751843" w14:textId="77777777" w:rsidR="00136FC4" w:rsidRPr="009779BF" w:rsidRDefault="00136FC4" w:rsidP="00136FC4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t xml:space="preserve">Р І Ш Е Н </w:t>
      </w:r>
      <w:proofErr w:type="spellStart"/>
      <w:r w:rsidRPr="009779BF">
        <w:rPr>
          <w:b/>
          <w:bCs/>
          <w:sz w:val="28"/>
          <w:szCs w:val="28"/>
        </w:rPr>
        <w:t>Н</w:t>
      </w:r>
      <w:proofErr w:type="spellEnd"/>
      <w:r w:rsidRPr="009779BF">
        <w:rPr>
          <w:b/>
          <w:bCs/>
          <w:sz w:val="28"/>
          <w:szCs w:val="28"/>
        </w:rPr>
        <w:t xml:space="preserve"> Я</w:t>
      </w:r>
      <w:r w:rsidRPr="009779BF">
        <w:rPr>
          <w:b/>
          <w:bCs/>
          <w:sz w:val="28"/>
          <w:szCs w:val="28"/>
          <w:lang w:val="uk-UA"/>
        </w:rPr>
        <w:t xml:space="preserve">    </w:t>
      </w:r>
    </w:p>
    <w:p w14:paraId="3E30803B" w14:textId="3BAA1BAA" w:rsidR="00136FC4" w:rsidRPr="009779BF" w:rsidRDefault="00A701DA" w:rsidP="00136FC4">
      <w:pPr>
        <w:ind w:right="-54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січня 2025 року</w:t>
      </w:r>
      <w:r w:rsidR="00136FC4" w:rsidRPr="009779BF">
        <w:rPr>
          <w:sz w:val="28"/>
          <w:szCs w:val="28"/>
          <w:lang w:val="uk-UA"/>
        </w:rPr>
        <w:t xml:space="preserve">    №</w:t>
      </w:r>
      <w:r w:rsidR="000F1AAE">
        <w:rPr>
          <w:sz w:val="28"/>
          <w:szCs w:val="28"/>
          <w:lang w:val="uk-UA"/>
        </w:rPr>
        <w:t>22</w:t>
      </w:r>
    </w:p>
    <w:p w14:paraId="65B4329F" w14:textId="77777777" w:rsidR="00136FC4" w:rsidRPr="009779BF" w:rsidRDefault="00136FC4" w:rsidP="00136FC4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4D06D9C6" w14:textId="77777777" w:rsidR="00136FC4" w:rsidRDefault="00136FC4" w:rsidP="00136FC4">
      <w:pPr>
        <w:rPr>
          <w:sz w:val="28"/>
          <w:szCs w:val="28"/>
          <w:lang w:val="uk-UA"/>
        </w:rPr>
      </w:pPr>
    </w:p>
    <w:p w14:paraId="516BF88F" w14:textId="77777777" w:rsidR="000F1AAE" w:rsidRDefault="00136FC4" w:rsidP="00136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</w:t>
      </w:r>
      <w:bookmarkStart w:id="0" w:name="_Hlk177481353"/>
      <w:r>
        <w:rPr>
          <w:sz w:val="28"/>
          <w:szCs w:val="28"/>
          <w:lang w:val="uk-UA"/>
        </w:rPr>
        <w:t xml:space="preserve">статусу </w:t>
      </w:r>
    </w:p>
    <w:p w14:paraId="1ADD5CDF" w14:textId="0EA0FF39" w:rsidR="00136FC4" w:rsidRDefault="00136FC4" w:rsidP="00136F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дитини-сироти</w:t>
      </w:r>
    </w:p>
    <w:p w14:paraId="3940859E" w14:textId="77777777" w:rsidR="00136FC4" w:rsidRDefault="00136FC4" w:rsidP="00136FC4">
      <w:pPr>
        <w:rPr>
          <w:sz w:val="28"/>
          <w:szCs w:val="28"/>
          <w:lang w:val="uk-UA"/>
        </w:rPr>
      </w:pPr>
    </w:p>
    <w:bookmarkEnd w:id="0"/>
    <w:p w14:paraId="69A7133F" w14:textId="77777777" w:rsidR="000F1AAE" w:rsidRDefault="000F1AAE" w:rsidP="000F1AAE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Style w:val="rvts8"/>
          <w:color w:val="000000"/>
          <w:sz w:val="28"/>
          <w:szCs w:val="28"/>
        </w:rPr>
        <w:t>Розглянувши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рекомендації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комісії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захисту</w:t>
      </w:r>
      <w:proofErr w:type="spellEnd"/>
      <w:r>
        <w:rPr>
          <w:rStyle w:val="rvts8"/>
          <w:color w:val="000000"/>
          <w:sz w:val="28"/>
          <w:szCs w:val="28"/>
        </w:rPr>
        <w:t xml:space="preserve"> прав </w:t>
      </w:r>
      <w:proofErr w:type="spellStart"/>
      <w:r>
        <w:rPr>
          <w:rStyle w:val="rvts8"/>
          <w:color w:val="000000"/>
          <w:sz w:val="28"/>
          <w:szCs w:val="28"/>
        </w:rPr>
        <w:t>дитини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</w:t>
      </w:r>
      <w:proofErr w:type="spellEnd"/>
      <w:r>
        <w:rPr>
          <w:rStyle w:val="rvts8"/>
          <w:color w:val="000000"/>
          <w:sz w:val="28"/>
          <w:szCs w:val="28"/>
        </w:rPr>
        <w:t xml:space="preserve"> 23 </w:t>
      </w:r>
      <w:proofErr w:type="spellStart"/>
      <w:r>
        <w:rPr>
          <w:rStyle w:val="rvts8"/>
          <w:color w:val="000000"/>
          <w:sz w:val="28"/>
          <w:szCs w:val="28"/>
        </w:rPr>
        <w:t>січня</w:t>
      </w:r>
      <w:proofErr w:type="spellEnd"/>
      <w:r>
        <w:rPr>
          <w:rStyle w:val="rvts8"/>
          <w:color w:val="000000"/>
          <w:sz w:val="28"/>
          <w:szCs w:val="28"/>
        </w:rPr>
        <w:t xml:space="preserve"> 2025 року №1 та</w:t>
      </w:r>
      <w:r>
        <w:rPr>
          <w:sz w:val="28"/>
          <w:szCs w:val="28"/>
          <w:lang w:val="uk-UA"/>
        </w:rPr>
        <w:t xml:space="preserve"> відповідно до </w:t>
      </w:r>
      <w:r>
        <w:rPr>
          <w:rStyle w:val="rvts8"/>
          <w:color w:val="000000"/>
          <w:sz w:val="28"/>
          <w:szCs w:val="28"/>
          <w:lang w:val="uk-UA"/>
        </w:rPr>
        <w:t>статей 1,4,21,28,34,36,46,47,61,75,76 Закону України «Про адміністративну процедуру», керуючись статтями 34,52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>
        <w:rPr>
          <w:sz w:val="28"/>
          <w:szCs w:val="28"/>
        </w:rPr>
        <w:t xml:space="preserve">1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"Про </w:t>
      </w:r>
      <w:proofErr w:type="spellStart"/>
      <w:r>
        <w:rPr>
          <w:sz w:val="28"/>
          <w:szCs w:val="28"/>
        </w:rPr>
        <w:t>охорону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дитинства</w:t>
      </w:r>
      <w:proofErr w:type="spellEnd"/>
      <w:r>
        <w:rPr>
          <w:sz w:val="28"/>
          <w:szCs w:val="28"/>
        </w:rPr>
        <w:t xml:space="preserve">" пунктами 21, 22, 24 Порядку </w:t>
      </w:r>
      <w:proofErr w:type="spellStart"/>
      <w:r>
        <w:rPr>
          <w:sz w:val="28"/>
          <w:szCs w:val="28"/>
        </w:rPr>
        <w:t>провадження</w:t>
      </w:r>
      <w:proofErr w:type="spellEnd"/>
      <w:r>
        <w:rPr>
          <w:sz w:val="28"/>
          <w:szCs w:val="28"/>
        </w:rPr>
        <w:t xml:space="preserve"> органами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пов’язаної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2008 року №866, "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опіки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пов'язаної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захистом</w:t>
      </w:r>
      <w:proofErr w:type="spellEnd"/>
      <w:r>
        <w:rPr>
          <w:sz w:val="28"/>
          <w:szCs w:val="28"/>
        </w:rPr>
        <w:t xml:space="preserve"> прав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 xml:space="preserve">", з метою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прав та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  <w:lang w:val="uk-UA"/>
        </w:rPr>
        <w:t>, виконавчий комітет міської ради ВИРІШИВ:</w:t>
      </w:r>
    </w:p>
    <w:p w14:paraId="0B483ADE" w14:textId="5CD7AEF3" w:rsidR="00136FC4" w:rsidRPr="00E97D5D" w:rsidRDefault="00E97D5D" w:rsidP="00E97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136FC4" w:rsidRPr="00E97D5D">
        <w:rPr>
          <w:sz w:val="28"/>
          <w:szCs w:val="28"/>
        </w:rPr>
        <w:t>Надати</w:t>
      </w:r>
      <w:proofErr w:type="spellEnd"/>
      <w:r w:rsidR="00136FC4" w:rsidRPr="00E97D5D">
        <w:rPr>
          <w:sz w:val="28"/>
          <w:szCs w:val="28"/>
        </w:rPr>
        <w:t xml:space="preserve"> статус </w:t>
      </w:r>
      <w:proofErr w:type="spellStart"/>
      <w:r w:rsidR="00136FC4" w:rsidRPr="00E97D5D">
        <w:rPr>
          <w:sz w:val="28"/>
          <w:szCs w:val="28"/>
        </w:rPr>
        <w:t>дитини</w:t>
      </w:r>
      <w:proofErr w:type="spellEnd"/>
      <w:r w:rsidR="00136FC4" w:rsidRPr="00E97D5D">
        <w:rPr>
          <w:sz w:val="28"/>
          <w:szCs w:val="28"/>
        </w:rPr>
        <w:t xml:space="preserve">-сироти ЛОЗІ </w:t>
      </w:r>
      <w:proofErr w:type="spellStart"/>
      <w:r w:rsidR="00620338" w:rsidRPr="00E97D5D">
        <w:rPr>
          <w:sz w:val="28"/>
          <w:szCs w:val="28"/>
        </w:rPr>
        <w:t>Надії</w:t>
      </w:r>
      <w:proofErr w:type="spellEnd"/>
      <w:r w:rsidR="00620338" w:rsidRPr="00E97D5D">
        <w:rPr>
          <w:sz w:val="28"/>
          <w:szCs w:val="28"/>
        </w:rPr>
        <w:t xml:space="preserve"> </w:t>
      </w:r>
      <w:proofErr w:type="spellStart"/>
      <w:r w:rsidR="00136FC4" w:rsidRPr="00E97D5D">
        <w:rPr>
          <w:sz w:val="28"/>
          <w:szCs w:val="28"/>
        </w:rPr>
        <w:t>Володимирівн</w:t>
      </w:r>
      <w:r w:rsidR="00620338" w:rsidRPr="00E97D5D">
        <w:rPr>
          <w:sz w:val="28"/>
          <w:szCs w:val="28"/>
        </w:rPr>
        <w:t>і</w:t>
      </w:r>
      <w:proofErr w:type="spellEnd"/>
      <w:r w:rsidR="00136FC4" w:rsidRPr="00E97D5D">
        <w:rPr>
          <w:sz w:val="28"/>
          <w:szCs w:val="28"/>
        </w:rPr>
        <w:t xml:space="preserve">, </w:t>
      </w:r>
      <w:r w:rsidR="00412150">
        <w:rPr>
          <w:sz w:val="28"/>
          <w:szCs w:val="28"/>
          <w:lang w:val="uk-UA"/>
        </w:rPr>
        <w:t>**************</w:t>
      </w:r>
      <w:bookmarkStart w:id="1" w:name="_GoBack"/>
      <w:bookmarkEnd w:id="1"/>
      <w:r w:rsidR="00136FC4" w:rsidRPr="00E97D5D">
        <w:rPr>
          <w:sz w:val="28"/>
          <w:szCs w:val="28"/>
        </w:rPr>
        <w:t>.</w:t>
      </w:r>
    </w:p>
    <w:p w14:paraId="6D06FAC3" w14:textId="77777777" w:rsidR="00136FC4" w:rsidRPr="00DD4F42" w:rsidRDefault="00136FC4" w:rsidP="00136FC4">
      <w:pPr>
        <w:ind w:firstLine="567"/>
        <w:jc w:val="both"/>
        <w:rPr>
          <w:sz w:val="28"/>
          <w:szCs w:val="28"/>
          <w:lang w:val="uk-UA"/>
        </w:rPr>
      </w:pPr>
      <w:r w:rsidRPr="00DD4F42">
        <w:rPr>
          <w:sz w:val="28"/>
          <w:szCs w:val="28"/>
          <w:lang w:val="uk-UA"/>
        </w:rPr>
        <w:t xml:space="preserve">Підстави надання статусу: </w:t>
      </w:r>
    </w:p>
    <w:p w14:paraId="3FCEF9CF" w14:textId="77777777" w:rsidR="00136FC4" w:rsidRPr="00DD4F42" w:rsidRDefault="00136FC4" w:rsidP="00E97D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4F42">
        <w:rPr>
          <w:rFonts w:ascii="Times New Roman" w:hAnsi="Times New Roman"/>
          <w:sz w:val="28"/>
          <w:szCs w:val="28"/>
        </w:rPr>
        <w:t xml:space="preserve">мати дитини, громадянка Лоза Леся Романівна померла 15 серпня 2011 року, що підтверджується свідоцтвом про смерть серії І-НМ №137725, виданого виконкомом </w:t>
      </w:r>
      <w:proofErr w:type="spellStart"/>
      <w:r w:rsidRPr="00DD4F42">
        <w:rPr>
          <w:rFonts w:ascii="Times New Roman" w:hAnsi="Times New Roman"/>
          <w:sz w:val="28"/>
          <w:szCs w:val="28"/>
        </w:rPr>
        <w:t>Підмихайлівської</w:t>
      </w:r>
      <w:proofErr w:type="spellEnd"/>
      <w:r w:rsidRPr="00DD4F42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Pr="00DD4F42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Pr="00DD4F42">
        <w:rPr>
          <w:rFonts w:ascii="Times New Roman" w:hAnsi="Times New Roman"/>
          <w:sz w:val="28"/>
          <w:szCs w:val="28"/>
        </w:rPr>
        <w:t xml:space="preserve"> району;</w:t>
      </w:r>
    </w:p>
    <w:p w14:paraId="0252547E" w14:textId="77777777" w:rsidR="00136FC4" w:rsidRDefault="00136FC4" w:rsidP="00E97D5D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4F42">
        <w:rPr>
          <w:rFonts w:ascii="Times New Roman" w:hAnsi="Times New Roman"/>
          <w:sz w:val="28"/>
          <w:szCs w:val="28"/>
        </w:rPr>
        <w:t xml:space="preserve">батько дитини </w:t>
      </w:r>
      <w:r>
        <w:rPr>
          <w:rFonts w:ascii="Times New Roman" w:hAnsi="Times New Roman"/>
          <w:sz w:val="28"/>
          <w:szCs w:val="28"/>
        </w:rPr>
        <w:t xml:space="preserve">Лоза Володимир Зіновійович </w:t>
      </w:r>
      <w:r w:rsidRPr="00DD4F42">
        <w:rPr>
          <w:rFonts w:ascii="Times New Roman" w:hAnsi="Times New Roman"/>
          <w:sz w:val="28"/>
          <w:szCs w:val="28"/>
        </w:rPr>
        <w:t>помер 1</w:t>
      </w:r>
      <w:r>
        <w:rPr>
          <w:rFonts w:ascii="Times New Roman" w:hAnsi="Times New Roman"/>
          <w:sz w:val="28"/>
          <w:szCs w:val="28"/>
        </w:rPr>
        <w:t>9</w:t>
      </w:r>
      <w:r w:rsidRPr="00DD4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грудня</w:t>
      </w:r>
      <w:r w:rsidRPr="00DD4F4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DD4F42">
        <w:rPr>
          <w:rFonts w:ascii="Times New Roman" w:hAnsi="Times New Roman"/>
          <w:sz w:val="28"/>
          <w:szCs w:val="28"/>
        </w:rPr>
        <w:t xml:space="preserve"> року, що підтверджується свідоцтвом про смерть серії І-НМ №</w:t>
      </w:r>
      <w:r>
        <w:rPr>
          <w:rFonts w:ascii="Times New Roman" w:hAnsi="Times New Roman"/>
          <w:sz w:val="28"/>
          <w:szCs w:val="28"/>
        </w:rPr>
        <w:t xml:space="preserve">408665, виданого центром надання адміністративних послуг </w:t>
      </w:r>
      <w:proofErr w:type="spellStart"/>
      <w:r>
        <w:rPr>
          <w:rFonts w:ascii="Times New Roman" w:hAnsi="Times New Roman"/>
          <w:sz w:val="28"/>
          <w:szCs w:val="28"/>
        </w:rPr>
        <w:t>Букачівської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Pr="00DD4F42">
        <w:rPr>
          <w:rFonts w:ascii="Times New Roman" w:hAnsi="Times New Roman"/>
          <w:sz w:val="28"/>
          <w:szCs w:val="28"/>
        </w:rPr>
        <w:t>.</w:t>
      </w:r>
    </w:p>
    <w:p w14:paraId="2B801488" w14:textId="65054C5D" w:rsidR="00136FC4" w:rsidRDefault="00E97D5D" w:rsidP="00E97D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proofErr w:type="spellStart"/>
      <w:r w:rsidR="00136FC4" w:rsidRPr="00E97D5D">
        <w:rPr>
          <w:sz w:val="28"/>
          <w:szCs w:val="28"/>
        </w:rPr>
        <w:t>Службі</w:t>
      </w:r>
      <w:proofErr w:type="spellEnd"/>
      <w:r w:rsidR="00136FC4" w:rsidRPr="00E97D5D">
        <w:rPr>
          <w:sz w:val="28"/>
          <w:szCs w:val="28"/>
        </w:rPr>
        <w:t xml:space="preserve"> у справах </w:t>
      </w:r>
      <w:proofErr w:type="spellStart"/>
      <w:r w:rsidR="00136FC4" w:rsidRPr="00E97D5D">
        <w:rPr>
          <w:sz w:val="28"/>
          <w:szCs w:val="28"/>
        </w:rPr>
        <w:t>дітей</w:t>
      </w:r>
      <w:proofErr w:type="spellEnd"/>
      <w:r w:rsidR="00136FC4" w:rsidRPr="00E97D5D">
        <w:rPr>
          <w:sz w:val="28"/>
          <w:szCs w:val="28"/>
        </w:rPr>
        <w:t xml:space="preserve"> </w:t>
      </w:r>
      <w:proofErr w:type="spellStart"/>
      <w:r w:rsidR="00136FC4" w:rsidRPr="00E97D5D">
        <w:rPr>
          <w:sz w:val="28"/>
          <w:szCs w:val="28"/>
        </w:rPr>
        <w:t>Рогатинської</w:t>
      </w:r>
      <w:proofErr w:type="spellEnd"/>
      <w:r w:rsidR="00136FC4" w:rsidRPr="00E97D5D">
        <w:rPr>
          <w:sz w:val="28"/>
          <w:szCs w:val="28"/>
        </w:rPr>
        <w:t xml:space="preserve"> </w:t>
      </w:r>
      <w:proofErr w:type="spellStart"/>
      <w:r w:rsidR="00136FC4" w:rsidRPr="00E97D5D">
        <w:rPr>
          <w:sz w:val="28"/>
          <w:szCs w:val="28"/>
        </w:rPr>
        <w:t>міської</w:t>
      </w:r>
      <w:proofErr w:type="spellEnd"/>
      <w:r w:rsidR="00136FC4" w:rsidRPr="00E97D5D">
        <w:rPr>
          <w:sz w:val="28"/>
          <w:szCs w:val="28"/>
        </w:rPr>
        <w:t xml:space="preserve"> ради </w:t>
      </w:r>
      <w:proofErr w:type="spellStart"/>
      <w:r w:rsidR="00136FC4" w:rsidRPr="00E97D5D">
        <w:rPr>
          <w:sz w:val="28"/>
          <w:szCs w:val="28"/>
        </w:rPr>
        <w:t>вжи</w:t>
      </w:r>
      <w:r w:rsidR="00025E82">
        <w:rPr>
          <w:sz w:val="28"/>
          <w:szCs w:val="28"/>
        </w:rPr>
        <w:t>ти</w:t>
      </w:r>
      <w:proofErr w:type="spellEnd"/>
      <w:r w:rsidR="00025E82">
        <w:rPr>
          <w:sz w:val="28"/>
          <w:szCs w:val="28"/>
        </w:rPr>
        <w:t xml:space="preserve"> </w:t>
      </w:r>
      <w:proofErr w:type="spellStart"/>
      <w:r w:rsidR="00025E82">
        <w:rPr>
          <w:sz w:val="28"/>
          <w:szCs w:val="28"/>
        </w:rPr>
        <w:t>заходів</w:t>
      </w:r>
      <w:proofErr w:type="spellEnd"/>
      <w:r w:rsidR="00025E82">
        <w:rPr>
          <w:sz w:val="28"/>
          <w:szCs w:val="28"/>
        </w:rPr>
        <w:t xml:space="preserve"> </w:t>
      </w:r>
      <w:proofErr w:type="spellStart"/>
      <w:r w:rsidR="00025E82">
        <w:rPr>
          <w:sz w:val="28"/>
          <w:szCs w:val="28"/>
        </w:rPr>
        <w:t>щодо</w:t>
      </w:r>
      <w:proofErr w:type="spellEnd"/>
      <w:r w:rsidR="00025E82">
        <w:rPr>
          <w:sz w:val="28"/>
          <w:szCs w:val="28"/>
        </w:rPr>
        <w:t xml:space="preserve"> </w:t>
      </w:r>
      <w:proofErr w:type="spellStart"/>
      <w:r w:rsidR="00025E82">
        <w:rPr>
          <w:sz w:val="28"/>
          <w:szCs w:val="28"/>
        </w:rPr>
        <w:t>влаштування</w:t>
      </w:r>
      <w:proofErr w:type="spellEnd"/>
      <w:r w:rsidR="00025E82">
        <w:rPr>
          <w:sz w:val="28"/>
          <w:szCs w:val="28"/>
        </w:rPr>
        <w:t xml:space="preserve"> Л</w:t>
      </w:r>
      <w:r w:rsidR="00025E82">
        <w:rPr>
          <w:sz w:val="28"/>
          <w:szCs w:val="28"/>
          <w:lang w:val="uk-UA"/>
        </w:rPr>
        <w:t>ОЗИ</w:t>
      </w:r>
      <w:r w:rsidR="00136FC4" w:rsidRPr="00E97D5D">
        <w:rPr>
          <w:sz w:val="28"/>
          <w:szCs w:val="28"/>
        </w:rPr>
        <w:t xml:space="preserve"> </w:t>
      </w:r>
      <w:proofErr w:type="spellStart"/>
      <w:r w:rsidR="00620338" w:rsidRPr="00E97D5D">
        <w:rPr>
          <w:sz w:val="28"/>
          <w:szCs w:val="28"/>
        </w:rPr>
        <w:t>Надії</w:t>
      </w:r>
      <w:proofErr w:type="spellEnd"/>
      <w:r w:rsidR="00136FC4" w:rsidRPr="00E97D5D">
        <w:rPr>
          <w:sz w:val="28"/>
          <w:szCs w:val="28"/>
        </w:rPr>
        <w:t xml:space="preserve"> </w:t>
      </w:r>
      <w:proofErr w:type="spellStart"/>
      <w:r w:rsidR="00136FC4" w:rsidRPr="00E97D5D">
        <w:rPr>
          <w:sz w:val="28"/>
          <w:szCs w:val="28"/>
        </w:rPr>
        <w:t>Володимирівни</w:t>
      </w:r>
      <w:proofErr w:type="spellEnd"/>
      <w:r w:rsidR="00136FC4" w:rsidRPr="00E97D5D">
        <w:rPr>
          <w:sz w:val="28"/>
          <w:szCs w:val="28"/>
        </w:rPr>
        <w:t xml:space="preserve"> до </w:t>
      </w:r>
      <w:proofErr w:type="spellStart"/>
      <w:r w:rsidR="00136FC4" w:rsidRPr="00E97D5D">
        <w:rPr>
          <w:sz w:val="28"/>
          <w:szCs w:val="28"/>
        </w:rPr>
        <w:t>сімейних</w:t>
      </w:r>
      <w:proofErr w:type="spellEnd"/>
      <w:r w:rsidR="00136FC4" w:rsidRPr="00E97D5D">
        <w:rPr>
          <w:sz w:val="28"/>
          <w:szCs w:val="28"/>
        </w:rPr>
        <w:t xml:space="preserve"> форм </w:t>
      </w:r>
      <w:proofErr w:type="spellStart"/>
      <w:r w:rsidR="00136FC4" w:rsidRPr="00E97D5D">
        <w:rPr>
          <w:sz w:val="28"/>
          <w:szCs w:val="28"/>
        </w:rPr>
        <w:t>виховання</w:t>
      </w:r>
      <w:proofErr w:type="spellEnd"/>
      <w:r w:rsidR="00136FC4" w:rsidRPr="00E97D5D">
        <w:rPr>
          <w:sz w:val="28"/>
          <w:szCs w:val="28"/>
        </w:rPr>
        <w:t>.</w:t>
      </w:r>
    </w:p>
    <w:p w14:paraId="4EDE9E7B" w14:textId="77777777" w:rsidR="00E97D5D" w:rsidRDefault="00E97D5D" w:rsidP="00E97D5D">
      <w:pPr>
        <w:ind w:firstLine="567"/>
        <w:jc w:val="both"/>
        <w:rPr>
          <w:sz w:val="28"/>
          <w:szCs w:val="28"/>
        </w:rPr>
      </w:pPr>
    </w:p>
    <w:p w14:paraId="6C5D67FF" w14:textId="77777777" w:rsidR="00E97D5D" w:rsidRPr="00E97D5D" w:rsidRDefault="00E97D5D" w:rsidP="00E97D5D">
      <w:pPr>
        <w:ind w:firstLine="567"/>
        <w:jc w:val="both"/>
        <w:rPr>
          <w:sz w:val="28"/>
          <w:szCs w:val="28"/>
        </w:rPr>
      </w:pPr>
    </w:p>
    <w:p w14:paraId="6BA06612" w14:textId="0FC34979" w:rsidR="00136FC4" w:rsidRPr="002B0877" w:rsidRDefault="00136FC4" w:rsidP="00E97D5D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 </w:t>
      </w:r>
      <w:r w:rsidR="00E97D5D">
        <w:rPr>
          <w:sz w:val="28"/>
          <w:szCs w:val="28"/>
          <w:lang w:val="uk-UA"/>
        </w:rPr>
        <w:t xml:space="preserve">                               </w:t>
      </w:r>
      <w:r w:rsidRPr="002B0877">
        <w:rPr>
          <w:sz w:val="28"/>
          <w:szCs w:val="28"/>
          <w:lang w:val="uk-UA"/>
        </w:rPr>
        <w:t xml:space="preserve">          Сергій  НАСАЛИК</w:t>
      </w:r>
    </w:p>
    <w:p w14:paraId="0378A805" w14:textId="77777777" w:rsidR="00136FC4" w:rsidRPr="002B0877" w:rsidRDefault="00136FC4" w:rsidP="00136FC4">
      <w:pPr>
        <w:ind w:firstLine="567"/>
        <w:jc w:val="both"/>
        <w:rPr>
          <w:sz w:val="28"/>
          <w:szCs w:val="28"/>
          <w:lang w:val="uk-UA"/>
        </w:rPr>
      </w:pPr>
    </w:p>
    <w:p w14:paraId="46D27573" w14:textId="77777777" w:rsidR="00136FC4" w:rsidRPr="002B0877" w:rsidRDefault="00136FC4" w:rsidP="00E97D5D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12F08802" w14:textId="721EFFFE" w:rsidR="00136FC4" w:rsidRPr="002B0877" w:rsidRDefault="00136FC4" w:rsidP="00E97D5D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  </w:t>
      </w:r>
      <w:r w:rsidR="00E97D5D">
        <w:rPr>
          <w:sz w:val="28"/>
          <w:szCs w:val="28"/>
          <w:lang w:val="uk-UA"/>
        </w:rPr>
        <w:t xml:space="preserve">                              </w:t>
      </w:r>
      <w:r w:rsidRPr="002B0877">
        <w:rPr>
          <w:sz w:val="28"/>
          <w:szCs w:val="28"/>
          <w:lang w:val="uk-UA"/>
        </w:rPr>
        <w:t xml:space="preserve">            Олег ВОВКУН</w:t>
      </w:r>
    </w:p>
    <w:p w14:paraId="0BFC5628" w14:textId="5D70300E" w:rsidR="00091DC6" w:rsidRPr="00136FC4" w:rsidRDefault="00091DC6">
      <w:pPr>
        <w:rPr>
          <w:lang w:val="uk-UA"/>
        </w:rPr>
      </w:pPr>
    </w:p>
    <w:sectPr w:rsidR="00091DC6" w:rsidRPr="00136FC4" w:rsidSect="00A701D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D5D"/>
    <w:multiLevelType w:val="hybridMultilevel"/>
    <w:tmpl w:val="11261DAA"/>
    <w:lvl w:ilvl="0" w:tplc="AC442E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F00CA6"/>
    <w:multiLevelType w:val="hybridMultilevel"/>
    <w:tmpl w:val="6D1E8CC2"/>
    <w:lvl w:ilvl="0" w:tplc="FCFA88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C4"/>
    <w:rsid w:val="00025E82"/>
    <w:rsid w:val="00091DC6"/>
    <w:rsid w:val="000F1AAE"/>
    <w:rsid w:val="00136FC4"/>
    <w:rsid w:val="00412150"/>
    <w:rsid w:val="00620338"/>
    <w:rsid w:val="006A238B"/>
    <w:rsid w:val="00836FC7"/>
    <w:rsid w:val="008D7496"/>
    <w:rsid w:val="00A701DA"/>
    <w:rsid w:val="00E97D5D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AF2259"/>
  <w15:chartTrackingRefBased/>
  <w15:docId w15:val="{62EBC624-0B1A-40BC-A58C-A393FA55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C4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4">
    <w:name w:val="No Spacing"/>
    <w:uiPriority w:val="1"/>
    <w:qFormat/>
    <w:rsid w:val="00136FC4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rvts8">
    <w:name w:val="rvts8"/>
    <w:basedOn w:val="a0"/>
    <w:rsid w:val="0013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7</cp:revision>
  <dcterms:created xsi:type="dcterms:W3CDTF">2025-01-16T13:22:00Z</dcterms:created>
  <dcterms:modified xsi:type="dcterms:W3CDTF">2025-02-03T06:33:00Z</dcterms:modified>
</cp:coreProperties>
</file>