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DDE0" w14:textId="77777777" w:rsidR="00AB0864" w:rsidRPr="00C742A4" w:rsidRDefault="00AB0864" w:rsidP="00AB0864">
      <w:pPr>
        <w:widowControl w:val="0"/>
        <w:tabs>
          <w:tab w:val="left" w:pos="7938"/>
          <w:tab w:val="right" w:pos="9525"/>
        </w:tabs>
        <w:overflowPunct w:val="0"/>
        <w:autoSpaceDE w:val="0"/>
        <w:autoSpaceDN w:val="0"/>
        <w:adjustRightInd w:val="0"/>
        <w:spacing w:before="120"/>
        <w:jc w:val="center"/>
        <w:rPr>
          <w:rFonts w:eastAsia="SimSun"/>
          <w:b/>
          <w:bCs/>
          <w:color w:val="000000"/>
          <w:sz w:val="28"/>
          <w:szCs w:val="28"/>
        </w:rPr>
      </w:pPr>
      <w:r w:rsidRPr="00C742A4">
        <w:rPr>
          <w:rFonts w:eastAsia="SimSun"/>
          <w:b/>
          <w:bCs/>
          <w:color w:val="000000"/>
          <w:sz w:val="28"/>
          <w:szCs w:val="28"/>
        </w:rPr>
        <w:tab/>
        <w:t>ПРОЄКТ</w:t>
      </w:r>
    </w:p>
    <w:p w14:paraId="15759AE4" w14:textId="77777777" w:rsidR="00AB0864" w:rsidRPr="00C742A4" w:rsidRDefault="00AB0864" w:rsidP="00AB0864">
      <w:pPr>
        <w:widowControl w:val="0"/>
        <w:tabs>
          <w:tab w:val="left" w:pos="8580"/>
          <w:tab w:val="right" w:pos="9525"/>
        </w:tabs>
        <w:overflowPunct w:val="0"/>
        <w:autoSpaceDE w:val="0"/>
        <w:autoSpaceDN w:val="0"/>
        <w:adjustRightInd w:val="0"/>
        <w:spacing w:before="120"/>
        <w:jc w:val="center"/>
        <w:rPr>
          <w:rFonts w:eastAsia="SimSun"/>
          <w:b/>
          <w:bCs/>
          <w:color w:val="000000"/>
          <w:sz w:val="28"/>
          <w:szCs w:val="28"/>
        </w:rPr>
      </w:pPr>
      <w:r w:rsidRPr="00C742A4">
        <w:rPr>
          <w:rFonts w:eastAsia="SimSun"/>
          <w:b/>
          <w:noProof/>
          <w:color w:val="000000"/>
          <w:sz w:val="28"/>
          <w:szCs w:val="28"/>
          <w:lang w:eastAsia="uk-UA"/>
        </w:rPr>
        <w:drawing>
          <wp:inline distT="0" distB="0" distL="0" distR="0" wp14:anchorId="7A75747F" wp14:editId="07031BA2">
            <wp:extent cx="491490" cy="688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1490" cy="688975"/>
                    </a:xfrm>
                    <a:prstGeom prst="rect">
                      <a:avLst/>
                    </a:prstGeom>
                    <a:solidFill>
                      <a:srgbClr val="FFFFFF"/>
                    </a:solidFill>
                    <a:ln>
                      <a:noFill/>
                    </a:ln>
                  </pic:spPr>
                </pic:pic>
              </a:graphicData>
            </a:graphic>
          </wp:inline>
        </w:drawing>
      </w:r>
    </w:p>
    <w:p w14:paraId="5BC3DF5D" w14:textId="77777777" w:rsidR="00AB0864" w:rsidRPr="00C742A4" w:rsidRDefault="00AB0864" w:rsidP="00AB0864">
      <w:pPr>
        <w:widowControl w:val="0"/>
        <w:overflowPunct w:val="0"/>
        <w:autoSpaceDE w:val="0"/>
        <w:autoSpaceDN w:val="0"/>
        <w:adjustRightInd w:val="0"/>
        <w:jc w:val="center"/>
        <w:outlineLvl w:val="4"/>
        <w:rPr>
          <w:rFonts w:eastAsia="SimSun"/>
          <w:b/>
          <w:iCs/>
          <w:color w:val="000000"/>
          <w:w w:val="120"/>
          <w:sz w:val="28"/>
          <w:szCs w:val="28"/>
        </w:rPr>
      </w:pPr>
      <w:r w:rsidRPr="00C742A4">
        <w:rPr>
          <w:rFonts w:eastAsia="SimSun"/>
          <w:b/>
          <w:iCs/>
          <w:color w:val="000000"/>
          <w:w w:val="120"/>
          <w:sz w:val="28"/>
          <w:szCs w:val="28"/>
        </w:rPr>
        <w:t>РОГАТИНСЬКА МІСЬКА РАДА</w:t>
      </w:r>
    </w:p>
    <w:p w14:paraId="045CD804" w14:textId="77777777" w:rsidR="00AB0864" w:rsidRPr="00C742A4" w:rsidRDefault="00AB0864" w:rsidP="00AB0864">
      <w:pPr>
        <w:widowControl w:val="0"/>
        <w:overflowPunct w:val="0"/>
        <w:autoSpaceDE w:val="0"/>
        <w:autoSpaceDN w:val="0"/>
        <w:adjustRightInd w:val="0"/>
        <w:jc w:val="center"/>
        <w:outlineLvl w:val="5"/>
        <w:rPr>
          <w:rFonts w:eastAsia="SimSun"/>
          <w:b/>
          <w:color w:val="000000"/>
          <w:w w:val="120"/>
          <w:sz w:val="28"/>
          <w:szCs w:val="28"/>
        </w:rPr>
      </w:pPr>
      <w:r w:rsidRPr="00C742A4">
        <w:rPr>
          <w:rFonts w:eastAsia="SimSun"/>
          <w:b/>
          <w:color w:val="000000"/>
          <w:w w:val="120"/>
          <w:sz w:val="28"/>
          <w:szCs w:val="28"/>
        </w:rPr>
        <w:t>ІВАНО-ФРАНКІВСЬКОЇ ОБЛАСТІ</w:t>
      </w:r>
    </w:p>
    <w:p w14:paraId="78D7D423" w14:textId="77777777" w:rsidR="00AB0864" w:rsidRPr="00C742A4" w:rsidRDefault="00AB0864" w:rsidP="00AB0864">
      <w:pPr>
        <w:widowControl w:val="0"/>
        <w:overflowPunct w:val="0"/>
        <w:autoSpaceDE w:val="0"/>
        <w:autoSpaceDN w:val="0"/>
        <w:adjustRightInd w:val="0"/>
        <w:jc w:val="center"/>
        <w:rPr>
          <w:rFonts w:eastAsia="SimSun"/>
          <w:b/>
          <w:bCs/>
          <w:color w:val="000000"/>
          <w:w w:val="120"/>
          <w:sz w:val="28"/>
          <w:szCs w:val="28"/>
        </w:rPr>
      </w:pPr>
      <w:r w:rsidRPr="00C742A4">
        <w:rPr>
          <w:noProof/>
          <w:sz w:val="20"/>
          <w:lang w:val="ru-RU" w:eastAsia="ru-RU"/>
        </w:rPr>
        <mc:AlternateContent>
          <mc:Choice Requires="wps">
            <w:drawing>
              <wp:anchor distT="4294967287" distB="4294967287" distL="114300" distR="114300" simplePos="0" relativeHeight="251659264" behindDoc="0" locked="0" layoutInCell="1" allowOverlap="1" wp14:anchorId="1D47D41F" wp14:editId="67A15A90">
                <wp:simplePos x="0" y="0"/>
                <wp:positionH relativeFrom="column">
                  <wp:posOffset>0</wp:posOffset>
                </wp:positionH>
                <wp:positionV relativeFrom="paragraph">
                  <wp:posOffset>83184</wp:posOffset>
                </wp:positionV>
                <wp:extent cx="6286500" cy="0"/>
                <wp:effectExtent l="0" t="19050" r="19050" b="19050"/>
                <wp:wrapNone/>
                <wp:docPr id="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53BEE6" id="Прямая соединительная линия 6" o:spid="_x0000_s1026" style="position:absolute;flip:y;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GEJngYIAgAAtQMAAA4AAAAA&#10;AAAAAAAAAAAALgIAAGRycy9lMm9Eb2MueG1sUEsBAi0AFAAGAAgAAAAhACaRFhjZAAAABgEAAA8A&#10;AAAAAAAAAAAAAAAAYgQAAGRycy9kb3ducmV2LnhtbFBLBQYAAAAABAAEAPMAAABoBQAAAAA=&#10;" strokeweight="4.5pt">
                <v:stroke linestyle="thickThin"/>
              </v:line>
            </w:pict>
          </mc:Fallback>
        </mc:AlternateContent>
      </w:r>
    </w:p>
    <w:p w14:paraId="0AF235E2" w14:textId="77777777" w:rsidR="00AB0864" w:rsidRPr="00C742A4" w:rsidRDefault="00AB0864" w:rsidP="00AB0864">
      <w:pPr>
        <w:widowControl w:val="0"/>
        <w:overflowPunct w:val="0"/>
        <w:autoSpaceDE w:val="0"/>
        <w:autoSpaceDN w:val="0"/>
        <w:adjustRightInd w:val="0"/>
        <w:spacing w:before="240" w:after="60"/>
        <w:jc w:val="center"/>
        <w:outlineLvl w:val="6"/>
        <w:rPr>
          <w:rFonts w:eastAsia="SimSun"/>
          <w:b/>
          <w:bCs/>
          <w:color w:val="000000"/>
          <w:sz w:val="28"/>
          <w:szCs w:val="28"/>
        </w:rPr>
      </w:pPr>
      <w:r w:rsidRPr="00C742A4">
        <w:rPr>
          <w:rFonts w:eastAsia="SimSun"/>
          <w:b/>
          <w:bCs/>
          <w:color w:val="000000"/>
          <w:sz w:val="28"/>
          <w:szCs w:val="28"/>
        </w:rPr>
        <w:t>РІШЕННЯ</w:t>
      </w:r>
    </w:p>
    <w:p w14:paraId="0909D9A0" w14:textId="77777777" w:rsidR="00AB0864" w:rsidRPr="00C742A4" w:rsidRDefault="00AB0864" w:rsidP="00AB0864">
      <w:pPr>
        <w:widowControl w:val="0"/>
        <w:overflowPunct w:val="0"/>
        <w:autoSpaceDE w:val="0"/>
        <w:autoSpaceDN w:val="0"/>
        <w:adjustRightInd w:val="0"/>
        <w:rPr>
          <w:rFonts w:eastAsia="SimSun"/>
          <w:color w:val="000000"/>
          <w:sz w:val="28"/>
          <w:szCs w:val="28"/>
        </w:rPr>
      </w:pPr>
    </w:p>
    <w:p w14:paraId="59EE7D48" w14:textId="77777777" w:rsidR="00AB0864" w:rsidRPr="00C742A4" w:rsidRDefault="00AB0864" w:rsidP="00AB0864">
      <w:pPr>
        <w:widowControl w:val="0"/>
        <w:overflowPunct w:val="0"/>
        <w:autoSpaceDE w:val="0"/>
        <w:autoSpaceDN w:val="0"/>
        <w:adjustRightInd w:val="0"/>
        <w:ind w:left="180" w:right="-540"/>
        <w:rPr>
          <w:rFonts w:eastAsia="SimSun"/>
          <w:color w:val="000000"/>
          <w:sz w:val="28"/>
          <w:szCs w:val="28"/>
        </w:rPr>
      </w:pPr>
      <w:r w:rsidRPr="00C742A4">
        <w:rPr>
          <w:rFonts w:eastAsia="SimSun"/>
          <w:color w:val="000000"/>
          <w:sz w:val="28"/>
          <w:szCs w:val="28"/>
        </w:rPr>
        <w:t xml:space="preserve">від </w:t>
      </w:r>
      <w:r>
        <w:rPr>
          <w:rFonts w:eastAsia="SimSun"/>
          <w:color w:val="000000"/>
          <w:sz w:val="28"/>
          <w:szCs w:val="28"/>
        </w:rPr>
        <w:t>30</w:t>
      </w:r>
      <w:r w:rsidRPr="00C742A4">
        <w:rPr>
          <w:rFonts w:eastAsia="SimSun"/>
          <w:color w:val="000000"/>
          <w:sz w:val="28"/>
          <w:szCs w:val="28"/>
        </w:rPr>
        <w:t xml:space="preserve"> </w:t>
      </w:r>
      <w:r>
        <w:rPr>
          <w:rFonts w:eastAsia="SimSun"/>
          <w:color w:val="000000"/>
          <w:sz w:val="28"/>
          <w:szCs w:val="28"/>
        </w:rPr>
        <w:t>січня</w:t>
      </w:r>
      <w:r w:rsidRPr="00C742A4">
        <w:rPr>
          <w:rFonts w:eastAsia="SimSun"/>
          <w:color w:val="000000"/>
          <w:sz w:val="28"/>
          <w:szCs w:val="28"/>
        </w:rPr>
        <w:t xml:space="preserve"> 202</w:t>
      </w:r>
      <w:r>
        <w:rPr>
          <w:rFonts w:eastAsia="SimSun"/>
          <w:color w:val="000000"/>
          <w:sz w:val="28"/>
          <w:szCs w:val="28"/>
          <w:lang w:val="ru-RU"/>
        </w:rPr>
        <w:t>5</w:t>
      </w:r>
      <w:r w:rsidRPr="00C742A4">
        <w:rPr>
          <w:rFonts w:eastAsia="SimSun"/>
          <w:color w:val="000000"/>
          <w:sz w:val="28"/>
          <w:szCs w:val="28"/>
        </w:rPr>
        <w:t xml:space="preserve"> р. №</w:t>
      </w:r>
      <w:r w:rsidRPr="00C742A4">
        <w:rPr>
          <w:rFonts w:eastAsia="SimSun"/>
          <w:color w:val="000000"/>
          <w:sz w:val="28"/>
          <w:szCs w:val="28"/>
          <w:lang w:val="ru-RU"/>
        </w:rPr>
        <w:t xml:space="preserve"> </w:t>
      </w:r>
      <w:r w:rsidRPr="00C742A4">
        <w:rPr>
          <w:rFonts w:eastAsia="SimSun"/>
          <w:color w:val="000000"/>
          <w:sz w:val="28"/>
          <w:szCs w:val="28"/>
        </w:rPr>
        <w:tab/>
      </w:r>
      <w:r w:rsidRPr="00C742A4">
        <w:rPr>
          <w:rFonts w:eastAsia="SimSun"/>
          <w:color w:val="000000"/>
          <w:sz w:val="28"/>
          <w:szCs w:val="28"/>
        </w:rPr>
        <w:tab/>
      </w:r>
      <w:r w:rsidRPr="00C742A4">
        <w:rPr>
          <w:rFonts w:eastAsia="SimSun"/>
          <w:color w:val="000000"/>
          <w:sz w:val="28"/>
          <w:szCs w:val="28"/>
        </w:rPr>
        <w:tab/>
        <w:t xml:space="preserve">        </w:t>
      </w:r>
      <w:r w:rsidRPr="00C742A4">
        <w:rPr>
          <w:rFonts w:eastAsia="SimSun"/>
          <w:color w:val="000000"/>
          <w:sz w:val="28"/>
          <w:szCs w:val="28"/>
        </w:rPr>
        <w:tab/>
        <w:t xml:space="preserve">  </w:t>
      </w:r>
      <w:r>
        <w:rPr>
          <w:rFonts w:eastAsia="SimSun"/>
          <w:color w:val="000000"/>
          <w:sz w:val="28"/>
          <w:szCs w:val="28"/>
        </w:rPr>
        <w:tab/>
      </w:r>
      <w:r w:rsidRPr="00C742A4">
        <w:rPr>
          <w:rFonts w:eastAsia="SimSun"/>
          <w:color w:val="000000"/>
          <w:sz w:val="28"/>
          <w:szCs w:val="28"/>
          <w:lang w:val="ru-RU"/>
        </w:rPr>
        <w:t>5</w:t>
      </w:r>
      <w:r>
        <w:rPr>
          <w:rFonts w:eastAsia="SimSun"/>
          <w:color w:val="000000"/>
          <w:sz w:val="28"/>
          <w:szCs w:val="28"/>
        </w:rPr>
        <w:t>7</w:t>
      </w:r>
      <w:r w:rsidRPr="00C742A4">
        <w:rPr>
          <w:rFonts w:eastAsia="SimSun"/>
          <w:color w:val="000000"/>
          <w:sz w:val="28"/>
          <w:szCs w:val="28"/>
        </w:rPr>
        <w:t xml:space="preserve"> сесія </w:t>
      </w:r>
      <w:r w:rsidRPr="00C742A4">
        <w:rPr>
          <w:rFonts w:eastAsia="SimSun"/>
          <w:color w:val="000000"/>
          <w:sz w:val="28"/>
          <w:szCs w:val="28"/>
          <w:lang w:val="en-US"/>
        </w:rPr>
        <w:t>VIII</w:t>
      </w:r>
      <w:r w:rsidRPr="00C742A4">
        <w:rPr>
          <w:rFonts w:eastAsia="SimSun"/>
          <w:color w:val="000000"/>
          <w:sz w:val="28"/>
          <w:szCs w:val="28"/>
        </w:rPr>
        <w:t xml:space="preserve"> скликання</w:t>
      </w:r>
    </w:p>
    <w:p w14:paraId="2D4908CD" w14:textId="77777777" w:rsidR="00AB0864" w:rsidRPr="00C742A4" w:rsidRDefault="00AB0864" w:rsidP="00AB0864">
      <w:pPr>
        <w:widowControl w:val="0"/>
        <w:overflowPunct w:val="0"/>
        <w:autoSpaceDE w:val="0"/>
        <w:autoSpaceDN w:val="0"/>
        <w:adjustRightInd w:val="0"/>
        <w:ind w:left="180" w:right="-540"/>
        <w:rPr>
          <w:rFonts w:eastAsia="SimSun"/>
          <w:color w:val="000000"/>
          <w:sz w:val="28"/>
          <w:szCs w:val="28"/>
        </w:rPr>
      </w:pPr>
      <w:r w:rsidRPr="00C742A4">
        <w:rPr>
          <w:rFonts w:eastAsia="SimSun"/>
          <w:color w:val="000000"/>
          <w:sz w:val="28"/>
          <w:szCs w:val="28"/>
        </w:rPr>
        <w:t>м. Рогатин</w:t>
      </w:r>
      <w:r w:rsidRPr="00C742A4">
        <w:rPr>
          <w:rFonts w:eastAsia="SimSun"/>
          <w:color w:val="000000"/>
          <w:sz w:val="28"/>
          <w:szCs w:val="28"/>
        </w:rPr>
        <w:tab/>
      </w:r>
      <w:r w:rsidRPr="00C742A4">
        <w:rPr>
          <w:rFonts w:eastAsia="SimSun"/>
          <w:color w:val="000000"/>
          <w:sz w:val="28"/>
          <w:szCs w:val="28"/>
        </w:rPr>
        <w:tab/>
      </w:r>
      <w:r w:rsidRPr="00C742A4">
        <w:rPr>
          <w:rFonts w:eastAsia="SimSun"/>
          <w:color w:val="000000"/>
          <w:sz w:val="28"/>
          <w:szCs w:val="28"/>
        </w:rPr>
        <w:tab/>
      </w:r>
      <w:r w:rsidRPr="00C742A4">
        <w:rPr>
          <w:rFonts w:eastAsia="SimSun"/>
          <w:color w:val="000000"/>
          <w:sz w:val="28"/>
          <w:szCs w:val="28"/>
        </w:rPr>
        <w:tab/>
      </w:r>
      <w:r w:rsidRPr="00C742A4">
        <w:rPr>
          <w:rFonts w:eastAsia="SimSun"/>
          <w:color w:val="000000"/>
          <w:sz w:val="28"/>
          <w:szCs w:val="28"/>
        </w:rPr>
        <w:tab/>
      </w:r>
      <w:r w:rsidRPr="00C742A4">
        <w:rPr>
          <w:rFonts w:eastAsia="SimSun"/>
          <w:color w:val="000000"/>
          <w:sz w:val="28"/>
          <w:szCs w:val="28"/>
        </w:rPr>
        <w:tab/>
      </w:r>
      <w:r w:rsidRPr="00C742A4">
        <w:rPr>
          <w:rFonts w:eastAsia="SimSun"/>
          <w:color w:val="000000"/>
          <w:sz w:val="28"/>
          <w:szCs w:val="28"/>
        </w:rPr>
        <w:tab/>
      </w:r>
    </w:p>
    <w:p w14:paraId="65E36B8C" w14:textId="77777777" w:rsidR="00AB0864" w:rsidRPr="00C742A4" w:rsidRDefault="00AB0864" w:rsidP="00AB0864">
      <w:pPr>
        <w:widowControl w:val="0"/>
        <w:overflowPunct w:val="0"/>
        <w:autoSpaceDE w:val="0"/>
        <w:autoSpaceDN w:val="0"/>
        <w:adjustRightInd w:val="0"/>
        <w:ind w:left="180" w:right="-540"/>
        <w:rPr>
          <w:rFonts w:eastAsia="SimSun"/>
          <w:color w:val="000000"/>
          <w:sz w:val="28"/>
          <w:szCs w:val="28"/>
        </w:rPr>
      </w:pPr>
    </w:p>
    <w:p w14:paraId="60A1DA36" w14:textId="77777777" w:rsidR="00AB0864" w:rsidRPr="00C742A4" w:rsidRDefault="00AB0864" w:rsidP="00AB0864">
      <w:pPr>
        <w:widowControl w:val="0"/>
        <w:overflowPunct w:val="0"/>
        <w:autoSpaceDE w:val="0"/>
        <w:autoSpaceDN w:val="0"/>
        <w:adjustRightInd w:val="0"/>
        <w:ind w:left="180" w:right="278"/>
        <w:rPr>
          <w:rFonts w:eastAsia="SimSun"/>
          <w:bCs/>
          <w:vanish/>
          <w:color w:val="FF0000"/>
          <w:sz w:val="28"/>
          <w:szCs w:val="28"/>
        </w:rPr>
      </w:pPr>
      <w:r w:rsidRPr="00C742A4">
        <w:rPr>
          <w:rFonts w:eastAsia="SimSun"/>
          <w:bCs/>
          <w:vanish/>
          <w:color w:val="FF0000"/>
          <w:sz w:val="28"/>
          <w:szCs w:val="28"/>
        </w:rPr>
        <w:t>{name}</w:t>
      </w:r>
    </w:p>
    <w:p w14:paraId="26BF78AF" w14:textId="77777777" w:rsidR="00AB0864" w:rsidRDefault="00AB0864" w:rsidP="00AB0864">
      <w:pPr>
        <w:shd w:val="clear" w:color="auto" w:fill="FFFFFF"/>
        <w:rPr>
          <w:sz w:val="28"/>
          <w:szCs w:val="28"/>
        </w:rPr>
      </w:pPr>
      <w:bookmarkStart w:id="0" w:name="_Hlk187242215"/>
      <w:r>
        <w:rPr>
          <w:sz w:val="28"/>
          <w:szCs w:val="28"/>
        </w:rPr>
        <w:t>Про</w:t>
      </w:r>
      <w:r w:rsidRPr="00D813B3">
        <w:rPr>
          <w:sz w:val="28"/>
          <w:szCs w:val="28"/>
        </w:rPr>
        <w:t xml:space="preserve"> </w:t>
      </w:r>
      <w:r>
        <w:rPr>
          <w:sz w:val="28"/>
          <w:szCs w:val="28"/>
        </w:rPr>
        <w:t>затвердження Порядку складання,</w:t>
      </w:r>
    </w:p>
    <w:p w14:paraId="1A8588E0" w14:textId="77777777" w:rsidR="00AB0864" w:rsidRDefault="00AB0864" w:rsidP="00AB0864">
      <w:pPr>
        <w:shd w:val="clear" w:color="auto" w:fill="FFFFFF"/>
        <w:rPr>
          <w:sz w:val="28"/>
          <w:szCs w:val="28"/>
        </w:rPr>
      </w:pPr>
      <w:r>
        <w:rPr>
          <w:sz w:val="28"/>
          <w:szCs w:val="28"/>
        </w:rPr>
        <w:t>затвердження та контролю за виконанням</w:t>
      </w:r>
    </w:p>
    <w:p w14:paraId="20E30245" w14:textId="77777777" w:rsidR="00AB0864" w:rsidRDefault="00AB0864" w:rsidP="00AB0864">
      <w:pPr>
        <w:shd w:val="clear" w:color="auto" w:fill="FFFFFF"/>
        <w:rPr>
          <w:sz w:val="28"/>
          <w:szCs w:val="28"/>
        </w:rPr>
      </w:pPr>
      <w:r>
        <w:rPr>
          <w:sz w:val="28"/>
          <w:szCs w:val="28"/>
        </w:rPr>
        <w:t xml:space="preserve">фінансових планів комунальних та </w:t>
      </w:r>
    </w:p>
    <w:p w14:paraId="11636739" w14:textId="4A928D8D" w:rsidR="00AB0864" w:rsidRPr="00AB0864" w:rsidRDefault="00AB0864" w:rsidP="00AB0864">
      <w:pPr>
        <w:shd w:val="clear" w:color="auto" w:fill="FFFFFF"/>
        <w:rPr>
          <w:sz w:val="28"/>
          <w:szCs w:val="28"/>
        </w:rPr>
      </w:pPr>
      <w:r>
        <w:rPr>
          <w:sz w:val="28"/>
          <w:szCs w:val="28"/>
        </w:rPr>
        <w:t>некомерційних підприємств громади</w:t>
      </w:r>
      <w:bookmarkEnd w:id="0"/>
    </w:p>
    <w:p w14:paraId="2D7B9E52" w14:textId="77777777" w:rsidR="00AB0864" w:rsidRPr="00C742A4" w:rsidRDefault="00AB0864" w:rsidP="00AB0864">
      <w:pPr>
        <w:overflowPunct w:val="0"/>
        <w:autoSpaceDE w:val="0"/>
        <w:autoSpaceDN w:val="0"/>
        <w:adjustRightInd w:val="0"/>
        <w:ind w:left="180" w:right="278"/>
        <w:rPr>
          <w:rFonts w:eastAsia="SimSun"/>
          <w:b/>
          <w:vanish/>
          <w:color w:val="FF0000"/>
          <w:sz w:val="28"/>
          <w:szCs w:val="28"/>
        </w:rPr>
      </w:pPr>
      <w:r w:rsidRPr="00C742A4">
        <w:rPr>
          <w:rFonts w:eastAsia="SimSun"/>
          <w:b/>
          <w:vanish/>
          <w:color w:val="FF0000"/>
          <w:sz w:val="28"/>
          <w:szCs w:val="28"/>
        </w:rPr>
        <w:t>{name}</w:t>
      </w:r>
    </w:p>
    <w:p w14:paraId="54B37220" w14:textId="77777777" w:rsidR="00FA65BE" w:rsidRPr="006F44A7" w:rsidRDefault="00FA65BE" w:rsidP="00AB0864">
      <w:pPr>
        <w:pStyle w:val="a3"/>
        <w:ind w:left="0"/>
        <w:jc w:val="both"/>
        <w:rPr>
          <w:sz w:val="28"/>
          <w:szCs w:val="28"/>
        </w:rPr>
      </w:pPr>
    </w:p>
    <w:p w14:paraId="2BCEFD5D" w14:textId="5D1DE5F2" w:rsidR="00F75323" w:rsidRPr="00E772D6" w:rsidRDefault="00FA65BE" w:rsidP="00AB0864">
      <w:pPr>
        <w:ind w:firstLine="567"/>
        <w:jc w:val="both"/>
        <w:rPr>
          <w:sz w:val="28"/>
          <w:szCs w:val="28"/>
        </w:rPr>
      </w:pPr>
      <w:r w:rsidRPr="00E772D6">
        <w:rPr>
          <w:sz w:val="28"/>
          <w:szCs w:val="28"/>
        </w:rPr>
        <w:t>Відповідно до</w:t>
      </w:r>
      <w:r w:rsidR="00E772D6" w:rsidRPr="00E772D6">
        <w:rPr>
          <w:color w:val="252B33"/>
          <w:sz w:val="28"/>
          <w:szCs w:val="28"/>
          <w:shd w:val="clear" w:color="auto" w:fill="FFFFFF"/>
        </w:rPr>
        <w:t xml:space="preserve"> ст. 24, 75, 78 Господарського кодексу України</w:t>
      </w:r>
      <w:r w:rsidRPr="00E772D6">
        <w:rPr>
          <w:sz w:val="28"/>
          <w:szCs w:val="28"/>
        </w:rPr>
        <w:t>,</w:t>
      </w:r>
      <w:r w:rsidR="009A4EB4" w:rsidRPr="00E772D6">
        <w:rPr>
          <w:sz w:val="28"/>
          <w:szCs w:val="28"/>
        </w:rPr>
        <w:t xml:space="preserve"> Наказу Міністерства економічного розвитку і торгівлі України від 22.01.2021 року № 122 «Про внесення змін до Порядку складання, затвердження та контролю виконання фінансового плану суб’єкта господарювання державного сектору економіки».</w:t>
      </w:r>
      <w:r w:rsidRPr="00E772D6">
        <w:rPr>
          <w:sz w:val="28"/>
          <w:szCs w:val="28"/>
        </w:rPr>
        <w:t xml:space="preserve"> з метою підвищення ефективності роботи комунальних та комунальних некомерційних підприємств громади та вдосконалення організаційного забезпечення функції контролю за фінансово-господарською діяльністю підприємств комунальної форми власності, засновниками яких є </w:t>
      </w:r>
      <w:proofErr w:type="spellStart"/>
      <w:r w:rsidR="009A4EB4" w:rsidRPr="00E772D6">
        <w:rPr>
          <w:sz w:val="28"/>
          <w:szCs w:val="28"/>
        </w:rPr>
        <w:t>Рогатинська</w:t>
      </w:r>
      <w:proofErr w:type="spellEnd"/>
      <w:r w:rsidR="005666AE">
        <w:rPr>
          <w:sz w:val="28"/>
          <w:szCs w:val="28"/>
        </w:rPr>
        <w:t xml:space="preserve"> </w:t>
      </w:r>
      <w:r w:rsidRPr="00E772D6">
        <w:rPr>
          <w:sz w:val="28"/>
          <w:szCs w:val="28"/>
        </w:rPr>
        <w:t xml:space="preserve">міська рада, </w:t>
      </w:r>
      <w:r w:rsidR="00E772D6" w:rsidRPr="00E772D6">
        <w:rPr>
          <w:sz w:val="28"/>
          <w:szCs w:val="28"/>
        </w:rPr>
        <w:t>на підставі ст</w:t>
      </w:r>
      <w:r w:rsidR="00AB0864">
        <w:rPr>
          <w:sz w:val="28"/>
          <w:szCs w:val="28"/>
        </w:rPr>
        <w:t xml:space="preserve">атті </w:t>
      </w:r>
      <w:r w:rsidR="00E772D6" w:rsidRPr="00E772D6">
        <w:rPr>
          <w:sz w:val="28"/>
          <w:szCs w:val="28"/>
        </w:rPr>
        <w:t>52</w:t>
      </w:r>
      <w:r w:rsidR="007132C6">
        <w:rPr>
          <w:color w:val="252B33"/>
          <w:sz w:val="28"/>
          <w:szCs w:val="28"/>
          <w:shd w:val="clear" w:color="auto" w:fill="FFFFFF"/>
        </w:rPr>
        <w:t xml:space="preserve"> </w:t>
      </w:r>
      <w:r w:rsidR="00E772D6" w:rsidRPr="00E772D6">
        <w:rPr>
          <w:color w:val="252B33"/>
          <w:sz w:val="28"/>
          <w:szCs w:val="28"/>
          <w:shd w:val="clear" w:color="auto" w:fill="FFFFFF"/>
        </w:rPr>
        <w:t>Закон</w:t>
      </w:r>
      <w:r w:rsidR="00E772D6">
        <w:rPr>
          <w:color w:val="252B33"/>
          <w:sz w:val="28"/>
          <w:szCs w:val="28"/>
          <w:shd w:val="clear" w:color="auto" w:fill="FFFFFF"/>
        </w:rPr>
        <w:t>у</w:t>
      </w:r>
      <w:r w:rsidR="00E772D6" w:rsidRPr="00E772D6">
        <w:rPr>
          <w:color w:val="252B33"/>
          <w:sz w:val="28"/>
          <w:szCs w:val="28"/>
          <w:shd w:val="clear" w:color="auto" w:fill="FFFFFF"/>
        </w:rPr>
        <w:t xml:space="preserve"> України «Про місцеве самоврядування в Україні»</w:t>
      </w:r>
      <w:r w:rsidR="00AB0864">
        <w:rPr>
          <w:sz w:val="28"/>
          <w:szCs w:val="28"/>
        </w:rPr>
        <w:t xml:space="preserve">, </w:t>
      </w:r>
      <w:r w:rsidRPr="00E772D6">
        <w:rPr>
          <w:sz w:val="28"/>
          <w:szCs w:val="28"/>
        </w:rPr>
        <w:t>міськ</w:t>
      </w:r>
      <w:r w:rsidR="00CB229A" w:rsidRPr="00E772D6">
        <w:rPr>
          <w:sz w:val="28"/>
          <w:szCs w:val="28"/>
        </w:rPr>
        <w:t xml:space="preserve">а </w:t>
      </w:r>
      <w:r w:rsidRPr="00E772D6">
        <w:rPr>
          <w:sz w:val="28"/>
          <w:szCs w:val="28"/>
        </w:rPr>
        <w:t>рад</w:t>
      </w:r>
      <w:r w:rsidR="00CB229A" w:rsidRPr="00E772D6">
        <w:rPr>
          <w:sz w:val="28"/>
          <w:szCs w:val="28"/>
        </w:rPr>
        <w:t>а</w:t>
      </w:r>
      <w:r w:rsidR="00AB0864">
        <w:rPr>
          <w:sz w:val="28"/>
          <w:szCs w:val="28"/>
        </w:rPr>
        <w:t xml:space="preserve"> </w:t>
      </w:r>
      <w:r w:rsidR="00AB0864" w:rsidRPr="00E772D6">
        <w:rPr>
          <w:sz w:val="28"/>
          <w:szCs w:val="28"/>
        </w:rPr>
        <w:t>ВИРІШИЛА</w:t>
      </w:r>
      <w:r w:rsidRPr="00E772D6">
        <w:rPr>
          <w:sz w:val="28"/>
          <w:szCs w:val="28"/>
        </w:rPr>
        <w:t xml:space="preserve">: </w:t>
      </w:r>
    </w:p>
    <w:p w14:paraId="1989F49A" w14:textId="002EBA20" w:rsidR="00FA65BE" w:rsidRPr="00AB0864" w:rsidRDefault="00FA65BE" w:rsidP="00AB0864">
      <w:pPr>
        <w:pStyle w:val="a7"/>
        <w:numPr>
          <w:ilvl w:val="0"/>
          <w:numId w:val="2"/>
        </w:numPr>
        <w:shd w:val="clear" w:color="auto" w:fill="FFFFFF"/>
        <w:ind w:left="0" w:firstLine="567"/>
        <w:jc w:val="both"/>
        <w:rPr>
          <w:sz w:val="28"/>
          <w:szCs w:val="28"/>
        </w:rPr>
      </w:pPr>
      <w:r w:rsidRPr="00AB0864">
        <w:rPr>
          <w:sz w:val="28"/>
          <w:szCs w:val="28"/>
        </w:rPr>
        <w:t>Затвердити</w:t>
      </w:r>
      <w:r w:rsidR="00CB229A" w:rsidRPr="00AB0864">
        <w:rPr>
          <w:sz w:val="28"/>
          <w:szCs w:val="28"/>
        </w:rPr>
        <w:t xml:space="preserve"> згідно </w:t>
      </w:r>
      <w:r w:rsidR="007E32E1" w:rsidRPr="00AB0864">
        <w:rPr>
          <w:sz w:val="28"/>
          <w:szCs w:val="28"/>
        </w:rPr>
        <w:t xml:space="preserve">з </w:t>
      </w:r>
      <w:r w:rsidR="00CB229A" w:rsidRPr="00AB0864">
        <w:rPr>
          <w:sz w:val="28"/>
          <w:szCs w:val="28"/>
        </w:rPr>
        <w:t>додатк</w:t>
      </w:r>
      <w:r w:rsidR="007E32E1" w:rsidRPr="00AB0864">
        <w:rPr>
          <w:sz w:val="28"/>
          <w:szCs w:val="28"/>
        </w:rPr>
        <w:t>ом</w:t>
      </w:r>
      <w:r w:rsidRPr="00AB0864">
        <w:rPr>
          <w:sz w:val="28"/>
          <w:szCs w:val="28"/>
        </w:rPr>
        <w:t xml:space="preserve"> Порядок складання, затвердження та контролю за виконанням фінансових планів комунальних та комунальних некомерційних підприємств громади (далі – Порядок) (додаток 1).</w:t>
      </w:r>
    </w:p>
    <w:p w14:paraId="5C7981D3" w14:textId="7620E262" w:rsidR="00FA65BE" w:rsidRPr="00AB0864" w:rsidRDefault="00FA65BE" w:rsidP="00AB0864">
      <w:pPr>
        <w:pStyle w:val="a7"/>
        <w:numPr>
          <w:ilvl w:val="0"/>
          <w:numId w:val="2"/>
        </w:numPr>
        <w:shd w:val="clear" w:color="auto" w:fill="FFFFFF"/>
        <w:ind w:left="0" w:firstLine="567"/>
        <w:jc w:val="both"/>
        <w:rPr>
          <w:sz w:val="28"/>
          <w:szCs w:val="28"/>
        </w:rPr>
      </w:pPr>
      <w:r w:rsidRPr="00AB0864">
        <w:rPr>
          <w:sz w:val="28"/>
          <w:szCs w:val="28"/>
        </w:rPr>
        <w:t>Керівникам підприємств комунальної власності забезпечити виконання вимог Порядку.</w:t>
      </w:r>
    </w:p>
    <w:p w14:paraId="26BCC647" w14:textId="755CD922" w:rsidR="00FA65BE" w:rsidRPr="00AB0864" w:rsidRDefault="00FA65BE" w:rsidP="00AB0864">
      <w:pPr>
        <w:pStyle w:val="a7"/>
        <w:numPr>
          <w:ilvl w:val="0"/>
          <w:numId w:val="2"/>
        </w:numPr>
        <w:shd w:val="clear" w:color="auto" w:fill="FFFFFF"/>
        <w:ind w:left="0" w:firstLine="567"/>
        <w:jc w:val="both"/>
        <w:rPr>
          <w:bCs/>
          <w:sz w:val="28"/>
          <w:szCs w:val="28"/>
        </w:rPr>
      </w:pPr>
      <w:r w:rsidRPr="00AB0864">
        <w:rPr>
          <w:bCs/>
          <w:sz w:val="28"/>
          <w:szCs w:val="28"/>
        </w:rPr>
        <w:t xml:space="preserve">Рішення </w:t>
      </w:r>
      <w:proofErr w:type="spellStart"/>
      <w:r w:rsidR="007E32E1" w:rsidRPr="00AB0864">
        <w:rPr>
          <w:bCs/>
          <w:sz w:val="28"/>
          <w:szCs w:val="28"/>
        </w:rPr>
        <w:t>Рогатинської</w:t>
      </w:r>
      <w:proofErr w:type="spellEnd"/>
      <w:r w:rsidR="007E32E1" w:rsidRPr="00AB0864">
        <w:rPr>
          <w:bCs/>
          <w:sz w:val="28"/>
          <w:szCs w:val="28"/>
        </w:rPr>
        <w:t xml:space="preserve"> </w:t>
      </w:r>
      <w:r w:rsidRPr="00AB0864">
        <w:rPr>
          <w:bCs/>
          <w:sz w:val="28"/>
          <w:szCs w:val="28"/>
        </w:rPr>
        <w:t xml:space="preserve">міської ради від </w:t>
      </w:r>
      <w:r w:rsidR="007E32E1" w:rsidRPr="00AB0864">
        <w:rPr>
          <w:color w:val="000000" w:themeColor="text1"/>
          <w:sz w:val="28"/>
          <w:szCs w:val="28"/>
          <w:bdr w:val="none" w:sz="0" w:space="0" w:color="auto" w:frame="1"/>
        </w:rPr>
        <w:t>26 травня 2016р.№234 «Про Порядок складання затвердження та контролю за виконанням фінансових планів підприємств, що належать до комунальної власності»</w:t>
      </w:r>
      <w:r w:rsidRPr="00AB0864">
        <w:rPr>
          <w:bCs/>
          <w:sz w:val="28"/>
          <w:szCs w:val="28"/>
        </w:rPr>
        <w:t xml:space="preserve"> вважати таким, що втратило чинність.</w:t>
      </w:r>
    </w:p>
    <w:p w14:paraId="764AECE4" w14:textId="77777777" w:rsidR="005666AE" w:rsidRPr="005666AE" w:rsidRDefault="005666AE" w:rsidP="005666AE">
      <w:pPr>
        <w:pStyle w:val="a7"/>
        <w:numPr>
          <w:ilvl w:val="0"/>
          <w:numId w:val="2"/>
        </w:numPr>
        <w:tabs>
          <w:tab w:val="left" w:pos="0"/>
        </w:tabs>
        <w:ind w:left="0" w:firstLine="360"/>
        <w:jc w:val="both"/>
        <w:rPr>
          <w:rFonts w:ascii="Times New Roman CYR" w:hAnsi="Times New Roman CYR" w:cs="Times New Roman CYR"/>
          <w:color w:val="000000"/>
          <w:sz w:val="28"/>
          <w:szCs w:val="28"/>
          <w:lang w:eastAsia="uk-UA"/>
        </w:rPr>
      </w:pPr>
      <w:r w:rsidRPr="005666AE">
        <w:rPr>
          <w:sz w:val="28"/>
          <w:szCs w:val="28"/>
        </w:rPr>
        <w:t>Контроль за виконанням даного рішення покласти на постійну комісію з питань стратегічного розвитку, бюджету і фінансів, комунальної власності та регуляторної політики (голова комісії - Тетяна Винник).</w:t>
      </w:r>
    </w:p>
    <w:p w14:paraId="2D9ED65C" w14:textId="23462B95" w:rsidR="00AB0864" w:rsidRPr="00E772D6" w:rsidRDefault="00AB0864" w:rsidP="00FA6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5"/>
        <w:jc w:val="both"/>
        <w:rPr>
          <w:sz w:val="28"/>
          <w:szCs w:val="28"/>
        </w:rPr>
      </w:pPr>
    </w:p>
    <w:p w14:paraId="52BC7E5F" w14:textId="689CDB26" w:rsidR="002A006D" w:rsidRDefault="00FA65BE" w:rsidP="00AB0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425"/>
        <w:jc w:val="both"/>
        <w:rPr>
          <w:sz w:val="28"/>
          <w:szCs w:val="28"/>
        </w:rPr>
      </w:pPr>
      <w:r w:rsidRPr="00E772D6">
        <w:rPr>
          <w:sz w:val="28"/>
          <w:szCs w:val="28"/>
        </w:rPr>
        <w:t xml:space="preserve">Міський голова </w:t>
      </w:r>
      <w:r w:rsidRPr="00E772D6">
        <w:rPr>
          <w:sz w:val="28"/>
          <w:szCs w:val="28"/>
        </w:rPr>
        <w:tab/>
      </w:r>
      <w:r w:rsidRPr="00E772D6">
        <w:rPr>
          <w:sz w:val="28"/>
          <w:szCs w:val="28"/>
        </w:rPr>
        <w:tab/>
      </w:r>
      <w:r w:rsidRPr="00E772D6">
        <w:rPr>
          <w:sz w:val="28"/>
          <w:szCs w:val="28"/>
        </w:rPr>
        <w:tab/>
      </w:r>
      <w:r w:rsidRPr="00E772D6">
        <w:rPr>
          <w:sz w:val="28"/>
          <w:szCs w:val="28"/>
        </w:rPr>
        <w:tab/>
      </w:r>
      <w:r w:rsidR="00AB0864">
        <w:rPr>
          <w:sz w:val="28"/>
          <w:szCs w:val="28"/>
        </w:rPr>
        <w:tab/>
      </w:r>
      <w:r w:rsidR="00AB0864">
        <w:rPr>
          <w:sz w:val="28"/>
          <w:szCs w:val="28"/>
        </w:rPr>
        <w:tab/>
      </w:r>
      <w:r w:rsidR="002A006D" w:rsidRPr="00E772D6">
        <w:rPr>
          <w:sz w:val="28"/>
          <w:szCs w:val="28"/>
        </w:rPr>
        <w:t>Серг</w:t>
      </w:r>
      <w:r w:rsidR="00AB0864">
        <w:rPr>
          <w:sz w:val="28"/>
          <w:szCs w:val="28"/>
        </w:rPr>
        <w:t>і</w:t>
      </w:r>
      <w:r w:rsidR="002A006D" w:rsidRPr="00E772D6">
        <w:rPr>
          <w:sz w:val="28"/>
          <w:szCs w:val="28"/>
        </w:rPr>
        <w:t>й НАСАЛИК</w:t>
      </w:r>
    </w:p>
    <w:p w14:paraId="78EDCDDD" w14:textId="77777777" w:rsidR="00AB0864" w:rsidRPr="00AB0864" w:rsidRDefault="00AB0864" w:rsidP="00E9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358A298" w14:textId="2FBFA8A8" w:rsidR="00FA65BE" w:rsidRPr="00AB0864" w:rsidRDefault="00FA65BE" w:rsidP="00FA65BE">
      <w:pPr>
        <w:pStyle w:val="1"/>
        <w:ind w:left="0" w:right="45"/>
        <w:jc w:val="left"/>
        <w:rPr>
          <w:rFonts w:ascii="Times New Roman" w:hAnsi="Times New Roman" w:cs="Times New Roman"/>
          <w:b w:val="0"/>
          <w:sz w:val="28"/>
          <w:szCs w:val="28"/>
          <w:lang w:val="ru-RU"/>
        </w:rPr>
      </w:pPr>
      <w:r>
        <w:rPr>
          <w:rFonts w:ascii="Times New Roman" w:hAnsi="Times New Roman" w:cs="Times New Roman"/>
          <w:b w:val="0"/>
          <w:szCs w:val="26"/>
        </w:rPr>
        <w:lastRenderedPageBreak/>
        <w:t xml:space="preserve"> </w:t>
      </w:r>
      <w:r w:rsidR="002A006D">
        <w:rPr>
          <w:rFonts w:ascii="Times New Roman" w:hAnsi="Times New Roman" w:cs="Times New Roman"/>
          <w:b w:val="0"/>
          <w:szCs w:val="26"/>
        </w:rPr>
        <w:t xml:space="preserve">                                                                                             </w:t>
      </w:r>
      <w:r w:rsidR="00324E34">
        <w:rPr>
          <w:rFonts w:ascii="Times New Roman" w:hAnsi="Times New Roman" w:cs="Times New Roman"/>
          <w:b w:val="0"/>
          <w:szCs w:val="26"/>
        </w:rPr>
        <w:t xml:space="preserve">   </w:t>
      </w:r>
      <w:r w:rsidR="00AB0864">
        <w:rPr>
          <w:rFonts w:ascii="Times New Roman" w:hAnsi="Times New Roman" w:cs="Times New Roman"/>
          <w:b w:val="0"/>
          <w:szCs w:val="26"/>
        </w:rPr>
        <w:t xml:space="preserve"> </w:t>
      </w:r>
      <w:r w:rsidRPr="00AB0864">
        <w:rPr>
          <w:rFonts w:ascii="Times New Roman" w:hAnsi="Times New Roman" w:cs="Times New Roman"/>
          <w:b w:val="0"/>
          <w:sz w:val="28"/>
          <w:szCs w:val="28"/>
        </w:rPr>
        <w:t>Додаток</w:t>
      </w:r>
      <w:r w:rsidRPr="00AB0864">
        <w:rPr>
          <w:rFonts w:ascii="Times New Roman" w:hAnsi="Times New Roman" w:cs="Times New Roman"/>
          <w:b w:val="0"/>
          <w:sz w:val="28"/>
          <w:szCs w:val="28"/>
          <w:lang w:val="ru-RU"/>
        </w:rPr>
        <w:t xml:space="preserve">                                                                                                                         </w:t>
      </w:r>
    </w:p>
    <w:p w14:paraId="59B1E328" w14:textId="5196BC6E" w:rsidR="00AB0864" w:rsidRPr="00AB0864" w:rsidRDefault="00FA65BE" w:rsidP="00FA65BE">
      <w:pPr>
        <w:pStyle w:val="1"/>
        <w:ind w:left="0" w:right="45"/>
        <w:jc w:val="left"/>
        <w:rPr>
          <w:rFonts w:ascii="Times New Roman" w:hAnsi="Times New Roman" w:cs="Times New Roman"/>
          <w:b w:val="0"/>
          <w:sz w:val="28"/>
          <w:szCs w:val="28"/>
        </w:rPr>
      </w:pPr>
      <w:r w:rsidRPr="00AB0864">
        <w:rPr>
          <w:rFonts w:ascii="Times New Roman" w:hAnsi="Times New Roman" w:cs="Times New Roman"/>
          <w:b w:val="0"/>
          <w:sz w:val="28"/>
          <w:szCs w:val="28"/>
          <w:lang w:val="ru-RU"/>
        </w:rPr>
        <w:t xml:space="preserve">                                                                              </w:t>
      </w:r>
      <w:r w:rsidR="00324E34" w:rsidRPr="00AB0864">
        <w:rPr>
          <w:rFonts w:ascii="Times New Roman" w:hAnsi="Times New Roman" w:cs="Times New Roman"/>
          <w:b w:val="0"/>
          <w:sz w:val="28"/>
          <w:szCs w:val="28"/>
          <w:lang w:val="ru-RU"/>
        </w:rPr>
        <w:t xml:space="preserve">             </w:t>
      </w:r>
      <w:r w:rsidRPr="00AB0864">
        <w:rPr>
          <w:rFonts w:ascii="Times New Roman" w:hAnsi="Times New Roman" w:cs="Times New Roman"/>
          <w:b w:val="0"/>
          <w:sz w:val="28"/>
          <w:szCs w:val="28"/>
          <w:lang w:val="ru-RU"/>
        </w:rPr>
        <w:t xml:space="preserve">до </w:t>
      </w:r>
      <w:r w:rsidRPr="00AB0864">
        <w:rPr>
          <w:rFonts w:ascii="Times New Roman" w:hAnsi="Times New Roman" w:cs="Times New Roman"/>
          <w:b w:val="0"/>
          <w:sz w:val="28"/>
          <w:szCs w:val="28"/>
        </w:rPr>
        <w:t xml:space="preserve">рішення </w:t>
      </w:r>
      <w:r w:rsidR="00AB0864" w:rsidRPr="00AB0864">
        <w:rPr>
          <w:rFonts w:ascii="Times New Roman" w:hAnsi="Times New Roman" w:cs="Times New Roman"/>
          <w:b w:val="0"/>
          <w:sz w:val="28"/>
          <w:szCs w:val="28"/>
        </w:rPr>
        <w:t>57 сесії</w:t>
      </w:r>
    </w:p>
    <w:p w14:paraId="30F0BA13" w14:textId="77777777" w:rsidR="00AB0864" w:rsidRPr="00AB0864" w:rsidRDefault="002A006D" w:rsidP="00AB0864">
      <w:pPr>
        <w:pStyle w:val="1"/>
        <w:ind w:left="6372" w:right="45"/>
        <w:jc w:val="left"/>
        <w:rPr>
          <w:rFonts w:ascii="Times New Roman" w:hAnsi="Times New Roman" w:cs="Times New Roman"/>
          <w:b w:val="0"/>
          <w:sz w:val="28"/>
          <w:szCs w:val="28"/>
        </w:rPr>
      </w:pPr>
      <w:proofErr w:type="spellStart"/>
      <w:r w:rsidRPr="00AB0864">
        <w:rPr>
          <w:rFonts w:ascii="Times New Roman" w:hAnsi="Times New Roman" w:cs="Times New Roman"/>
          <w:b w:val="0"/>
          <w:sz w:val="28"/>
          <w:szCs w:val="28"/>
        </w:rPr>
        <w:t>Рогатинської</w:t>
      </w:r>
      <w:proofErr w:type="spellEnd"/>
      <w:r w:rsidR="00AB0864" w:rsidRPr="00AB0864">
        <w:rPr>
          <w:rFonts w:ascii="Times New Roman" w:hAnsi="Times New Roman" w:cs="Times New Roman"/>
          <w:b w:val="0"/>
          <w:sz w:val="28"/>
          <w:szCs w:val="28"/>
        </w:rPr>
        <w:t xml:space="preserve"> </w:t>
      </w:r>
      <w:r w:rsidR="00FA65BE" w:rsidRPr="00AB0864">
        <w:rPr>
          <w:rFonts w:ascii="Times New Roman" w:hAnsi="Times New Roman" w:cs="Times New Roman"/>
          <w:b w:val="0"/>
          <w:sz w:val="28"/>
          <w:szCs w:val="28"/>
        </w:rPr>
        <w:t xml:space="preserve">міської ради   </w:t>
      </w:r>
    </w:p>
    <w:p w14:paraId="31D7171E" w14:textId="4A1A8637" w:rsidR="00FA65BE" w:rsidRPr="002A006D" w:rsidRDefault="00324E34" w:rsidP="00AB0864">
      <w:pPr>
        <w:pStyle w:val="1"/>
        <w:ind w:left="6372" w:right="45"/>
        <w:jc w:val="left"/>
        <w:rPr>
          <w:rFonts w:ascii="Times New Roman" w:hAnsi="Times New Roman" w:cs="Times New Roman"/>
          <w:b w:val="0"/>
          <w:sz w:val="22"/>
          <w:szCs w:val="22"/>
        </w:rPr>
      </w:pPr>
      <w:r w:rsidRPr="00AB0864">
        <w:rPr>
          <w:rFonts w:ascii="Times New Roman" w:hAnsi="Times New Roman" w:cs="Times New Roman"/>
          <w:b w:val="0"/>
          <w:sz w:val="28"/>
          <w:szCs w:val="28"/>
        </w:rPr>
        <w:t>від 30.</w:t>
      </w:r>
      <w:r w:rsidRPr="00AB0864">
        <w:rPr>
          <w:rFonts w:ascii="Times New Roman" w:hAnsi="Times New Roman" w:cs="Times New Roman"/>
          <w:b w:val="0"/>
          <w:sz w:val="28"/>
          <w:szCs w:val="28"/>
          <w:lang w:val="ru-RU"/>
        </w:rPr>
        <w:t>01.2025</w:t>
      </w:r>
      <w:r w:rsidR="00AB0864">
        <w:rPr>
          <w:rFonts w:ascii="Times New Roman" w:hAnsi="Times New Roman" w:cs="Times New Roman"/>
          <w:b w:val="0"/>
          <w:sz w:val="28"/>
          <w:szCs w:val="28"/>
          <w:lang w:val="ru-RU"/>
        </w:rPr>
        <w:t xml:space="preserve"> року</w:t>
      </w:r>
      <w:r w:rsidRPr="00AB0864">
        <w:rPr>
          <w:rFonts w:ascii="Times New Roman" w:hAnsi="Times New Roman" w:cs="Times New Roman"/>
          <w:b w:val="0"/>
          <w:sz w:val="28"/>
          <w:szCs w:val="28"/>
        </w:rPr>
        <w:t xml:space="preserve"> №                                                                                                        </w:t>
      </w:r>
      <w:r w:rsidR="00FA65BE" w:rsidRPr="00AB0864">
        <w:rPr>
          <w:rFonts w:ascii="Times New Roman" w:hAnsi="Times New Roman" w:cs="Times New Roman"/>
          <w:b w:val="0"/>
          <w:sz w:val="28"/>
          <w:szCs w:val="28"/>
        </w:rPr>
        <w:t xml:space="preserve">                                                                                                      </w:t>
      </w:r>
    </w:p>
    <w:p w14:paraId="239EA3DB" w14:textId="77777777" w:rsidR="00FA65BE" w:rsidRPr="00BB1D16" w:rsidRDefault="00FA65BE" w:rsidP="00FA65BE">
      <w:pPr>
        <w:pStyle w:val="a5"/>
        <w:jc w:val="center"/>
        <w:rPr>
          <w:rFonts w:ascii="Times New Roman" w:hAnsi="Times New Roman"/>
          <w:b/>
          <w:sz w:val="26"/>
          <w:szCs w:val="26"/>
          <w:lang w:val="uk-UA"/>
        </w:rPr>
      </w:pPr>
    </w:p>
    <w:p w14:paraId="1800C6C0" w14:textId="77777777" w:rsidR="00FA65BE" w:rsidRDefault="00FA65BE" w:rsidP="002D1478">
      <w:pPr>
        <w:shd w:val="clear" w:color="auto" w:fill="FFFFFF"/>
        <w:jc w:val="center"/>
        <w:rPr>
          <w:b/>
          <w:bCs/>
          <w:color w:val="000000"/>
          <w:sz w:val="28"/>
          <w:szCs w:val="28"/>
        </w:rPr>
      </w:pPr>
      <w:r w:rsidRPr="00B13949">
        <w:rPr>
          <w:b/>
          <w:bCs/>
          <w:color w:val="000000"/>
          <w:sz w:val="28"/>
          <w:szCs w:val="28"/>
        </w:rPr>
        <w:t>ПОРЯДОК</w:t>
      </w:r>
    </w:p>
    <w:p w14:paraId="70D58472" w14:textId="3DFE072E" w:rsidR="00FA65BE" w:rsidRDefault="00FA65BE" w:rsidP="002D1478">
      <w:pPr>
        <w:shd w:val="clear" w:color="auto" w:fill="FFFFFF"/>
        <w:jc w:val="center"/>
        <w:rPr>
          <w:b/>
          <w:sz w:val="28"/>
          <w:szCs w:val="28"/>
        </w:rPr>
      </w:pPr>
      <w:r w:rsidRPr="00B13949">
        <w:rPr>
          <w:b/>
          <w:bCs/>
          <w:color w:val="000000"/>
          <w:sz w:val="28"/>
          <w:szCs w:val="28"/>
        </w:rPr>
        <w:t>складання, затвердження та контролю за виконанням фінансов</w:t>
      </w:r>
      <w:r>
        <w:rPr>
          <w:b/>
          <w:bCs/>
          <w:color w:val="000000"/>
          <w:sz w:val="28"/>
          <w:szCs w:val="28"/>
        </w:rPr>
        <w:t>их</w:t>
      </w:r>
      <w:r w:rsidRPr="00B13949">
        <w:rPr>
          <w:b/>
          <w:bCs/>
          <w:color w:val="000000"/>
          <w:sz w:val="28"/>
          <w:szCs w:val="28"/>
        </w:rPr>
        <w:t xml:space="preserve"> план</w:t>
      </w:r>
      <w:r>
        <w:rPr>
          <w:b/>
          <w:bCs/>
          <w:color w:val="000000"/>
          <w:sz w:val="28"/>
          <w:szCs w:val="28"/>
        </w:rPr>
        <w:t>ів</w:t>
      </w:r>
      <w:r w:rsidRPr="00B13949">
        <w:rPr>
          <w:b/>
          <w:bCs/>
          <w:color w:val="000000"/>
          <w:sz w:val="28"/>
          <w:szCs w:val="28"/>
        </w:rPr>
        <w:t xml:space="preserve"> </w:t>
      </w:r>
      <w:r w:rsidRPr="007018E7">
        <w:rPr>
          <w:b/>
          <w:sz w:val="28"/>
          <w:szCs w:val="28"/>
        </w:rPr>
        <w:t xml:space="preserve">комунальних та комунальних некомерційних підприємств громади </w:t>
      </w:r>
    </w:p>
    <w:p w14:paraId="556638EA" w14:textId="77777777" w:rsidR="002D1478" w:rsidRPr="007018E7" w:rsidRDefault="002D1478" w:rsidP="002D1478">
      <w:pPr>
        <w:shd w:val="clear" w:color="auto" w:fill="FFFFFF"/>
        <w:jc w:val="center"/>
        <w:rPr>
          <w:b/>
          <w:color w:val="FF0000"/>
          <w:sz w:val="28"/>
          <w:szCs w:val="28"/>
        </w:rPr>
      </w:pPr>
    </w:p>
    <w:p w14:paraId="4A46FB4E" w14:textId="77777777" w:rsidR="00FA65BE" w:rsidRPr="0098692E" w:rsidRDefault="00FA65BE" w:rsidP="002D1478">
      <w:pPr>
        <w:shd w:val="clear" w:color="auto" w:fill="FFFFFF"/>
        <w:ind w:firstLine="567"/>
        <w:jc w:val="both"/>
        <w:rPr>
          <w:sz w:val="28"/>
          <w:szCs w:val="28"/>
        </w:rPr>
      </w:pPr>
      <w:bookmarkStart w:id="1" w:name="n337"/>
      <w:bookmarkEnd w:id="1"/>
      <w:r w:rsidRPr="0098692E">
        <w:rPr>
          <w:sz w:val="28"/>
          <w:szCs w:val="28"/>
        </w:rPr>
        <w:t>1. Цей Порядок визначає процедуру складання, затвердження та контролю виконання фінансових планів комунальних та комунальних некомерційних підприємств громади (далі - підприємство).</w:t>
      </w:r>
    </w:p>
    <w:p w14:paraId="2023BCC6" w14:textId="42DABA69" w:rsidR="00FA65BE" w:rsidRPr="0098692E" w:rsidRDefault="00FA65BE" w:rsidP="002D1478">
      <w:pPr>
        <w:shd w:val="clear" w:color="auto" w:fill="FFFFFF"/>
        <w:ind w:firstLine="567"/>
        <w:jc w:val="both"/>
        <w:rPr>
          <w:sz w:val="28"/>
          <w:szCs w:val="28"/>
        </w:rPr>
      </w:pPr>
      <w:bookmarkStart w:id="2" w:name="n338"/>
      <w:bookmarkEnd w:id="2"/>
      <w:r w:rsidRPr="0098692E">
        <w:rPr>
          <w:sz w:val="28"/>
          <w:szCs w:val="28"/>
        </w:rPr>
        <w:t>2. Фінансовий план підприємства складається підприємством за формою згідно з </w:t>
      </w:r>
      <w:hyperlink r:id="rId9" w:anchor="n70" w:history="1">
        <w:r w:rsidRPr="0098692E">
          <w:rPr>
            <w:sz w:val="28"/>
            <w:szCs w:val="28"/>
          </w:rPr>
          <w:t>додатком 1</w:t>
        </w:r>
      </w:hyperlink>
      <w:r w:rsidRPr="0098692E">
        <w:rPr>
          <w:sz w:val="28"/>
          <w:szCs w:val="28"/>
        </w:rPr>
        <w:t xml:space="preserve"> Наказу Міністерства економічного розвитку і торгівлі України від 02.0.2015 року №205 «Про затвердження Порядку складання, затвердження та контролю виконання фінансового плану суб’єкта господарювання державного сектору економіки» (далі-Наказ) зі змінами до нього на кожний наступний рік з поквартальною розбивкою і відображає очікувані фінансові результати в запланованому році. Фінансовий план підприємства містить інформацію щодо фактичних показників минулого року, планових і прогнозних показників поточного року, запланованих показників на плановий рік, а також інформацію згідно із стратегічним планом розвитку підприємства.</w:t>
      </w:r>
    </w:p>
    <w:p w14:paraId="160DBED1" w14:textId="77777777" w:rsidR="00FA65BE" w:rsidRPr="0098692E" w:rsidRDefault="00FA65BE" w:rsidP="002D1478">
      <w:pPr>
        <w:shd w:val="clear" w:color="auto" w:fill="FFFFFF"/>
        <w:ind w:firstLine="567"/>
        <w:jc w:val="both"/>
        <w:rPr>
          <w:sz w:val="28"/>
          <w:szCs w:val="28"/>
        </w:rPr>
      </w:pPr>
      <w:bookmarkStart w:id="3" w:name="n339"/>
      <w:bookmarkEnd w:id="3"/>
      <w:r w:rsidRPr="0098692E">
        <w:rPr>
          <w:sz w:val="28"/>
          <w:szCs w:val="28"/>
        </w:rPr>
        <w:t>Під час складання фінансового плану, звіту про його виконання та підготовки пояснювальної записки підприємство використовує рекомендації щодо складання фінансового плану підприємства та звіту про його виконання, підготовки пояснювальних записок до них, зазначені в </w:t>
      </w:r>
      <w:hyperlink r:id="rId10" w:anchor="n72" w:history="1">
        <w:r w:rsidRPr="0098692E">
          <w:rPr>
            <w:sz w:val="28"/>
            <w:szCs w:val="28"/>
          </w:rPr>
          <w:t>додатку 2</w:t>
        </w:r>
      </w:hyperlink>
      <w:r w:rsidRPr="0098692E">
        <w:rPr>
          <w:sz w:val="28"/>
          <w:szCs w:val="28"/>
        </w:rPr>
        <w:t>  Наказу.</w:t>
      </w:r>
    </w:p>
    <w:p w14:paraId="285E04F6" w14:textId="5C2E2DAD" w:rsidR="00FA65BE" w:rsidRPr="0098692E" w:rsidRDefault="00FA65BE" w:rsidP="002D1478">
      <w:pPr>
        <w:shd w:val="clear" w:color="auto" w:fill="FFFFFF"/>
        <w:ind w:firstLine="567"/>
        <w:jc w:val="both"/>
        <w:rPr>
          <w:sz w:val="28"/>
          <w:szCs w:val="28"/>
        </w:rPr>
      </w:pPr>
      <w:bookmarkStart w:id="4" w:name="n340"/>
      <w:bookmarkEnd w:id="4"/>
      <w:r w:rsidRPr="0098692E">
        <w:rPr>
          <w:sz w:val="28"/>
          <w:szCs w:val="28"/>
        </w:rPr>
        <w:t>3. Фінансовий план має забезпечувати з</w:t>
      </w:r>
      <w:r w:rsidR="005D730C">
        <w:rPr>
          <w:sz w:val="28"/>
          <w:szCs w:val="28"/>
        </w:rPr>
        <w:t>роста</w:t>
      </w:r>
      <w:r w:rsidRPr="0098692E">
        <w:rPr>
          <w:sz w:val="28"/>
          <w:szCs w:val="28"/>
        </w:rPr>
        <w:t xml:space="preserve">ння показників </w:t>
      </w:r>
      <w:r w:rsidR="00634824">
        <w:rPr>
          <w:sz w:val="28"/>
          <w:szCs w:val="28"/>
        </w:rPr>
        <w:t>господарської діяльності</w:t>
      </w:r>
      <w:r w:rsidR="002D1478">
        <w:rPr>
          <w:sz w:val="28"/>
          <w:szCs w:val="28"/>
        </w:rPr>
        <w:t xml:space="preserve"> </w:t>
      </w:r>
      <w:r w:rsidRPr="0098692E">
        <w:rPr>
          <w:sz w:val="28"/>
          <w:szCs w:val="28"/>
        </w:rPr>
        <w:t xml:space="preserve">підприємства та активів порівняно з плановими показниками на поточний рік. У разі зменшення зазначених показників, а також обсягу сплати поточних податків, зборів (обов’язкових платежів) до бюджету </w:t>
      </w:r>
      <w:r w:rsidR="00634824">
        <w:rPr>
          <w:sz w:val="28"/>
          <w:szCs w:val="28"/>
        </w:rPr>
        <w:t xml:space="preserve"> </w:t>
      </w:r>
      <w:proofErr w:type="spellStart"/>
      <w:r w:rsidR="00634824">
        <w:rPr>
          <w:sz w:val="28"/>
          <w:szCs w:val="28"/>
        </w:rPr>
        <w:t>Рогат</w:t>
      </w:r>
      <w:r w:rsidRPr="0098692E">
        <w:rPr>
          <w:sz w:val="28"/>
          <w:szCs w:val="28"/>
        </w:rPr>
        <w:t>инської</w:t>
      </w:r>
      <w:proofErr w:type="spellEnd"/>
      <w:r w:rsidRPr="0098692E">
        <w:rPr>
          <w:sz w:val="28"/>
          <w:szCs w:val="28"/>
        </w:rPr>
        <w:t xml:space="preserve"> міської територіальної громади, підприємство обов’язково подає обґрунтування причин такого зменшення з відповідними розрахунками.</w:t>
      </w:r>
    </w:p>
    <w:p w14:paraId="39F10B36" w14:textId="14373564" w:rsidR="00FA65BE" w:rsidRPr="0098692E" w:rsidRDefault="00FA65BE" w:rsidP="002D1478">
      <w:pPr>
        <w:shd w:val="clear" w:color="auto" w:fill="FFFFFF"/>
        <w:ind w:firstLine="567"/>
        <w:jc w:val="both"/>
        <w:rPr>
          <w:sz w:val="28"/>
          <w:szCs w:val="28"/>
        </w:rPr>
      </w:pPr>
      <w:bookmarkStart w:id="5" w:name="n341"/>
      <w:bookmarkEnd w:id="5"/>
      <w:r w:rsidRPr="0098692E">
        <w:rPr>
          <w:sz w:val="28"/>
          <w:szCs w:val="28"/>
        </w:rPr>
        <w:t xml:space="preserve">4. Проект фінансового плану підприємства, підписаний керівником підприємства, з пронумерованими та прошнурованими сторінками у трьох примірниках разом з пояснювальною запискою в паперовому та електронному вигляді подається відділу </w:t>
      </w:r>
      <w:r w:rsidR="00634824">
        <w:rPr>
          <w:sz w:val="28"/>
          <w:szCs w:val="28"/>
        </w:rPr>
        <w:t>бухгалтерського обліку та звітності</w:t>
      </w:r>
      <w:r w:rsidRPr="0098692E">
        <w:rPr>
          <w:sz w:val="28"/>
          <w:szCs w:val="28"/>
        </w:rPr>
        <w:t xml:space="preserve"> (далі – </w:t>
      </w:r>
      <w:r w:rsidR="00E92850" w:rsidRPr="00E92850">
        <w:rPr>
          <w:bCs/>
          <w:sz w:val="28"/>
          <w:szCs w:val="28"/>
        </w:rPr>
        <w:t>В</w:t>
      </w:r>
      <w:r w:rsidRPr="009C7874">
        <w:rPr>
          <w:bCs/>
          <w:sz w:val="28"/>
          <w:szCs w:val="28"/>
        </w:rPr>
        <w:t>ідділ</w:t>
      </w:r>
      <w:r w:rsidRPr="0098692E">
        <w:rPr>
          <w:sz w:val="28"/>
          <w:szCs w:val="28"/>
        </w:rPr>
        <w:t xml:space="preserve">) до 01 листопада року, що передує плановому. </w:t>
      </w:r>
      <w:bookmarkStart w:id="6" w:name="n342"/>
      <w:bookmarkStart w:id="7" w:name="n343"/>
      <w:bookmarkStart w:id="8" w:name="n344"/>
      <w:bookmarkStart w:id="9" w:name="n345"/>
      <w:bookmarkEnd w:id="6"/>
      <w:bookmarkEnd w:id="7"/>
      <w:bookmarkEnd w:id="8"/>
      <w:bookmarkEnd w:id="9"/>
    </w:p>
    <w:p w14:paraId="6F47F925" w14:textId="77777777" w:rsidR="00FA65BE" w:rsidRPr="0098692E" w:rsidRDefault="00FA65BE" w:rsidP="002D1478">
      <w:pPr>
        <w:shd w:val="clear" w:color="auto" w:fill="FFFFFF"/>
        <w:ind w:firstLine="567"/>
        <w:jc w:val="both"/>
        <w:rPr>
          <w:sz w:val="28"/>
          <w:szCs w:val="28"/>
        </w:rPr>
      </w:pPr>
      <w:r w:rsidRPr="0098692E">
        <w:rPr>
          <w:sz w:val="28"/>
          <w:szCs w:val="28"/>
        </w:rPr>
        <w:t>5.</w:t>
      </w:r>
      <w:r w:rsidRPr="009C7874">
        <w:rPr>
          <w:bCs/>
          <w:sz w:val="28"/>
          <w:szCs w:val="28"/>
        </w:rPr>
        <w:t xml:space="preserve"> Відділ</w:t>
      </w:r>
      <w:r w:rsidRPr="0098692E">
        <w:rPr>
          <w:sz w:val="28"/>
          <w:szCs w:val="28"/>
        </w:rPr>
        <w:t xml:space="preserve"> у строк, що становить не більш як 10 робочих днів з дня надходження проекту фінансового плану підприємства, здійснює аналіз зазначеного проекту з обов’язковим порівнянням його показників з показниками фінансово-господарської діяльності підприємства за два попередні роки. В разі відсутності зауважень, фінансовий план на першій сторінці погоджують керівник та передають його на погодження:</w:t>
      </w:r>
    </w:p>
    <w:p w14:paraId="372DFB2D" w14:textId="07352933" w:rsidR="00FA65BE" w:rsidRPr="0098692E" w:rsidRDefault="002E497A" w:rsidP="002D1478">
      <w:pPr>
        <w:numPr>
          <w:ilvl w:val="0"/>
          <w:numId w:val="1"/>
        </w:numPr>
        <w:shd w:val="clear" w:color="auto" w:fill="FFFFFF"/>
        <w:suppressAutoHyphens w:val="0"/>
        <w:ind w:left="0" w:firstLine="567"/>
        <w:jc w:val="both"/>
        <w:rPr>
          <w:sz w:val="28"/>
          <w:szCs w:val="28"/>
        </w:rPr>
      </w:pPr>
      <w:r>
        <w:rPr>
          <w:sz w:val="28"/>
          <w:szCs w:val="28"/>
        </w:rPr>
        <w:lastRenderedPageBreak/>
        <w:t>н</w:t>
      </w:r>
      <w:r w:rsidR="00FA65BE" w:rsidRPr="0098692E">
        <w:rPr>
          <w:sz w:val="28"/>
          <w:szCs w:val="28"/>
        </w:rPr>
        <w:t>ачальнику</w:t>
      </w:r>
      <w:r w:rsidR="009C7874">
        <w:rPr>
          <w:sz w:val="28"/>
          <w:szCs w:val="28"/>
        </w:rPr>
        <w:t xml:space="preserve"> відділу супроводу стратегії розвитку громади</w:t>
      </w:r>
      <w:r w:rsidR="00FA65BE" w:rsidRPr="0098692E">
        <w:rPr>
          <w:sz w:val="28"/>
          <w:szCs w:val="28"/>
        </w:rPr>
        <w:t>;</w:t>
      </w:r>
    </w:p>
    <w:p w14:paraId="7A09B533" w14:textId="4840A19E" w:rsidR="00FA65BE" w:rsidRPr="0098692E" w:rsidRDefault="00FA65BE" w:rsidP="002D1478">
      <w:pPr>
        <w:numPr>
          <w:ilvl w:val="0"/>
          <w:numId w:val="1"/>
        </w:numPr>
        <w:shd w:val="clear" w:color="auto" w:fill="FFFFFF"/>
        <w:suppressAutoHyphens w:val="0"/>
        <w:ind w:left="0" w:firstLine="567"/>
        <w:jc w:val="both"/>
        <w:rPr>
          <w:sz w:val="28"/>
          <w:szCs w:val="28"/>
        </w:rPr>
      </w:pPr>
      <w:r w:rsidRPr="0098692E">
        <w:rPr>
          <w:sz w:val="28"/>
          <w:szCs w:val="28"/>
        </w:rPr>
        <w:t xml:space="preserve">начальнику фінансового </w:t>
      </w:r>
      <w:r w:rsidR="009C7874">
        <w:rPr>
          <w:sz w:val="28"/>
          <w:szCs w:val="28"/>
        </w:rPr>
        <w:t xml:space="preserve">відділу </w:t>
      </w:r>
      <w:r w:rsidRPr="0098692E">
        <w:rPr>
          <w:sz w:val="28"/>
          <w:szCs w:val="28"/>
        </w:rPr>
        <w:t xml:space="preserve">міської </w:t>
      </w:r>
      <w:r w:rsidR="009C7874">
        <w:rPr>
          <w:sz w:val="28"/>
          <w:szCs w:val="28"/>
        </w:rPr>
        <w:t>р</w:t>
      </w:r>
      <w:r w:rsidRPr="0098692E">
        <w:rPr>
          <w:sz w:val="28"/>
          <w:szCs w:val="28"/>
        </w:rPr>
        <w:t>ади;</w:t>
      </w:r>
    </w:p>
    <w:p w14:paraId="61796D25" w14:textId="7287126C" w:rsidR="00FA65BE" w:rsidRPr="0098692E" w:rsidRDefault="00FA65BE" w:rsidP="002D1478">
      <w:pPr>
        <w:shd w:val="clear" w:color="auto" w:fill="FFFFFF"/>
        <w:suppressAutoHyphens w:val="0"/>
        <w:ind w:firstLine="567"/>
        <w:jc w:val="both"/>
        <w:rPr>
          <w:sz w:val="28"/>
          <w:szCs w:val="28"/>
        </w:rPr>
      </w:pPr>
      <w:r w:rsidRPr="0098692E">
        <w:rPr>
          <w:sz w:val="28"/>
          <w:szCs w:val="28"/>
        </w:rPr>
        <w:t xml:space="preserve">- </w:t>
      </w:r>
      <w:r w:rsidR="002D1478">
        <w:rPr>
          <w:sz w:val="28"/>
          <w:szCs w:val="28"/>
        </w:rPr>
        <w:t xml:space="preserve"> </w:t>
      </w:r>
      <w:r w:rsidRPr="0098692E">
        <w:rPr>
          <w:sz w:val="28"/>
          <w:szCs w:val="28"/>
        </w:rPr>
        <w:t xml:space="preserve">першому заступнику міського голови та заступнику міського голови  згідно до функціональних обов’язків. </w:t>
      </w:r>
    </w:p>
    <w:p w14:paraId="0A5D1BF5" w14:textId="7F95F8D6" w:rsidR="00FA65BE" w:rsidRPr="0098692E" w:rsidRDefault="00FA65BE" w:rsidP="002D1478">
      <w:pPr>
        <w:shd w:val="clear" w:color="auto" w:fill="FFFFFF"/>
        <w:ind w:firstLine="567"/>
        <w:jc w:val="both"/>
        <w:rPr>
          <w:sz w:val="28"/>
          <w:szCs w:val="28"/>
        </w:rPr>
      </w:pPr>
      <w:r w:rsidRPr="0098692E">
        <w:rPr>
          <w:sz w:val="28"/>
          <w:szCs w:val="28"/>
        </w:rPr>
        <w:tab/>
        <w:t xml:space="preserve">Протягом 5 робочих днів вищезгадані посадові особи, в разі відсутності зауважень, погоджують фінансовий план на першій сторінці та передають </w:t>
      </w:r>
      <w:r w:rsidRPr="009C7874">
        <w:rPr>
          <w:bCs/>
          <w:sz w:val="28"/>
          <w:szCs w:val="28"/>
        </w:rPr>
        <w:t>відділу</w:t>
      </w:r>
      <w:r w:rsidRPr="0098692E">
        <w:rPr>
          <w:sz w:val="28"/>
          <w:szCs w:val="28"/>
        </w:rPr>
        <w:t xml:space="preserve"> для підготовки проекту рішення </w:t>
      </w:r>
      <w:r w:rsidR="009C7874">
        <w:rPr>
          <w:sz w:val="28"/>
          <w:szCs w:val="28"/>
        </w:rPr>
        <w:t>міської ради</w:t>
      </w:r>
      <w:r w:rsidRPr="0098692E">
        <w:rPr>
          <w:sz w:val="28"/>
          <w:szCs w:val="28"/>
        </w:rPr>
        <w:t xml:space="preserve"> про затвердження фінансового плану (фінансових планів). </w:t>
      </w:r>
    </w:p>
    <w:p w14:paraId="31062E9E" w14:textId="77777777" w:rsidR="00FA65BE" w:rsidRPr="0098692E" w:rsidRDefault="00FA65BE" w:rsidP="002D1478">
      <w:pPr>
        <w:shd w:val="clear" w:color="auto" w:fill="FFFFFF"/>
        <w:ind w:firstLine="567"/>
        <w:jc w:val="both"/>
        <w:rPr>
          <w:sz w:val="28"/>
          <w:szCs w:val="28"/>
        </w:rPr>
      </w:pPr>
      <w:bookmarkStart w:id="10" w:name="n346"/>
      <w:bookmarkEnd w:id="10"/>
      <w:r w:rsidRPr="0098692E">
        <w:rPr>
          <w:sz w:val="28"/>
          <w:szCs w:val="28"/>
        </w:rPr>
        <w:t>6. У разі наявності зауважень, фінансовий план повертається на доопрацювання.</w:t>
      </w:r>
    </w:p>
    <w:p w14:paraId="5537281B" w14:textId="77777777" w:rsidR="00FA65BE" w:rsidRPr="0098692E" w:rsidRDefault="00FA65BE" w:rsidP="002D1478">
      <w:pPr>
        <w:shd w:val="clear" w:color="auto" w:fill="FFFFFF"/>
        <w:ind w:firstLine="567"/>
        <w:jc w:val="both"/>
        <w:rPr>
          <w:sz w:val="28"/>
          <w:szCs w:val="28"/>
        </w:rPr>
      </w:pPr>
      <w:r w:rsidRPr="0098692E">
        <w:rPr>
          <w:sz w:val="28"/>
          <w:szCs w:val="28"/>
        </w:rPr>
        <w:t>Підприємство забезпечує його доопрацювання, враховуючи зауваження, та протягом, не більше ніж 3-х робочих днів з дня надходження зауважень до проекту, подає на повторне погодження.</w:t>
      </w:r>
    </w:p>
    <w:p w14:paraId="400A834D" w14:textId="77777777" w:rsidR="00FA65BE" w:rsidRPr="0098692E" w:rsidRDefault="00FA65BE" w:rsidP="002D1478">
      <w:pPr>
        <w:shd w:val="clear" w:color="auto" w:fill="FFFFFF"/>
        <w:ind w:firstLine="567"/>
        <w:jc w:val="both"/>
        <w:rPr>
          <w:sz w:val="28"/>
          <w:szCs w:val="28"/>
        </w:rPr>
      </w:pPr>
      <w:r w:rsidRPr="0098692E">
        <w:rPr>
          <w:sz w:val="28"/>
          <w:szCs w:val="28"/>
        </w:rPr>
        <w:t>7. За складання та виконання фінансового плану відповідає керівник підприємства.</w:t>
      </w:r>
    </w:p>
    <w:p w14:paraId="6E5C0599" w14:textId="71BE0728" w:rsidR="00FA65BE" w:rsidRPr="0098692E" w:rsidRDefault="00FA65BE" w:rsidP="002D1478">
      <w:pPr>
        <w:shd w:val="clear" w:color="auto" w:fill="FFFFFF"/>
        <w:ind w:firstLine="567"/>
        <w:jc w:val="both"/>
        <w:rPr>
          <w:sz w:val="28"/>
          <w:szCs w:val="28"/>
        </w:rPr>
      </w:pPr>
      <w:r w:rsidRPr="0098692E">
        <w:rPr>
          <w:sz w:val="28"/>
          <w:szCs w:val="28"/>
        </w:rPr>
        <w:t xml:space="preserve">8. </w:t>
      </w:r>
      <w:r w:rsidRPr="00AB0864">
        <w:rPr>
          <w:bCs/>
          <w:sz w:val="28"/>
          <w:szCs w:val="28"/>
        </w:rPr>
        <w:t>Відділ</w:t>
      </w:r>
      <w:r w:rsidRPr="0098692E">
        <w:rPr>
          <w:sz w:val="28"/>
          <w:szCs w:val="28"/>
        </w:rPr>
        <w:t xml:space="preserve"> готує проект рішення </w:t>
      </w:r>
      <w:r w:rsidR="009C7874">
        <w:rPr>
          <w:sz w:val="28"/>
          <w:szCs w:val="28"/>
        </w:rPr>
        <w:t>міської ради</w:t>
      </w:r>
      <w:r w:rsidRPr="0098692E">
        <w:rPr>
          <w:sz w:val="28"/>
          <w:szCs w:val="28"/>
        </w:rPr>
        <w:t xml:space="preserve"> про затвердження фінансових планів підприємств, до якого додає зведені основні показники фінансових планів підприємств. </w:t>
      </w:r>
    </w:p>
    <w:p w14:paraId="5B4FBC9C" w14:textId="2EAC54AE" w:rsidR="00FA65BE" w:rsidRPr="0098692E" w:rsidRDefault="00FA65BE" w:rsidP="002D1478">
      <w:pPr>
        <w:shd w:val="clear" w:color="auto" w:fill="FFFFFF"/>
        <w:ind w:firstLine="567"/>
        <w:jc w:val="both"/>
        <w:rPr>
          <w:sz w:val="28"/>
          <w:szCs w:val="28"/>
        </w:rPr>
      </w:pPr>
      <w:bookmarkStart w:id="11" w:name="n347"/>
      <w:bookmarkStart w:id="12" w:name="n348"/>
      <w:bookmarkEnd w:id="11"/>
      <w:bookmarkEnd w:id="12"/>
      <w:r w:rsidRPr="0098692E">
        <w:rPr>
          <w:sz w:val="28"/>
          <w:szCs w:val="28"/>
        </w:rPr>
        <w:t xml:space="preserve">9. </w:t>
      </w:r>
      <w:r w:rsidR="009C7874">
        <w:rPr>
          <w:sz w:val="28"/>
          <w:szCs w:val="28"/>
        </w:rPr>
        <w:t xml:space="preserve">Міська рада </w:t>
      </w:r>
      <w:r w:rsidRPr="0098692E">
        <w:rPr>
          <w:sz w:val="28"/>
          <w:szCs w:val="28"/>
        </w:rPr>
        <w:t>затверджує фінансові плани підприємств до 31 грудня року, що передує плановому</w:t>
      </w:r>
      <w:bookmarkStart w:id="13" w:name="n349"/>
      <w:bookmarkEnd w:id="13"/>
      <w:r w:rsidRPr="0098692E">
        <w:rPr>
          <w:sz w:val="28"/>
          <w:szCs w:val="28"/>
        </w:rPr>
        <w:t>.</w:t>
      </w:r>
    </w:p>
    <w:p w14:paraId="1D039A98" w14:textId="67C443AB" w:rsidR="00FA65BE" w:rsidRDefault="00FA65BE" w:rsidP="002D1478">
      <w:pPr>
        <w:shd w:val="clear" w:color="auto" w:fill="FFFFFF"/>
        <w:ind w:firstLine="567"/>
        <w:jc w:val="both"/>
        <w:rPr>
          <w:sz w:val="28"/>
          <w:szCs w:val="28"/>
        </w:rPr>
      </w:pPr>
      <w:bookmarkStart w:id="14" w:name="n372"/>
      <w:bookmarkEnd w:id="14"/>
      <w:r w:rsidRPr="0098692E">
        <w:rPr>
          <w:sz w:val="28"/>
          <w:szCs w:val="28"/>
        </w:rPr>
        <w:t>10. Зміни до затвердженого річного фінансового плану підприємства можуть вноситись не більше чотирьох  разів протягом календарного року та не можуть вноситись в квартали, що вже закінчились.</w:t>
      </w:r>
    </w:p>
    <w:p w14:paraId="0DFE2D83" w14:textId="02C8D566" w:rsidR="002C12E4" w:rsidRPr="00A15113" w:rsidRDefault="002C12E4" w:rsidP="002D1478">
      <w:pPr>
        <w:ind w:firstLine="567"/>
        <w:jc w:val="both"/>
        <w:rPr>
          <w:color w:val="000000"/>
          <w:sz w:val="28"/>
          <w:szCs w:val="28"/>
          <w:bdr w:val="none" w:sz="0" w:space="0" w:color="auto" w:frame="1"/>
          <w:lang w:eastAsia="uk-UA"/>
        </w:rPr>
      </w:pPr>
      <w:r w:rsidRPr="00A15113">
        <w:rPr>
          <w:color w:val="000000"/>
          <w:sz w:val="28"/>
          <w:szCs w:val="28"/>
          <w:bdr w:val="none" w:sz="0" w:space="0" w:color="auto" w:frame="1"/>
          <w:lang w:eastAsia="uk-UA"/>
        </w:rPr>
        <w:t>1</w:t>
      </w:r>
      <w:r>
        <w:rPr>
          <w:color w:val="000000"/>
          <w:sz w:val="28"/>
          <w:szCs w:val="28"/>
          <w:bdr w:val="none" w:sz="0" w:space="0" w:color="auto" w:frame="1"/>
          <w:lang w:eastAsia="uk-UA"/>
        </w:rPr>
        <w:t>1</w:t>
      </w:r>
      <w:r w:rsidRPr="00A15113">
        <w:rPr>
          <w:color w:val="000000"/>
          <w:sz w:val="28"/>
          <w:szCs w:val="28"/>
          <w:bdr w:val="none" w:sz="0" w:space="0" w:color="auto" w:frame="1"/>
          <w:lang w:eastAsia="uk-UA"/>
        </w:rPr>
        <w:t>. </w:t>
      </w:r>
      <w:proofErr w:type="spellStart"/>
      <w:r>
        <w:rPr>
          <w:sz w:val="28"/>
          <w:szCs w:val="28"/>
        </w:rPr>
        <w:t>Проєкт</w:t>
      </w:r>
      <w:proofErr w:type="spellEnd"/>
      <w:r w:rsidRPr="0052447C">
        <w:rPr>
          <w:sz w:val="28"/>
          <w:szCs w:val="28"/>
        </w:rPr>
        <w:t xml:space="preserve"> змін</w:t>
      </w:r>
      <w:r w:rsidRPr="00A15113">
        <w:rPr>
          <w:color w:val="000000"/>
          <w:sz w:val="28"/>
          <w:szCs w:val="28"/>
          <w:bdr w:val="none" w:sz="0" w:space="0" w:color="auto" w:frame="1"/>
          <w:lang w:eastAsia="uk-UA"/>
        </w:rPr>
        <w:t xml:space="preserve"> до фінансового плану </w:t>
      </w:r>
      <w:r>
        <w:rPr>
          <w:color w:val="000000"/>
          <w:sz w:val="28"/>
          <w:szCs w:val="28"/>
          <w:bdr w:val="none" w:sz="0" w:space="0" w:color="auto" w:frame="1"/>
          <w:lang w:eastAsia="uk-UA"/>
        </w:rPr>
        <w:t>комунального підприємства</w:t>
      </w:r>
      <w:r w:rsidRPr="00A15113">
        <w:rPr>
          <w:color w:val="000000"/>
          <w:sz w:val="28"/>
          <w:szCs w:val="28"/>
          <w:bdr w:val="none" w:sz="0" w:space="0" w:color="auto" w:frame="1"/>
          <w:lang w:eastAsia="uk-UA"/>
        </w:rPr>
        <w:t xml:space="preserve"> </w:t>
      </w:r>
      <w:r w:rsidRPr="0052447C">
        <w:rPr>
          <w:sz w:val="28"/>
          <w:szCs w:val="28"/>
        </w:rPr>
        <w:t xml:space="preserve">разом з пояснювальною запискою про причини таких змін </w:t>
      </w:r>
      <w:r>
        <w:rPr>
          <w:sz w:val="28"/>
          <w:szCs w:val="28"/>
        </w:rPr>
        <w:t>готується підприємством</w:t>
      </w:r>
      <w:r w:rsidR="00857402">
        <w:rPr>
          <w:sz w:val="28"/>
          <w:szCs w:val="28"/>
        </w:rPr>
        <w:t xml:space="preserve"> </w:t>
      </w:r>
      <w:r w:rsidRPr="0052447C">
        <w:rPr>
          <w:sz w:val="28"/>
          <w:szCs w:val="28"/>
        </w:rPr>
        <w:t xml:space="preserve">і подається </w:t>
      </w:r>
      <w:r>
        <w:rPr>
          <w:sz w:val="28"/>
          <w:szCs w:val="28"/>
        </w:rPr>
        <w:t xml:space="preserve">на розгляд </w:t>
      </w:r>
      <w:r w:rsidRPr="0052447C">
        <w:rPr>
          <w:sz w:val="28"/>
          <w:szCs w:val="28"/>
        </w:rPr>
        <w:t xml:space="preserve"> </w:t>
      </w:r>
      <w:r>
        <w:rPr>
          <w:color w:val="000000"/>
          <w:sz w:val="28"/>
          <w:szCs w:val="28"/>
          <w:bdr w:val="none" w:sz="0" w:space="0" w:color="auto" w:frame="1"/>
          <w:lang w:eastAsia="uk-UA"/>
        </w:rPr>
        <w:t xml:space="preserve"> профільному заступнику міського голови</w:t>
      </w:r>
      <w:r w:rsidRPr="00A15113">
        <w:rPr>
          <w:color w:val="000000"/>
          <w:sz w:val="28"/>
          <w:szCs w:val="28"/>
          <w:bdr w:val="none" w:sz="0" w:space="0" w:color="auto" w:frame="1"/>
          <w:lang w:eastAsia="uk-UA"/>
        </w:rPr>
        <w:t xml:space="preserve"> з</w:t>
      </w:r>
      <w:r>
        <w:rPr>
          <w:color w:val="000000"/>
          <w:sz w:val="28"/>
          <w:szCs w:val="28"/>
          <w:bdr w:val="none" w:sz="0" w:space="0" w:color="auto" w:frame="1"/>
          <w:lang w:eastAsia="uk-UA"/>
        </w:rPr>
        <w:t xml:space="preserve"> відповідним </w:t>
      </w:r>
      <w:proofErr w:type="spellStart"/>
      <w:r>
        <w:rPr>
          <w:color w:val="000000"/>
          <w:sz w:val="28"/>
          <w:szCs w:val="28"/>
          <w:bdr w:val="none" w:sz="0" w:space="0" w:color="auto" w:frame="1"/>
          <w:lang w:eastAsia="uk-UA"/>
        </w:rPr>
        <w:t>обгрунтуванням</w:t>
      </w:r>
      <w:proofErr w:type="spellEnd"/>
      <w:r>
        <w:rPr>
          <w:color w:val="000000"/>
          <w:sz w:val="28"/>
          <w:szCs w:val="28"/>
          <w:bdr w:val="none" w:sz="0" w:space="0" w:color="auto" w:frame="1"/>
          <w:lang w:eastAsia="uk-UA"/>
        </w:rPr>
        <w:t xml:space="preserve"> необхідності внесення таких змін та </w:t>
      </w:r>
      <w:r w:rsidRPr="00A15113">
        <w:rPr>
          <w:color w:val="000000"/>
          <w:sz w:val="28"/>
          <w:szCs w:val="28"/>
          <w:bdr w:val="none" w:sz="0" w:space="0" w:color="auto" w:frame="1"/>
          <w:lang w:eastAsia="uk-UA"/>
        </w:rPr>
        <w:t>дотримання</w:t>
      </w:r>
      <w:r>
        <w:rPr>
          <w:color w:val="000000"/>
          <w:sz w:val="28"/>
          <w:szCs w:val="28"/>
          <w:bdr w:val="none" w:sz="0" w:space="0" w:color="auto" w:frame="1"/>
          <w:lang w:eastAsia="uk-UA"/>
        </w:rPr>
        <w:t xml:space="preserve">м вимог даного порядку. </w:t>
      </w:r>
    </w:p>
    <w:p w14:paraId="6B24A838" w14:textId="36D823C8" w:rsidR="002C12E4" w:rsidRPr="00287D18" w:rsidRDefault="002C12E4" w:rsidP="00287D18">
      <w:pPr>
        <w:tabs>
          <w:tab w:val="left" w:pos="0"/>
        </w:tabs>
        <w:ind w:firstLine="567"/>
        <w:jc w:val="both"/>
        <w:rPr>
          <w:rFonts w:ascii="Times New Roman CYR" w:hAnsi="Times New Roman CYR" w:cs="Times New Roman CYR"/>
          <w:color w:val="000000"/>
          <w:sz w:val="28"/>
          <w:szCs w:val="28"/>
          <w:lang w:eastAsia="uk-UA"/>
        </w:rPr>
      </w:pPr>
      <w:r w:rsidRPr="00C5731F">
        <w:rPr>
          <w:color w:val="000000"/>
          <w:sz w:val="28"/>
          <w:szCs w:val="28"/>
          <w:bdr w:val="none" w:sz="0" w:space="0" w:color="auto" w:frame="1"/>
          <w:lang w:eastAsia="uk-UA"/>
        </w:rPr>
        <w:t>1</w:t>
      </w:r>
      <w:r>
        <w:rPr>
          <w:color w:val="000000"/>
          <w:sz w:val="28"/>
          <w:szCs w:val="28"/>
          <w:bdr w:val="none" w:sz="0" w:space="0" w:color="auto" w:frame="1"/>
          <w:lang w:eastAsia="uk-UA"/>
        </w:rPr>
        <w:t>2</w:t>
      </w:r>
      <w:r w:rsidRPr="00C5731F">
        <w:rPr>
          <w:color w:val="000000"/>
          <w:sz w:val="28"/>
          <w:szCs w:val="28"/>
          <w:bdr w:val="none" w:sz="0" w:space="0" w:color="auto" w:frame="1"/>
          <w:lang w:eastAsia="uk-UA"/>
        </w:rPr>
        <w:t xml:space="preserve">. </w:t>
      </w:r>
      <w:r>
        <w:rPr>
          <w:color w:val="000000"/>
          <w:sz w:val="28"/>
          <w:szCs w:val="28"/>
          <w:bdr w:val="none" w:sz="0" w:space="0" w:color="auto" w:frame="1"/>
          <w:lang w:eastAsia="uk-UA"/>
        </w:rPr>
        <w:t>Заступник міського голови</w:t>
      </w:r>
      <w:r w:rsidRPr="00C5731F">
        <w:rPr>
          <w:color w:val="000000"/>
          <w:sz w:val="28"/>
          <w:szCs w:val="28"/>
          <w:bdr w:val="none" w:sz="0" w:space="0" w:color="auto" w:frame="1"/>
          <w:lang w:eastAsia="uk-UA"/>
        </w:rPr>
        <w:t xml:space="preserve"> протягом 10 робочих днів, після надходження </w:t>
      </w:r>
      <w:proofErr w:type="spellStart"/>
      <w:r w:rsidRPr="00C5731F">
        <w:rPr>
          <w:color w:val="000000"/>
          <w:sz w:val="28"/>
          <w:szCs w:val="28"/>
          <w:bdr w:val="none" w:sz="0" w:space="0" w:color="auto" w:frame="1"/>
          <w:lang w:eastAsia="uk-UA"/>
        </w:rPr>
        <w:t>проєкту</w:t>
      </w:r>
      <w:proofErr w:type="spellEnd"/>
      <w:r w:rsidRPr="00C5731F">
        <w:rPr>
          <w:color w:val="000000"/>
          <w:sz w:val="28"/>
          <w:szCs w:val="28"/>
          <w:bdr w:val="none" w:sz="0" w:space="0" w:color="auto" w:frame="1"/>
          <w:lang w:eastAsia="uk-UA"/>
        </w:rPr>
        <w:t xml:space="preserve"> </w:t>
      </w:r>
      <w:r w:rsidRPr="00C5731F">
        <w:rPr>
          <w:sz w:val="28"/>
          <w:szCs w:val="28"/>
        </w:rPr>
        <w:t xml:space="preserve">змін (уточнень) до фінансового плану </w:t>
      </w:r>
      <w:r>
        <w:rPr>
          <w:sz w:val="28"/>
          <w:szCs w:val="28"/>
        </w:rPr>
        <w:t>К</w:t>
      </w:r>
      <w:r w:rsidRPr="00C5731F">
        <w:rPr>
          <w:sz w:val="28"/>
          <w:szCs w:val="28"/>
        </w:rPr>
        <w:t xml:space="preserve">П, розглядає їх згідно з вимогами, передбаченими цим порядком, погоджує та вносить на розгляд </w:t>
      </w:r>
      <w:r>
        <w:rPr>
          <w:sz w:val="28"/>
          <w:szCs w:val="28"/>
        </w:rPr>
        <w:t xml:space="preserve"> </w:t>
      </w:r>
      <w:r w:rsidRPr="00E92850">
        <w:rPr>
          <w:bCs/>
          <w:sz w:val="28"/>
          <w:szCs w:val="28"/>
        </w:rPr>
        <w:t>постійної комісії міської ради з питань</w:t>
      </w:r>
      <w:r w:rsidRPr="00B924D7">
        <w:rPr>
          <w:bCs/>
          <w:color w:val="FF0000"/>
          <w:sz w:val="28"/>
          <w:szCs w:val="28"/>
        </w:rPr>
        <w:t xml:space="preserve"> </w:t>
      </w:r>
      <w:r w:rsidR="005666AE" w:rsidRPr="00F926F9">
        <w:rPr>
          <w:sz w:val="28"/>
          <w:szCs w:val="28"/>
        </w:rPr>
        <w:t xml:space="preserve">стратегічного розвитку, </w:t>
      </w:r>
      <w:r w:rsidR="005666AE">
        <w:rPr>
          <w:sz w:val="28"/>
          <w:szCs w:val="28"/>
        </w:rPr>
        <w:t xml:space="preserve">бюджету і фінансів, комунальної </w:t>
      </w:r>
      <w:r w:rsidR="005666AE" w:rsidRPr="00F926F9">
        <w:rPr>
          <w:sz w:val="28"/>
          <w:szCs w:val="28"/>
        </w:rPr>
        <w:t>власності та регуляторної політики</w:t>
      </w:r>
      <w:r w:rsidR="00287D18">
        <w:rPr>
          <w:sz w:val="28"/>
          <w:szCs w:val="28"/>
        </w:rPr>
        <w:t xml:space="preserve"> </w:t>
      </w:r>
      <w:r w:rsidRPr="00554F12">
        <w:rPr>
          <w:bCs/>
          <w:sz w:val="28"/>
          <w:szCs w:val="28"/>
        </w:rPr>
        <w:t xml:space="preserve">та </w:t>
      </w:r>
      <w:r w:rsidRPr="00554F12">
        <w:rPr>
          <w:color w:val="000000"/>
          <w:sz w:val="28"/>
          <w:szCs w:val="28"/>
          <w:bdr w:val="none" w:sz="0" w:space="0" w:color="auto" w:frame="1"/>
          <w:lang w:eastAsia="uk-UA"/>
        </w:rPr>
        <w:t>сесії міської ради</w:t>
      </w:r>
      <w:r w:rsidRPr="00C5731F">
        <w:rPr>
          <w:bCs/>
          <w:sz w:val="28"/>
          <w:szCs w:val="28"/>
        </w:rPr>
        <w:t>.</w:t>
      </w:r>
      <w:r w:rsidRPr="00C5731F">
        <w:rPr>
          <w:color w:val="000000"/>
          <w:sz w:val="28"/>
          <w:szCs w:val="28"/>
          <w:bdr w:val="none" w:sz="0" w:space="0" w:color="auto" w:frame="1"/>
          <w:lang w:eastAsia="uk-UA"/>
        </w:rPr>
        <w:t xml:space="preserve"> </w:t>
      </w:r>
    </w:p>
    <w:p w14:paraId="78565DEF" w14:textId="77777777" w:rsidR="002C12E4" w:rsidRPr="0052447C" w:rsidRDefault="002C12E4" w:rsidP="002D1478">
      <w:pPr>
        <w:pStyle w:val="10"/>
        <w:spacing w:after="0" w:line="240" w:lineRule="auto"/>
        <w:ind w:left="0" w:firstLine="567"/>
        <w:jc w:val="both"/>
        <w:rPr>
          <w:rFonts w:ascii="Times New Roman" w:hAnsi="Times New Roman" w:cs="Times New Roman"/>
          <w:sz w:val="28"/>
          <w:szCs w:val="28"/>
          <w:lang w:val="uk-UA"/>
        </w:rPr>
      </w:pPr>
      <w:r w:rsidRPr="0052447C">
        <w:rPr>
          <w:rFonts w:ascii="Times New Roman" w:hAnsi="Times New Roman" w:cs="Times New Roman"/>
          <w:sz w:val="28"/>
          <w:szCs w:val="28"/>
          <w:lang w:val="uk-UA"/>
        </w:rPr>
        <w:t>Після затвердження змін</w:t>
      </w:r>
      <w:r>
        <w:rPr>
          <w:rFonts w:ascii="Times New Roman" w:hAnsi="Times New Roman" w:cs="Times New Roman"/>
          <w:sz w:val="28"/>
          <w:szCs w:val="28"/>
          <w:lang w:val="uk-UA"/>
        </w:rPr>
        <w:t xml:space="preserve"> до</w:t>
      </w:r>
      <w:r w:rsidRPr="0052447C">
        <w:rPr>
          <w:rFonts w:ascii="Times New Roman" w:hAnsi="Times New Roman" w:cs="Times New Roman"/>
          <w:sz w:val="28"/>
          <w:szCs w:val="28"/>
          <w:lang w:val="uk-UA"/>
        </w:rPr>
        <w:t xml:space="preserve"> фінансового плану підприємства</w:t>
      </w:r>
      <w:r>
        <w:rPr>
          <w:rFonts w:ascii="Times New Roman" w:hAnsi="Times New Roman" w:cs="Times New Roman"/>
          <w:sz w:val="28"/>
          <w:szCs w:val="28"/>
          <w:lang w:val="uk-UA"/>
        </w:rPr>
        <w:t>,</w:t>
      </w:r>
      <w:r w:rsidRPr="0052447C">
        <w:rPr>
          <w:rFonts w:ascii="Times New Roman" w:hAnsi="Times New Roman" w:cs="Times New Roman"/>
          <w:sz w:val="28"/>
          <w:szCs w:val="28"/>
          <w:lang w:val="uk-UA"/>
        </w:rPr>
        <w:t xml:space="preserve"> на ньому ставиться відмітка «</w:t>
      </w:r>
      <w:r>
        <w:rPr>
          <w:rFonts w:ascii="Times New Roman" w:hAnsi="Times New Roman" w:cs="Times New Roman"/>
          <w:sz w:val="28"/>
          <w:szCs w:val="28"/>
          <w:lang w:val="uk-UA"/>
        </w:rPr>
        <w:t>Уточнений</w:t>
      </w:r>
      <w:r w:rsidRPr="0052447C">
        <w:rPr>
          <w:rFonts w:ascii="Times New Roman" w:hAnsi="Times New Roman" w:cs="Times New Roman"/>
          <w:sz w:val="28"/>
          <w:szCs w:val="28"/>
          <w:lang w:val="uk-UA"/>
        </w:rPr>
        <w:t>» та дата його затвердження.</w:t>
      </w:r>
    </w:p>
    <w:p w14:paraId="245E81C0" w14:textId="102BE274" w:rsidR="002C12E4" w:rsidRPr="00C5731F" w:rsidRDefault="002C12E4" w:rsidP="002D1478">
      <w:pPr>
        <w:pStyle w:val="10"/>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Pr="0052447C">
        <w:rPr>
          <w:rFonts w:ascii="Times New Roman" w:hAnsi="Times New Roman" w:cs="Times New Roman"/>
          <w:sz w:val="28"/>
          <w:szCs w:val="28"/>
          <w:lang w:val="uk-UA"/>
        </w:rPr>
        <w:t xml:space="preserve">У разі відхилення змін до </w:t>
      </w:r>
      <w:r>
        <w:rPr>
          <w:rFonts w:ascii="Times New Roman" w:hAnsi="Times New Roman" w:cs="Times New Roman"/>
          <w:sz w:val="28"/>
          <w:szCs w:val="28"/>
          <w:lang w:val="uk-UA"/>
        </w:rPr>
        <w:t xml:space="preserve">річного </w:t>
      </w:r>
      <w:r w:rsidRPr="0052447C">
        <w:rPr>
          <w:rFonts w:ascii="Times New Roman" w:hAnsi="Times New Roman" w:cs="Times New Roman"/>
          <w:sz w:val="28"/>
          <w:szCs w:val="28"/>
          <w:lang w:val="uk-UA"/>
        </w:rPr>
        <w:t xml:space="preserve">фінансового плану </w:t>
      </w:r>
      <w:r>
        <w:rPr>
          <w:rFonts w:ascii="Times New Roman" w:hAnsi="Times New Roman" w:cs="Times New Roman"/>
          <w:sz w:val="28"/>
          <w:szCs w:val="28"/>
          <w:lang w:val="uk-UA"/>
        </w:rPr>
        <w:t xml:space="preserve">заступник міського голови </w:t>
      </w:r>
      <w:r w:rsidRPr="0052447C">
        <w:rPr>
          <w:rFonts w:ascii="Times New Roman" w:hAnsi="Times New Roman" w:cs="Times New Roman"/>
          <w:sz w:val="28"/>
          <w:szCs w:val="28"/>
          <w:lang w:val="uk-UA"/>
        </w:rPr>
        <w:t xml:space="preserve">в письмовій формі надсилає </w:t>
      </w:r>
      <w:r w:rsidR="00857402">
        <w:rPr>
          <w:rFonts w:ascii="Times New Roman" w:hAnsi="Times New Roman" w:cs="Times New Roman"/>
          <w:sz w:val="28"/>
          <w:szCs w:val="28"/>
          <w:lang w:val="uk-UA"/>
        </w:rPr>
        <w:t>комунальному підприємству</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обгрунтовану</w:t>
      </w:r>
      <w:proofErr w:type="spellEnd"/>
      <w:r w:rsidRPr="0052447C">
        <w:rPr>
          <w:rFonts w:ascii="Times New Roman" w:hAnsi="Times New Roman" w:cs="Times New Roman"/>
          <w:sz w:val="28"/>
          <w:szCs w:val="28"/>
          <w:lang w:val="uk-UA"/>
        </w:rPr>
        <w:t xml:space="preserve"> відповідь</w:t>
      </w:r>
      <w:r>
        <w:rPr>
          <w:rFonts w:ascii="Times New Roman" w:hAnsi="Times New Roman" w:cs="Times New Roman"/>
          <w:sz w:val="28"/>
          <w:szCs w:val="28"/>
          <w:lang w:val="uk-UA"/>
        </w:rPr>
        <w:t xml:space="preserve"> </w:t>
      </w:r>
      <w:r w:rsidRPr="00C5731F">
        <w:rPr>
          <w:rFonts w:ascii="Times New Roman" w:hAnsi="Times New Roman"/>
          <w:color w:val="000000"/>
          <w:sz w:val="28"/>
          <w:szCs w:val="28"/>
          <w:bdr w:val="none" w:sz="0" w:space="0" w:color="auto" w:frame="1"/>
          <w:lang w:val="uk-UA" w:eastAsia="uk-UA"/>
        </w:rPr>
        <w:t xml:space="preserve">та одночасно інформує про це </w:t>
      </w:r>
      <w:r>
        <w:rPr>
          <w:rFonts w:ascii="Times New Roman" w:hAnsi="Times New Roman"/>
          <w:color w:val="000000"/>
          <w:sz w:val="28"/>
          <w:szCs w:val="28"/>
          <w:bdr w:val="none" w:sz="0" w:space="0" w:color="auto" w:frame="1"/>
          <w:lang w:val="uk-UA" w:eastAsia="uk-UA"/>
        </w:rPr>
        <w:t xml:space="preserve">міського голову та </w:t>
      </w:r>
      <w:r w:rsidRPr="00C5731F">
        <w:rPr>
          <w:rFonts w:ascii="Times New Roman" w:hAnsi="Times New Roman"/>
          <w:color w:val="000000"/>
          <w:sz w:val="28"/>
          <w:szCs w:val="28"/>
          <w:bdr w:val="none" w:sz="0" w:space="0" w:color="auto" w:frame="1"/>
          <w:lang w:val="uk-UA" w:eastAsia="uk-UA"/>
        </w:rPr>
        <w:t>міську раду</w:t>
      </w:r>
      <w:r w:rsidRPr="00C5731F">
        <w:rPr>
          <w:rFonts w:ascii="Times New Roman" w:hAnsi="Times New Roman" w:cs="Times New Roman"/>
          <w:sz w:val="28"/>
          <w:szCs w:val="28"/>
          <w:lang w:val="uk-UA"/>
        </w:rPr>
        <w:t xml:space="preserve">. </w:t>
      </w:r>
    </w:p>
    <w:p w14:paraId="58A47A31" w14:textId="1C0CCCA6" w:rsidR="002C12E4" w:rsidRDefault="002C12E4" w:rsidP="002D1478">
      <w:pPr>
        <w:pStyle w:val="10"/>
        <w:spacing w:after="0" w:line="240" w:lineRule="auto"/>
        <w:ind w:left="0" w:firstLine="567"/>
        <w:jc w:val="both"/>
        <w:rPr>
          <w:rFonts w:ascii="Times New Roman" w:hAnsi="Times New Roman"/>
          <w:color w:val="000000"/>
          <w:sz w:val="28"/>
          <w:szCs w:val="28"/>
          <w:bdr w:val="none" w:sz="0" w:space="0" w:color="auto" w:frame="1"/>
          <w:lang w:val="uk-UA" w:eastAsia="uk-UA"/>
        </w:rPr>
      </w:pPr>
      <w:r w:rsidRPr="00A15113">
        <w:rPr>
          <w:rFonts w:ascii="Times New Roman" w:hAnsi="Times New Roman"/>
          <w:color w:val="000000"/>
          <w:sz w:val="28"/>
          <w:szCs w:val="28"/>
          <w:bdr w:val="none" w:sz="0" w:space="0" w:color="auto" w:frame="1"/>
          <w:lang w:val="uk-UA" w:eastAsia="uk-UA"/>
        </w:rPr>
        <w:t>1</w:t>
      </w:r>
      <w:r>
        <w:rPr>
          <w:rFonts w:ascii="Times New Roman" w:hAnsi="Times New Roman"/>
          <w:color w:val="000000"/>
          <w:sz w:val="28"/>
          <w:szCs w:val="28"/>
          <w:bdr w:val="none" w:sz="0" w:space="0" w:color="auto" w:frame="1"/>
          <w:lang w:val="uk-UA" w:eastAsia="uk-UA"/>
        </w:rPr>
        <w:t>4</w:t>
      </w:r>
      <w:r w:rsidRPr="00A15113">
        <w:rPr>
          <w:rFonts w:ascii="Times New Roman" w:hAnsi="Times New Roman"/>
          <w:color w:val="000000"/>
          <w:sz w:val="28"/>
          <w:szCs w:val="28"/>
          <w:bdr w:val="none" w:sz="0" w:space="0" w:color="auto" w:frame="1"/>
          <w:lang w:val="uk-UA" w:eastAsia="uk-UA"/>
        </w:rPr>
        <w:t xml:space="preserve">. Звіт про виконання фінансового плану </w:t>
      </w:r>
      <w:r>
        <w:rPr>
          <w:rFonts w:ascii="Times New Roman" w:hAnsi="Times New Roman"/>
          <w:color w:val="000000"/>
          <w:sz w:val="28"/>
          <w:szCs w:val="28"/>
          <w:bdr w:val="none" w:sz="0" w:space="0" w:color="auto" w:frame="1"/>
          <w:lang w:val="uk-UA" w:eastAsia="uk-UA"/>
        </w:rPr>
        <w:t xml:space="preserve">з пояснювальною запискою </w:t>
      </w:r>
      <w:r w:rsidR="002E497A">
        <w:rPr>
          <w:rFonts w:ascii="Times New Roman" w:hAnsi="Times New Roman"/>
          <w:color w:val="000000"/>
          <w:sz w:val="28"/>
          <w:szCs w:val="28"/>
          <w:bdr w:val="none" w:sz="0" w:space="0" w:color="auto" w:frame="1"/>
          <w:lang w:val="uk-UA" w:eastAsia="uk-UA"/>
        </w:rPr>
        <w:t>комунальне підприємство</w:t>
      </w:r>
      <w:r>
        <w:rPr>
          <w:rFonts w:ascii="Times New Roman" w:hAnsi="Times New Roman"/>
          <w:color w:val="000000"/>
          <w:sz w:val="28"/>
          <w:szCs w:val="28"/>
          <w:bdr w:val="none" w:sz="0" w:space="0" w:color="auto" w:frame="1"/>
          <w:lang w:val="uk-UA" w:eastAsia="uk-UA"/>
        </w:rPr>
        <w:t xml:space="preserve"> надає</w:t>
      </w:r>
      <w:r w:rsidRPr="00E92850">
        <w:rPr>
          <w:rFonts w:ascii="Times New Roman" w:hAnsi="Times New Roman"/>
          <w:sz w:val="28"/>
          <w:szCs w:val="28"/>
          <w:bdr w:val="none" w:sz="0" w:space="0" w:color="auto" w:frame="1"/>
          <w:lang w:val="uk-UA" w:eastAsia="uk-UA"/>
        </w:rPr>
        <w:t xml:space="preserve"> </w:t>
      </w:r>
      <w:r w:rsidR="002E497A" w:rsidRPr="00E92850">
        <w:rPr>
          <w:rFonts w:ascii="Times New Roman" w:hAnsi="Times New Roman" w:cs="Times New Roman"/>
          <w:sz w:val="28"/>
          <w:szCs w:val="28"/>
          <w:lang w:val="uk-UA"/>
        </w:rPr>
        <w:t>Ві</w:t>
      </w:r>
      <w:r w:rsidR="00857402" w:rsidRPr="00E92850">
        <w:rPr>
          <w:rFonts w:ascii="Times New Roman" w:hAnsi="Times New Roman" w:cs="Times New Roman"/>
          <w:sz w:val="28"/>
          <w:szCs w:val="28"/>
          <w:lang w:val="uk-UA"/>
        </w:rPr>
        <w:t>дділу</w:t>
      </w:r>
      <w:r w:rsidRPr="00E92850">
        <w:rPr>
          <w:rFonts w:ascii="Times New Roman" w:hAnsi="Times New Roman" w:cs="Times New Roman"/>
          <w:sz w:val="28"/>
          <w:szCs w:val="28"/>
          <w:lang w:val="uk-UA"/>
        </w:rPr>
        <w:t xml:space="preserve"> </w:t>
      </w:r>
      <w:r w:rsidRPr="00A15113">
        <w:rPr>
          <w:rFonts w:ascii="Times New Roman" w:hAnsi="Times New Roman"/>
          <w:color w:val="000000"/>
          <w:sz w:val="28"/>
          <w:szCs w:val="28"/>
          <w:bdr w:val="none" w:sz="0" w:space="0" w:color="auto" w:frame="1"/>
          <w:lang w:val="uk-UA" w:eastAsia="uk-UA"/>
        </w:rPr>
        <w:t xml:space="preserve">в паперовому та електронному вигляді </w:t>
      </w:r>
      <w:r>
        <w:rPr>
          <w:rFonts w:ascii="Times New Roman" w:hAnsi="Times New Roman"/>
          <w:color w:val="000000"/>
          <w:sz w:val="28"/>
          <w:szCs w:val="28"/>
          <w:bdr w:val="none" w:sz="0" w:space="0" w:color="auto" w:frame="1"/>
          <w:lang w:val="uk-UA" w:eastAsia="uk-UA"/>
        </w:rPr>
        <w:t xml:space="preserve"> </w:t>
      </w:r>
      <w:r w:rsidRPr="0052447C">
        <w:rPr>
          <w:rFonts w:ascii="Times New Roman" w:hAnsi="Times New Roman" w:cs="Times New Roman"/>
          <w:sz w:val="28"/>
          <w:szCs w:val="28"/>
          <w:lang w:val="uk-UA"/>
        </w:rPr>
        <w:t>із зазначенням за окремими чинниками значних відхилень фактичних показників від планових (у разі наявності таких відхилень</w:t>
      </w:r>
      <w:r>
        <w:rPr>
          <w:rFonts w:ascii="Times New Roman" w:hAnsi="Times New Roman" w:cs="Times New Roman"/>
          <w:sz w:val="28"/>
          <w:szCs w:val="28"/>
          <w:lang w:val="uk-UA"/>
        </w:rPr>
        <w:t>)</w:t>
      </w:r>
      <w:r>
        <w:rPr>
          <w:rFonts w:ascii="Times New Roman" w:hAnsi="Times New Roman"/>
          <w:color w:val="000000"/>
          <w:sz w:val="28"/>
          <w:szCs w:val="28"/>
          <w:bdr w:val="none" w:sz="0" w:space="0" w:color="auto" w:frame="1"/>
          <w:lang w:val="uk-UA" w:eastAsia="uk-UA"/>
        </w:rPr>
        <w:t xml:space="preserve"> у такі терміни:</w:t>
      </w:r>
    </w:p>
    <w:p w14:paraId="38F082AB" w14:textId="77777777" w:rsidR="002C12E4" w:rsidRPr="00A15113" w:rsidRDefault="002C12E4" w:rsidP="002D1478">
      <w:pPr>
        <w:ind w:firstLine="567"/>
        <w:jc w:val="both"/>
        <w:rPr>
          <w:color w:val="000000"/>
          <w:sz w:val="28"/>
          <w:szCs w:val="28"/>
          <w:bdr w:val="none" w:sz="0" w:space="0" w:color="auto" w:frame="1"/>
          <w:lang w:eastAsia="uk-UA"/>
        </w:rPr>
      </w:pPr>
      <w:r w:rsidRPr="00A15113">
        <w:rPr>
          <w:color w:val="000000"/>
          <w:sz w:val="28"/>
          <w:szCs w:val="28"/>
          <w:bdr w:val="none" w:sz="0" w:space="0" w:color="auto" w:frame="1"/>
          <w:lang w:eastAsia="uk-UA"/>
        </w:rPr>
        <w:t xml:space="preserve">за IV квартал </w:t>
      </w:r>
      <w:r>
        <w:rPr>
          <w:color w:val="000000"/>
          <w:sz w:val="28"/>
          <w:szCs w:val="28"/>
          <w:bdr w:val="none" w:sz="0" w:space="0" w:color="auto" w:frame="1"/>
          <w:lang w:eastAsia="uk-UA"/>
        </w:rPr>
        <w:t>та звітний рік – до 15</w:t>
      </w:r>
      <w:r w:rsidRPr="00A15113">
        <w:rPr>
          <w:color w:val="000000"/>
          <w:sz w:val="28"/>
          <w:szCs w:val="28"/>
          <w:bdr w:val="none" w:sz="0" w:space="0" w:color="auto" w:frame="1"/>
          <w:lang w:eastAsia="uk-UA"/>
        </w:rPr>
        <w:t xml:space="preserve"> </w:t>
      </w:r>
      <w:r w:rsidRPr="00554F12">
        <w:rPr>
          <w:color w:val="000000"/>
          <w:sz w:val="28"/>
          <w:szCs w:val="28"/>
          <w:bdr w:val="none" w:sz="0" w:space="0" w:color="auto" w:frame="1"/>
          <w:lang w:eastAsia="uk-UA"/>
        </w:rPr>
        <w:t>березня</w:t>
      </w:r>
      <w:r>
        <w:rPr>
          <w:color w:val="000000"/>
          <w:sz w:val="28"/>
          <w:szCs w:val="28"/>
          <w:bdr w:val="none" w:sz="0" w:space="0" w:color="auto" w:frame="1"/>
          <w:lang w:eastAsia="uk-UA"/>
        </w:rPr>
        <w:t xml:space="preserve"> року, що настає за звітним</w:t>
      </w:r>
      <w:r w:rsidRPr="00A15113">
        <w:rPr>
          <w:color w:val="000000"/>
          <w:sz w:val="28"/>
          <w:szCs w:val="28"/>
          <w:bdr w:val="none" w:sz="0" w:space="0" w:color="auto" w:frame="1"/>
          <w:lang w:eastAsia="uk-UA"/>
        </w:rPr>
        <w:t>;</w:t>
      </w:r>
    </w:p>
    <w:p w14:paraId="7DD19DEE" w14:textId="77777777" w:rsidR="002C12E4" w:rsidRDefault="002C12E4" w:rsidP="002D1478">
      <w:pPr>
        <w:ind w:firstLine="567"/>
        <w:jc w:val="both"/>
        <w:rPr>
          <w:color w:val="000000"/>
          <w:sz w:val="28"/>
          <w:szCs w:val="28"/>
          <w:bdr w:val="none" w:sz="0" w:space="0" w:color="auto" w:frame="1"/>
          <w:lang w:eastAsia="uk-UA"/>
        </w:rPr>
      </w:pPr>
      <w:r w:rsidRPr="00A15113">
        <w:rPr>
          <w:color w:val="000000"/>
          <w:sz w:val="28"/>
          <w:szCs w:val="28"/>
          <w:bdr w:val="none" w:sz="0" w:space="0" w:color="auto" w:frame="1"/>
          <w:lang w:eastAsia="uk-UA"/>
        </w:rPr>
        <w:lastRenderedPageBreak/>
        <w:t>за звітні квартали поточного року – до 1</w:t>
      </w:r>
      <w:r>
        <w:rPr>
          <w:color w:val="000000"/>
          <w:sz w:val="28"/>
          <w:szCs w:val="28"/>
          <w:bdr w:val="none" w:sz="0" w:space="0" w:color="auto" w:frame="1"/>
          <w:lang w:eastAsia="uk-UA"/>
        </w:rPr>
        <w:t>5</w:t>
      </w:r>
      <w:r w:rsidRPr="00A15113">
        <w:rPr>
          <w:color w:val="000000"/>
          <w:sz w:val="28"/>
          <w:szCs w:val="28"/>
          <w:bdr w:val="none" w:sz="0" w:space="0" w:color="auto" w:frame="1"/>
          <w:lang w:eastAsia="uk-UA"/>
        </w:rPr>
        <w:t xml:space="preserve"> травня, 1</w:t>
      </w:r>
      <w:r>
        <w:rPr>
          <w:color w:val="000000"/>
          <w:sz w:val="28"/>
          <w:szCs w:val="28"/>
          <w:bdr w:val="none" w:sz="0" w:space="0" w:color="auto" w:frame="1"/>
          <w:lang w:eastAsia="uk-UA"/>
        </w:rPr>
        <w:t>5</w:t>
      </w:r>
      <w:r w:rsidRPr="00A15113">
        <w:rPr>
          <w:color w:val="000000"/>
          <w:sz w:val="28"/>
          <w:szCs w:val="28"/>
          <w:bdr w:val="none" w:sz="0" w:space="0" w:color="auto" w:frame="1"/>
          <w:lang w:eastAsia="uk-UA"/>
        </w:rPr>
        <w:t xml:space="preserve"> серпня та </w:t>
      </w:r>
      <w:r w:rsidRPr="00A15113">
        <w:rPr>
          <w:color w:val="000000"/>
          <w:sz w:val="28"/>
          <w:szCs w:val="28"/>
          <w:bdr w:val="none" w:sz="0" w:space="0" w:color="auto" w:frame="1"/>
          <w:lang w:eastAsia="uk-UA"/>
        </w:rPr>
        <w:br/>
      </w:r>
      <w:r>
        <w:rPr>
          <w:color w:val="000000"/>
          <w:sz w:val="28"/>
          <w:szCs w:val="28"/>
          <w:bdr w:val="none" w:sz="0" w:space="0" w:color="auto" w:frame="1"/>
          <w:lang w:eastAsia="uk-UA"/>
        </w:rPr>
        <w:t>15</w:t>
      </w:r>
      <w:r w:rsidRPr="00A15113">
        <w:rPr>
          <w:color w:val="000000"/>
          <w:sz w:val="28"/>
          <w:szCs w:val="28"/>
          <w:bdr w:val="none" w:sz="0" w:space="0" w:color="auto" w:frame="1"/>
          <w:lang w:eastAsia="uk-UA"/>
        </w:rPr>
        <w:t xml:space="preserve"> листопада </w:t>
      </w:r>
      <w:r>
        <w:rPr>
          <w:color w:val="000000"/>
          <w:sz w:val="28"/>
          <w:szCs w:val="28"/>
          <w:bdr w:val="none" w:sz="0" w:space="0" w:color="auto" w:frame="1"/>
          <w:lang w:eastAsia="uk-UA"/>
        </w:rPr>
        <w:t>після закінчення звітного кварталу</w:t>
      </w:r>
      <w:r w:rsidRPr="00A15113">
        <w:rPr>
          <w:color w:val="000000"/>
          <w:sz w:val="28"/>
          <w:szCs w:val="28"/>
          <w:bdr w:val="none" w:sz="0" w:space="0" w:color="auto" w:frame="1"/>
          <w:lang w:eastAsia="uk-UA"/>
        </w:rPr>
        <w:t>.</w:t>
      </w:r>
    </w:p>
    <w:p w14:paraId="6DA49C0F" w14:textId="77777777" w:rsidR="002C12E4" w:rsidRDefault="002C12E4" w:rsidP="002D1478">
      <w:pPr>
        <w:ind w:firstLine="567"/>
        <w:jc w:val="both"/>
        <w:rPr>
          <w:color w:val="000000"/>
          <w:sz w:val="28"/>
          <w:szCs w:val="28"/>
          <w:bdr w:val="none" w:sz="0" w:space="0" w:color="auto" w:frame="1"/>
          <w:lang w:eastAsia="uk-UA"/>
        </w:rPr>
      </w:pPr>
      <w:r w:rsidRPr="00E61BF3">
        <w:rPr>
          <w:sz w:val="28"/>
          <w:szCs w:val="28"/>
          <w:shd w:val="clear" w:color="auto" w:fill="FFFFFF"/>
        </w:rPr>
        <w:t>У пояснювальній записці до звіту про виконання показників фінансового плану зазначаються дані порівняльного аналізу фактичних показників поточного року з плановими показниками та фактичними показниками минулого року</w:t>
      </w:r>
      <w:r>
        <w:rPr>
          <w:sz w:val="28"/>
          <w:szCs w:val="28"/>
          <w:shd w:val="clear" w:color="auto" w:fill="FFFFFF"/>
        </w:rPr>
        <w:t xml:space="preserve"> з розшифровкою доходів</w:t>
      </w:r>
      <w:r w:rsidRPr="00E61BF3">
        <w:rPr>
          <w:color w:val="000000"/>
          <w:sz w:val="28"/>
          <w:szCs w:val="28"/>
          <w:bdr w:val="none" w:sz="0" w:space="0" w:color="auto" w:frame="1"/>
          <w:lang w:eastAsia="uk-UA"/>
        </w:rPr>
        <w:t xml:space="preserve"> відповідно</w:t>
      </w:r>
      <w:r>
        <w:rPr>
          <w:color w:val="000000"/>
          <w:sz w:val="28"/>
          <w:szCs w:val="28"/>
          <w:bdr w:val="none" w:sz="0" w:space="0" w:color="auto" w:frame="1"/>
          <w:lang w:eastAsia="uk-UA"/>
        </w:rPr>
        <w:t xml:space="preserve"> до даних аналітичного бухгалтерського обліку в розрізі надання платних послуг (по видах та контрагентах), а видатків – в розрізі витратних матеріалів, інших операційних витрат та заробітної плати з нарахуваннями.</w:t>
      </w:r>
    </w:p>
    <w:p w14:paraId="5F03DB2A" w14:textId="0F687F47" w:rsidR="002C12E4" w:rsidRPr="00BD7C63" w:rsidRDefault="002C12E4" w:rsidP="002D1478">
      <w:pPr>
        <w:pStyle w:val="rvps2"/>
        <w:spacing w:before="0" w:beforeAutospacing="0" w:after="0" w:afterAutospacing="0"/>
        <w:ind w:firstLine="567"/>
        <w:jc w:val="both"/>
        <w:rPr>
          <w:sz w:val="28"/>
          <w:szCs w:val="28"/>
        </w:rPr>
      </w:pPr>
      <w:r>
        <w:rPr>
          <w:color w:val="000000"/>
          <w:sz w:val="28"/>
          <w:szCs w:val="28"/>
          <w:bdr w:val="none" w:sz="0" w:space="0" w:color="auto" w:frame="1"/>
        </w:rPr>
        <w:t xml:space="preserve">До </w:t>
      </w:r>
      <w:r>
        <w:rPr>
          <w:sz w:val="28"/>
          <w:szCs w:val="28"/>
        </w:rPr>
        <w:t>звіту</w:t>
      </w:r>
      <w:r w:rsidRPr="00BD7C63">
        <w:rPr>
          <w:sz w:val="28"/>
          <w:szCs w:val="28"/>
        </w:rPr>
        <w:t xml:space="preserve"> про виконання фінансових планів </w:t>
      </w:r>
      <w:r w:rsidR="002E497A">
        <w:rPr>
          <w:sz w:val="28"/>
          <w:szCs w:val="28"/>
        </w:rPr>
        <w:t>комунальних підприємств,</w:t>
      </w:r>
      <w:r w:rsidRPr="00BD7C63">
        <w:rPr>
          <w:sz w:val="28"/>
          <w:szCs w:val="28"/>
        </w:rPr>
        <w:t xml:space="preserve"> крім зазначених матеріалів додаються:</w:t>
      </w:r>
      <w:bookmarkStart w:id="15" w:name="n73"/>
      <w:bookmarkEnd w:id="15"/>
      <w:r>
        <w:rPr>
          <w:sz w:val="28"/>
          <w:szCs w:val="28"/>
        </w:rPr>
        <w:t xml:space="preserve"> </w:t>
      </w:r>
      <w:r w:rsidRPr="00BD7C63">
        <w:rPr>
          <w:sz w:val="28"/>
          <w:szCs w:val="28"/>
        </w:rPr>
        <w:t>баланс</w:t>
      </w:r>
      <w:r>
        <w:rPr>
          <w:sz w:val="28"/>
          <w:szCs w:val="28"/>
        </w:rPr>
        <w:t>,</w:t>
      </w:r>
      <w:r w:rsidRPr="00BD7C63">
        <w:rPr>
          <w:sz w:val="28"/>
          <w:szCs w:val="28"/>
        </w:rPr>
        <w:t xml:space="preserve"> звіт про фінансовий стан</w:t>
      </w:r>
      <w:r>
        <w:rPr>
          <w:sz w:val="28"/>
          <w:szCs w:val="28"/>
        </w:rPr>
        <w:t>, відомості про суми нарахованого доходу, утриманого та сплаченого податку на доходи фізичних осіб та військового збору (додаток 4ДФ ).</w:t>
      </w:r>
    </w:p>
    <w:p w14:paraId="31FBD3DE" w14:textId="73811701" w:rsidR="002C12E4" w:rsidRDefault="002C12E4" w:rsidP="002D1478">
      <w:pPr>
        <w:ind w:firstLine="567"/>
        <w:jc w:val="both"/>
        <w:rPr>
          <w:color w:val="000000"/>
          <w:sz w:val="28"/>
          <w:szCs w:val="28"/>
          <w:bdr w:val="none" w:sz="0" w:space="0" w:color="auto" w:frame="1"/>
          <w:lang w:eastAsia="uk-UA"/>
        </w:rPr>
      </w:pPr>
      <w:r w:rsidRPr="00A15113">
        <w:rPr>
          <w:color w:val="000000"/>
          <w:sz w:val="28"/>
          <w:szCs w:val="28"/>
          <w:bdr w:val="none" w:sz="0" w:space="0" w:color="auto" w:frame="1"/>
          <w:lang w:eastAsia="uk-UA"/>
        </w:rPr>
        <w:t>1</w:t>
      </w:r>
      <w:r>
        <w:rPr>
          <w:color w:val="000000"/>
          <w:sz w:val="28"/>
          <w:szCs w:val="28"/>
          <w:bdr w:val="none" w:sz="0" w:space="0" w:color="auto" w:frame="1"/>
          <w:lang w:eastAsia="uk-UA"/>
        </w:rPr>
        <w:t>5</w:t>
      </w:r>
      <w:r w:rsidRPr="00A15113">
        <w:rPr>
          <w:color w:val="000000"/>
          <w:sz w:val="28"/>
          <w:szCs w:val="28"/>
          <w:bdr w:val="none" w:sz="0" w:space="0" w:color="auto" w:frame="1"/>
          <w:lang w:eastAsia="uk-UA"/>
        </w:rPr>
        <w:t xml:space="preserve">. Відповідальність за належну та своєчасну підготовку фінансового плану, достовірність звітних показників та обґрунтованість планових показників несе керівник </w:t>
      </w:r>
      <w:r w:rsidR="002E497A">
        <w:rPr>
          <w:color w:val="000000"/>
          <w:sz w:val="28"/>
          <w:szCs w:val="28"/>
          <w:bdr w:val="none" w:sz="0" w:space="0" w:color="auto" w:frame="1"/>
          <w:lang w:eastAsia="uk-UA"/>
        </w:rPr>
        <w:t>комунального підприємства</w:t>
      </w:r>
      <w:r w:rsidRPr="00A15113">
        <w:rPr>
          <w:color w:val="000000"/>
          <w:sz w:val="28"/>
          <w:szCs w:val="28"/>
          <w:bdr w:val="none" w:sz="0" w:space="0" w:color="auto" w:frame="1"/>
          <w:lang w:eastAsia="uk-UA"/>
        </w:rPr>
        <w:t xml:space="preserve"> або посадова особа підприємства, на яку покладено виконання обов’язків керівника.</w:t>
      </w:r>
    </w:p>
    <w:p w14:paraId="24FBBDEC" w14:textId="0AFD1CC1" w:rsidR="002C12E4" w:rsidRPr="005666AE" w:rsidRDefault="002C12E4" w:rsidP="002D1478">
      <w:pPr>
        <w:ind w:firstLine="567"/>
        <w:jc w:val="both"/>
        <w:rPr>
          <w:sz w:val="28"/>
          <w:szCs w:val="28"/>
          <w:bdr w:val="none" w:sz="0" w:space="0" w:color="auto" w:frame="1"/>
          <w:lang w:eastAsia="uk-UA"/>
        </w:rPr>
      </w:pPr>
      <w:r>
        <w:rPr>
          <w:color w:val="000000"/>
          <w:sz w:val="28"/>
          <w:szCs w:val="28"/>
          <w:bdr w:val="none" w:sz="0" w:space="0" w:color="auto" w:frame="1"/>
          <w:lang w:eastAsia="uk-UA"/>
        </w:rPr>
        <w:t xml:space="preserve">16. </w:t>
      </w:r>
      <w:r w:rsidRPr="0052447C">
        <w:rPr>
          <w:sz w:val="28"/>
          <w:szCs w:val="28"/>
        </w:rPr>
        <w:t>Контроль за своєчасним складанням фінансових планів підприємств та виконанням показників затверджених фінансових планів підприємств здійснює</w:t>
      </w:r>
      <w:r w:rsidR="002E497A">
        <w:rPr>
          <w:sz w:val="28"/>
          <w:szCs w:val="28"/>
        </w:rPr>
        <w:t xml:space="preserve"> </w:t>
      </w:r>
      <w:r w:rsidR="00857402" w:rsidRPr="005666AE">
        <w:rPr>
          <w:sz w:val="28"/>
          <w:szCs w:val="28"/>
        </w:rPr>
        <w:t>відділ бухгалтерського обліку та звітності та профільний заступник міського голови.</w:t>
      </w:r>
    </w:p>
    <w:p w14:paraId="6F64EDA8" w14:textId="729B3663" w:rsidR="002C12E4" w:rsidRDefault="002C12E4" w:rsidP="00FA65BE">
      <w:pPr>
        <w:shd w:val="clear" w:color="auto" w:fill="FFFFFF"/>
        <w:spacing w:after="92"/>
        <w:ind w:firstLine="277"/>
        <w:jc w:val="both"/>
        <w:rPr>
          <w:sz w:val="28"/>
          <w:szCs w:val="28"/>
        </w:rPr>
      </w:pPr>
    </w:p>
    <w:p w14:paraId="47826D6C" w14:textId="77777777" w:rsidR="002D1478" w:rsidRPr="0098692E" w:rsidRDefault="002D1478" w:rsidP="00FA65BE">
      <w:pPr>
        <w:shd w:val="clear" w:color="auto" w:fill="FFFFFF"/>
        <w:spacing w:after="92"/>
        <w:ind w:firstLine="277"/>
        <w:jc w:val="both"/>
        <w:rPr>
          <w:sz w:val="28"/>
          <w:szCs w:val="28"/>
        </w:rPr>
      </w:pPr>
    </w:p>
    <w:p w14:paraId="39D099F7" w14:textId="56FC3A82" w:rsidR="002F7AFD" w:rsidRDefault="00857402">
      <w:pPr>
        <w:rPr>
          <w:sz w:val="28"/>
          <w:szCs w:val="28"/>
        </w:rPr>
      </w:pPr>
      <w:bookmarkStart w:id="16" w:name="n373"/>
      <w:bookmarkStart w:id="17" w:name="n374"/>
      <w:bookmarkStart w:id="18" w:name="n375"/>
      <w:bookmarkStart w:id="19" w:name="n378"/>
      <w:bookmarkStart w:id="20" w:name="n173"/>
      <w:bookmarkEnd w:id="16"/>
      <w:bookmarkEnd w:id="17"/>
      <w:bookmarkEnd w:id="18"/>
      <w:bookmarkEnd w:id="19"/>
      <w:bookmarkEnd w:id="20"/>
      <w:r w:rsidRPr="00857402">
        <w:rPr>
          <w:sz w:val="28"/>
          <w:szCs w:val="28"/>
        </w:rPr>
        <w:t xml:space="preserve">Секретар міської ради                           </w:t>
      </w:r>
      <w:r w:rsidR="00AB0864">
        <w:rPr>
          <w:sz w:val="28"/>
          <w:szCs w:val="28"/>
        </w:rPr>
        <w:tab/>
      </w:r>
      <w:r w:rsidR="00AB0864">
        <w:rPr>
          <w:sz w:val="28"/>
          <w:szCs w:val="28"/>
        </w:rPr>
        <w:tab/>
      </w:r>
      <w:r w:rsidR="00AB0864">
        <w:rPr>
          <w:sz w:val="28"/>
          <w:szCs w:val="28"/>
        </w:rPr>
        <w:tab/>
      </w:r>
      <w:r w:rsidR="00AB0864">
        <w:rPr>
          <w:sz w:val="28"/>
          <w:szCs w:val="28"/>
        </w:rPr>
        <w:tab/>
      </w:r>
      <w:r w:rsidRPr="00857402">
        <w:rPr>
          <w:sz w:val="28"/>
          <w:szCs w:val="28"/>
        </w:rPr>
        <w:t>Христина СОРОКА</w:t>
      </w:r>
    </w:p>
    <w:p w14:paraId="39D51873" w14:textId="3F17C60D" w:rsidR="00CD6816" w:rsidRDefault="00CD6816">
      <w:pPr>
        <w:rPr>
          <w:sz w:val="28"/>
          <w:szCs w:val="28"/>
        </w:rPr>
      </w:pPr>
    </w:p>
    <w:p w14:paraId="6C866EF5" w14:textId="77777777" w:rsidR="00324E34" w:rsidRDefault="0083685E" w:rsidP="00CD6816">
      <w:pPr>
        <w:jc w:val="both"/>
        <w:rPr>
          <w:sz w:val="28"/>
          <w:szCs w:val="28"/>
        </w:rPr>
      </w:pPr>
      <w:r>
        <w:rPr>
          <w:sz w:val="28"/>
          <w:szCs w:val="28"/>
        </w:rPr>
        <w:t xml:space="preserve">                                    </w:t>
      </w:r>
    </w:p>
    <w:p w14:paraId="5F2E342E" w14:textId="77777777" w:rsidR="00324E34" w:rsidRDefault="00324E34" w:rsidP="00CD6816">
      <w:pPr>
        <w:jc w:val="both"/>
        <w:rPr>
          <w:sz w:val="28"/>
          <w:szCs w:val="28"/>
        </w:rPr>
      </w:pPr>
    </w:p>
    <w:p w14:paraId="074E9D4E" w14:textId="77777777" w:rsidR="00324E34" w:rsidRDefault="00324E34" w:rsidP="00CD6816">
      <w:pPr>
        <w:jc w:val="both"/>
        <w:rPr>
          <w:sz w:val="28"/>
          <w:szCs w:val="28"/>
        </w:rPr>
      </w:pPr>
    </w:p>
    <w:p w14:paraId="7DFCDAF8" w14:textId="77777777" w:rsidR="00324E34" w:rsidRDefault="00324E34" w:rsidP="00CD6816">
      <w:pPr>
        <w:jc w:val="both"/>
        <w:rPr>
          <w:sz w:val="28"/>
          <w:szCs w:val="28"/>
        </w:rPr>
      </w:pPr>
    </w:p>
    <w:p w14:paraId="2C2C2B30" w14:textId="77777777" w:rsidR="00324E34" w:rsidRDefault="00324E34" w:rsidP="00CD6816">
      <w:pPr>
        <w:jc w:val="both"/>
        <w:rPr>
          <w:sz w:val="28"/>
          <w:szCs w:val="28"/>
        </w:rPr>
      </w:pPr>
    </w:p>
    <w:p w14:paraId="469A0391" w14:textId="77777777" w:rsidR="00324E34" w:rsidRDefault="00324E34" w:rsidP="00CD6816">
      <w:pPr>
        <w:jc w:val="both"/>
        <w:rPr>
          <w:sz w:val="28"/>
          <w:szCs w:val="28"/>
        </w:rPr>
      </w:pPr>
    </w:p>
    <w:p w14:paraId="769B31D7" w14:textId="77777777" w:rsidR="00324E34" w:rsidRDefault="00324E34" w:rsidP="00CD6816">
      <w:pPr>
        <w:jc w:val="both"/>
        <w:rPr>
          <w:sz w:val="28"/>
          <w:szCs w:val="28"/>
        </w:rPr>
      </w:pPr>
    </w:p>
    <w:p w14:paraId="727D9DC9" w14:textId="77777777" w:rsidR="00324E34" w:rsidRDefault="00324E34" w:rsidP="00CD6816">
      <w:pPr>
        <w:jc w:val="both"/>
        <w:rPr>
          <w:sz w:val="28"/>
          <w:szCs w:val="28"/>
        </w:rPr>
      </w:pPr>
    </w:p>
    <w:p w14:paraId="244A8B63" w14:textId="77777777" w:rsidR="00324E34" w:rsidRDefault="00324E34" w:rsidP="00CD6816">
      <w:pPr>
        <w:jc w:val="both"/>
        <w:rPr>
          <w:sz w:val="28"/>
          <w:szCs w:val="28"/>
        </w:rPr>
      </w:pPr>
    </w:p>
    <w:p w14:paraId="46DCC5BF" w14:textId="77777777" w:rsidR="00324E34" w:rsidRDefault="00324E34" w:rsidP="00CD6816">
      <w:pPr>
        <w:jc w:val="both"/>
        <w:rPr>
          <w:sz w:val="28"/>
          <w:szCs w:val="28"/>
        </w:rPr>
      </w:pPr>
    </w:p>
    <w:p w14:paraId="3FDDE279" w14:textId="77777777" w:rsidR="00324E34" w:rsidRDefault="00324E34" w:rsidP="00CD6816">
      <w:pPr>
        <w:jc w:val="both"/>
        <w:rPr>
          <w:sz w:val="28"/>
          <w:szCs w:val="28"/>
        </w:rPr>
      </w:pPr>
    </w:p>
    <w:p w14:paraId="1EFEC478" w14:textId="77777777" w:rsidR="00324E34" w:rsidRDefault="00324E34" w:rsidP="00CD6816">
      <w:pPr>
        <w:jc w:val="both"/>
        <w:rPr>
          <w:sz w:val="28"/>
          <w:szCs w:val="28"/>
        </w:rPr>
      </w:pPr>
    </w:p>
    <w:p w14:paraId="2DAE46E8" w14:textId="77777777" w:rsidR="00324E34" w:rsidRDefault="00324E34" w:rsidP="00CD6816">
      <w:pPr>
        <w:jc w:val="both"/>
        <w:rPr>
          <w:sz w:val="28"/>
          <w:szCs w:val="28"/>
        </w:rPr>
      </w:pPr>
    </w:p>
    <w:p w14:paraId="049B6C2F" w14:textId="5991FD19" w:rsidR="00EB35F6" w:rsidRPr="00CD6816" w:rsidRDefault="00EB35F6" w:rsidP="00CD6816">
      <w:pPr>
        <w:jc w:val="both"/>
        <w:rPr>
          <w:sz w:val="28"/>
          <w:szCs w:val="28"/>
        </w:rPr>
      </w:pPr>
      <w:bookmarkStart w:id="21" w:name="_Hlk187155148"/>
      <w:r>
        <w:rPr>
          <w:sz w:val="28"/>
          <w:szCs w:val="28"/>
        </w:rPr>
        <w:t xml:space="preserve"> </w:t>
      </w:r>
      <w:bookmarkEnd w:id="21"/>
    </w:p>
    <w:sectPr w:rsidR="00EB35F6" w:rsidRPr="00CD6816" w:rsidSect="002D1478">
      <w:headerReference w:type="default" r:id="rId11"/>
      <w:pgSz w:w="11906" w:h="16838"/>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5F09E" w14:textId="77777777" w:rsidR="00E51E4C" w:rsidRDefault="00E51E4C" w:rsidP="002D1478">
      <w:r>
        <w:separator/>
      </w:r>
    </w:p>
  </w:endnote>
  <w:endnote w:type="continuationSeparator" w:id="0">
    <w:p w14:paraId="734D2734" w14:textId="77777777" w:rsidR="00E51E4C" w:rsidRDefault="00E51E4C" w:rsidP="002D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2493E" w14:textId="77777777" w:rsidR="00E51E4C" w:rsidRDefault="00E51E4C" w:rsidP="002D1478">
      <w:r>
        <w:separator/>
      </w:r>
    </w:p>
  </w:footnote>
  <w:footnote w:type="continuationSeparator" w:id="0">
    <w:p w14:paraId="7A43789F" w14:textId="77777777" w:rsidR="00E51E4C" w:rsidRDefault="00E51E4C" w:rsidP="002D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942982"/>
      <w:docPartObj>
        <w:docPartGallery w:val="Page Numbers (Top of Page)"/>
        <w:docPartUnique/>
      </w:docPartObj>
    </w:sdtPr>
    <w:sdtEndPr/>
    <w:sdtContent>
      <w:p w14:paraId="6EE09CDD" w14:textId="14E15CF1" w:rsidR="002D1478" w:rsidRDefault="002D1478">
        <w:pPr>
          <w:pStyle w:val="a8"/>
          <w:jc w:val="center"/>
        </w:pPr>
        <w:r>
          <w:fldChar w:fldCharType="begin"/>
        </w:r>
        <w:r>
          <w:instrText>PAGE   \* MERGEFORMAT</w:instrText>
        </w:r>
        <w:r>
          <w:fldChar w:fldCharType="separate"/>
        </w:r>
        <w:r>
          <w:t>2</w:t>
        </w:r>
        <w:r>
          <w:fldChar w:fldCharType="end"/>
        </w:r>
      </w:p>
    </w:sdtContent>
  </w:sdt>
  <w:p w14:paraId="2CE9F2CE" w14:textId="77777777" w:rsidR="002D1478" w:rsidRDefault="002D14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4689"/>
    <w:multiLevelType w:val="hybridMultilevel"/>
    <w:tmpl w:val="ED8C9D7E"/>
    <w:lvl w:ilvl="0" w:tplc="F3383FF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2BD127FA"/>
    <w:multiLevelType w:val="hybridMultilevel"/>
    <w:tmpl w:val="CD5868FA"/>
    <w:lvl w:ilvl="0" w:tplc="5038F02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D5816F9"/>
    <w:multiLevelType w:val="hybridMultilevel"/>
    <w:tmpl w:val="F320B74C"/>
    <w:lvl w:ilvl="0" w:tplc="975ABB2A">
      <w:start w:val="5"/>
      <w:numFmt w:val="bullet"/>
      <w:lvlText w:val="-"/>
      <w:lvlJc w:val="left"/>
      <w:pPr>
        <w:ind w:left="637" w:hanging="360"/>
      </w:pPr>
      <w:rPr>
        <w:rFonts w:ascii="Times New Roman" w:eastAsia="Times New Roman" w:hAnsi="Times New Roman" w:cs="Times New Roman" w:hint="default"/>
      </w:rPr>
    </w:lvl>
    <w:lvl w:ilvl="1" w:tplc="04190003" w:tentative="1">
      <w:start w:val="1"/>
      <w:numFmt w:val="bullet"/>
      <w:lvlText w:val="o"/>
      <w:lvlJc w:val="left"/>
      <w:pPr>
        <w:ind w:left="1357" w:hanging="360"/>
      </w:pPr>
      <w:rPr>
        <w:rFonts w:ascii="Courier New" w:hAnsi="Courier New" w:cs="Courier New" w:hint="default"/>
      </w:rPr>
    </w:lvl>
    <w:lvl w:ilvl="2" w:tplc="04190005" w:tentative="1">
      <w:start w:val="1"/>
      <w:numFmt w:val="bullet"/>
      <w:lvlText w:val=""/>
      <w:lvlJc w:val="left"/>
      <w:pPr>
        <w:ind w:left="2077" w:hanging="360"/>
      </w:pPr>
      <w:rPr>
        <w:rFonts w:ascii="Wingdings" w:hAnsi="Wingdings" w:hint="default"/>
      </w:rPr>
    </w:lvl>
    <w:lvl w:ilvl="3" w:tplc="04190001" w:tentative="1">
      <w:start w:val="1"/>
      <w:numFmt w:val="bullet"/>
      <w:lvlText w:val=""/>
      <w:lvlJc w:val="left"/>
      <w:pPr>
        <w:ind w:left="2797" w:hanging="360"/>
      </w:pPr>
      <w:rPr>
        <w:rFonts w:ascii="Symbol" w:hAnsi="Symbol" w:hint="default"/>
      </w:rPr>
    </w:lvl>
    <w:lvl w:ilvl="4" w:tplc="04190003" w:tentative="1">
      <w:start w:val="1"/>
      <w:numFmt w:val="bullet"/>
      <w:lvlText w:val="o"/>
      <w:lvlJc w:val="left"/>
      <w:pPr>
        <w:ind w:left="3517" w:hanging="360"/>
      </w:pPr>
      <w:rPr>
        <w:rFonts w:ascii="Courier New" w:hAnsi="Courier New" w:cs="Courier New" w:hint="default"/>
      </w:rPr>
    </w:lvl>
    <w:lvl w:ilvl="5" w:tplc="04190005" w:tentative="1">
      <w:start w:val="1"/>
      <w:numFmt w:val="bullet"/>
      <w:lvlText w:val=""/>
      <w:lvlJc w:val="left"/>
      <w:pPr>
        <w:ind w:left="4237" w:hanging="360"/>
      </w:pPr>
      <w:rPr>
        <w:rFonts w:ascii="Wingdings" w:hAnsi="Wingdings" w:hint="default"/>
      </w:rPr>
    </w:lvl>
    <w:lvl w:ilvl="6" w:tplc="04190001" w:tentative="1">
      <w:start w:val="1"/>
      <w:numFmt w:val="bullet"/>
      <w:lvlText w:val=""/>
      <w:lvlJc w:val="left"/>
      <w:pPr>
        <w:ind w:left="4957" w:hanging="360"/>
      </w:pPr>
      <w:rPr>
        <w:rFonts w:ascii="Symbol" w:hAnsi="Symbol" w:hint="default"/>
      </w:rPr>
    </w:lvl>
    <w:lvl w:ilvl="7" w:tplc="04190003" w:tentative="1">
      <w:start w:val="1"/>
      <w:numFmt w:val="bullet"/>
      <w:lvlText w:val="o"/>
      <w:lvlJc w:val="left"/>
      <w:pPr>
        <w:ind w:left="5677" w:hanging="360"/>
      </w:pPr>
      <w:rPr>
        <w:rFonts w:ascii="Courier New" w:hAnsi="Courier New" w:cs="Courier New" w:hint="default"/>
      </w:rPr>
    </w:lvl>
    <w:lvl w:ilvl="8" w:tplc="04190005" w:tentative="1">
      <w:start w:val="1"/>
      <w:numFmt w:val="bullet"/>
      <w:lvlText w:val=""/>
      <w:lvlJc w:val="left"/>
      <w:pPr>
        <w:ind w:left="639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F8"/>
    <w:rsid w:val="000D07A1"/>
    <w:rsid w:val="002705BC"/>
    <w:rsid w:val="00287D18"/>
    <w:rsid w:val="002A006D"/>
    <w:rsid w:val="002C12E4"/>
    <w:rsid w:val="002D1478"/>
    <w:rsid w:val="002E497A"/>
    <w:rsid w:val="002F7AFD"/>
    <w:rsid w:val="00324E34"/>
    <w:rsid w:val="005666AE"/>
    <w:rsid w:val="005D730C"/>
    <w:rsid w:val="00634824"/>
    <w:rsid w:val="007132C6"/>
    <w:rsid w:val="007E32E1"/>
    <w:rsid w:val="0083685E"/>
    <w:rsid w:val="00857402"/>
    <w:rsid w:val="0098692E"/>
    <w:rsid w:val="009A4EB4"/>
    <w:rsid w:val="009C7874"/>
    <w:rsid w:val="00AA5352"/>
    <w:rsid w:val="00AB0864"/>
    <w:rsid w:val="00AF70F8"/>
    <w:rsid w:val="00B924D7"/>
    <w:rsid w:val="00CB229A"/>
    <w:rsid w:val="00CD6816"/>
    <w:rsid w:val="00E2562C"/>
    <w:rsid w:val="00E51E4C"/>
    <w:rsid w:val="00E56E75"/>
    <w:rsid w:val="00E772D6"/>
    <w:rsid w:val="00E92850"/>
    <w:rsid w:val="00EB35F6"/>
    <w:rsid w:val="00F75323"/>
    <w:rsid w:val="00FA65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76A1"/>
  <w15:chartTrackingRefBased/>
  <w15:docId w15:val="{B3E9762E-DED5-407B-B16A-76790A0D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5BE"/>
    <w:pPr>
      <w:suppressAutoHyphens/>
      <w:spacing w:after="0" w:line="240" w:lineRule="auto"/>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FA65BE"/>
  </w:style>
  <w:style w:type="paragraph" w:styleId="a3">
    <w:name w:val="Body Text Indent"/>
    <w:basedOn w:val="a"/>
    <w:link w:val="a4"/>
    <w:uiPriority w:val="99"/>
    <w:semiHidden/>
    <w:unhideWhenUsed/>
    <w:rsid w:val="00FA65BE"/>
    <w:pPr>
      <w:spacing w:after="120"/>
      <w:ind w:left="283"/>
    </w:pPr>
  </w:style>
  <w:style w:type="character" w:customStyle="1" w:styleId="a4">
    <w:name w:val="Основний текст з відступом Знак"/>
    <w:basedOn w:val="a0"/>
    <w:link w:val="a3"/>
    <w:uiPriority w:val="99"/>
    <w:semiHidden/>
    <w:rsid w:val="00FA65BE"/>
    <w:rPr>
      <w:rFonts w:ascii="Times New Roman" w:eastAsia="Times New Roman" w:hAnsi="Times New Roman" w:cs="Times New Roman"/>
      <w:sz w:val="24"/>
      <w:szCs w:val="20"/>
      <w:lang w:eastAsia="zh-CN"/>
    </w:rPr>
  </w:style>
  <w:style w:type="paragraph" w:styleId="a5">
    <w:name w:val="No Spacing"/>
    <w:qFormat/>
    <w:rsid w:val="00FA65BE"/>
    <w:pPr>
      <w:spacing w:after="0" w:line="240" w:lineRule="auto"/>
    </w:pPr>
    <w:rPr>
      <w:rFonts w:ascii="Calibri" w:eastAsia="Calibri" w:hAnsi="Calibri" w:cs="Times New Roman"/>
      <w:lang w:val="ru-RU"/>
    </w:rPr>
  </w:style>
  <w:style w:type="paragraph" w:customStyle="1" w:styleId="1">
    <w:name w:val="Цитата1"/>
    <w:basedOn w:val="a"/>
    <w:rsid w:val="00FA65BE"/>
    <w:pPr>
      <w:suppressAutoHyphens w:val="0"/>
      <w:ind w:left="-720" w:right="46"/>
      <w:jc w:val="center"/>
    </w:pPr>
    <w:rPr>
      <w:rFonts w:ascii="Bookman Old Style" w:hAnsi="Bookman Old Style" w:cs="Arial"/>
      <w:b/>
      <w:sz w:val="26"/>
      <w:szCs w:val="24"/>
    </w:rPr>
  </w:style>
  <w:style w:type="paragraph" w:customStyle="1" w:styleId="10">
    <w:name w:val="Абзац списку1"/>
    <w:basedOn w:val="a"/>
    <w:rsid w:val="002C12E4"/>
    <w:pPr>
      <w:suppressAutoHyphens w:val="0"/>
      <w:spacing w:after="200" w:line="276" w:lineRule="auto"/>
      <w:ind w:left="720"/>
    </w:pPr>
    <w:rPr>
      <w:rFonts w:ascii="Calibri" w:hAnsi="Calibri" w:cs="Calibri"/>
      <w:sz w:val="22"/>
      <w:szCs w:val="22"/>
      <w:lang w:val="ru-RU" w:eastAsia="en-US"/>
    </w:rPr>
  </w:style>
  <w:style w:type="paragraph" w:customStyle="1" w:styleId="rvps2">
    <w:name w:val="rvps2"/>
    <w:basedOn w:val="a"/>
    <w:rsid w:val="002C12E4"/>
    <w:pPr>
      <w:suppressAutoHyphens w:val="0"/>
      <w:spacing w:before="100" w:beforeAutospacing="1" w:after="100" w:afterAutospacing="1"/>
    </w:pPr>
    <w:rPr>
      <w:szCs w:val="24"/>
      <w:lang w:eastAsia="uk-UA"/>
    </w:rPr>
  </w:style>
  <w:style w:type="paragraph" w:styleId="a6">
    <w:name w:val="Normal (Web)"/>
    <w:basedOn w:val="a"/>
    <w:uiPriority w:val="99"/>
    <w:rsid w:val="00CD6816"/>
    <w:rPr>
      <w:szCs w:val="24"/>
      <w:lang w:val="ru-RU"/>
    </w:rPr>
  </w:style>
  <w:style w:type="paragraph" w:styleId="a7">
    <w:name w:val="List Paragraph"/>
    <w:basedOn w:val="a"/>
    <w:uiPriority w:val="34"/>
    <w:qFormat/>
    <w:rsid w:val="00AB0864"/>
    <w:pPr>
      <w:ind w:left="720"/>
      <w:contextualSpacing/>
    </w:pPr>
  </w:style>
  <w:style w:type="paragraph" w:styleId="a8">
    <w:name w:val="header"/>
    <w:basedOn w:val="a"/>
    <w:link w:val="a9"/>
    <w:uiPriority w:val="99"/>
    <w:unhideWhenUsed/>
    <w:rsid w:val="002D1478"/>
    <w:pPr>
      <w:tabs>
        <w:tab w:val="center" w:pos="4819"/>
        <w:tab w:val="right" w:pos="9639"/>
      </w:tabs>
    </w:pPr>
  </w:style>
  <w:style w:type="character" w:customStyle="1" w:styleId="a9">
    <w:name w:val="Верхній колонтитул Знак"/>
    <w:basedOn w:val="a0"/>
    <w:link w:val="a8"/>
    <w:uiPriority w:val="99"/>
    <w:rsid w:val="002D1478"/>
    <w:rPr>
      <w:rFonts w:ascii="Times New Roman" w:eastAsia="Times New Roman" w:hAnsi="Times New Roman" w:cs="Times New Roman"/>
      <w:sz w:val="24"/>
      <w:szCs w:val="20"/>
      <w:lang w:eastAsia="zh-CN"/>
    </w:rPr>
  </w:style>
  <w:style w:type="paragraph" w:styleId="aa">
    <w:name w:val="footer"/>
    <w:basedOn w:val="a"/>
    <w:link w:val="ab"/>
    <w:uiPriority w:val="99"/>
    <w:unhideWhenUsed/>
    <w:rsid w:val="002D1478"/>
    <w:pPr>
      <w:tabs>
        <w:tab w:val="center" w:pos="4819"/>
        <w:tab w:val="right" w:pos="9639"/>
      </w:tabs>
    </w:pPr>
  </w:style>
  <w:style w:type="character" w:customStyle="1" w:styleId="ab">
    <w:name w:val="Нижній колонтитул Знак"/>
    <w:basedOn w:val="a0"/>
    <w:link w:val="aa"/>
    <w:uiPriority w:val="99"/>
    <w:rsid w:val="002D1478"/>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z0300-15" TargetMode="External"/><Relationship Id="rId4" Type="http://schemas.openxmlformats.org/officeDocument/2006/relationships/settings" Target="settings.xml"/><Relationship Id="rId9" Type="http://schemas.openxmlformats.org/officeDocument/2006/relationships/hyperlink" Target="https://zakon.rada.gov.ua/laws/show/z0300-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5A3B-A9EE-429A-8A7D-77DF3564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4</Pages>
  <Words>5761</Words>
  <Characters>3284</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МР</cp:lastModifiedBy>
  <cp:revision>17</cp:revision>
  <cp:lastPrinted>2025-01-08T13:22:00Z</cp:lastPrinted>
  <dcterms:created xsi:type="dcterms:W3CDTF">2025-01-03T09:02:00Z</dcterms:created>
  <dcterms:modified xsi:type="dcterms:W3CDTF">2025-01-27T08:05:00Z</dcterms:modified>
</cp:coreProperties>
</file>