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57FB" w14:textId="723B8E38" w:rsidR="00561310" w:rsidRPr="00C742A4" w:rsidRDefault="004E28B0" w:rsidP="004E28B0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27F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60B558" wp14:editId="6019D61F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5226E" w14:textId="77777777" w:rsidR="00561310" w:rsidRPr="00C742A4" w:rsidRDefault="00561310" w:rsidP="0056131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C742A4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09E6C588" w14:textId="77777777" w:rsidR="00561310" w:rsidRPr="00C742A4" w:rsidRDefault="00561310" w:rsidP="0056131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C742A4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7534B7B6" w14:textId="1F6767F6" w:rsidR="00561310" w:rsidRPr="00C742A4" w:rsidRDefault="00561310" w:rsidP="0056131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2282B16" wp14:editId="30509B6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161C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78C1FF" w14:textId="77777777" w:rsidR="00561310" w:rsidRPr="00C742A4" w:rsidRDefault="00561310" w:rsidP="0056131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C742A4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14:paraId="6DB7174B" w14:textId="77777777" w:rsidR="00561310" w:rsidRPr="00C742A4" w:rsidRDefault="00561310" w:rsidP="00561310">
      <w:pPr>
        <w:widowControl w:val="0"/>
        <w:rPr>
          <w:rFonts w:eastAsia="SimSun"/>
          <w:color w:val="000000"/>
          <w:sz w:val="28"/>
          <w:szCs w:val="28"/>
          <w:lang w:eastAsia="zh-CN"/>
        </w:rPr>
      </w:pPr>
    </w:p>
    <w:p w14:paraId="24059947" w14:textId="5C0033E4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eastAsia="zh-CN"/>
        </w:rPr>
        <w:t>30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січня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202</w:t>
      </w:r>
      <w:r>
        <w:rPr>
          <w:rFonts w:eastAsia="SimSun"/>
          <w:color w:val="000000"/>
          <w:sz w:val="28"/>
          <w:szCs w:val="28"/>
          <w:lang w:eastAsia="zh-CN"/>
        </w:rPr>
        <w:t>5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р. № </w:t>
      </w:r>
      <w:r w:rsidR="004E28B0">
        <w:rPr>
          <w:rFonts w:eastAsia="SimSun"/>
          <w:color w:val="000000"/>
          <w:sz w:val="28"/>
          <w:szCs w:val="28"/>
          <w:lang w:val="uk-UA" w:eastAsia="zh-CN"/>
        </w:rPr>
        <w:t>10658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  <w:t xml:space="preserve">        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eastAsia="zh-CN"/>
        </w:rPr>
        <w:t>7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C742A4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C742A4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14:paraId="05D5FB1C" w14:textId="77777777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C742A4">
        <w:rPr>
          <w:rFonts w:eastAsia="SimSun"/>
          <w:color w:val="000000"/>
          <w:sz w:val="28"/>
          <w:szCs w:val="28"/>
          <w:lang w:eastAsia="zh-CN"/>
        </w:rPr>
        <w:t>м. Рогатин</w:t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  <w:r w:rsidRPr="00C742A4">
        <w:rPr>
          <w:rFonts w:eastAsia="SimSun"/>
          <w:color w:val="000000"/>
          <w:sz w:val="28"/>
          <w:szCs w:val="28"/>
          <w:lang w:eastAsia="zh-CN"/>
        </w:rPr>
        <w:tab/>
      </w:r>
    </w:p>
    <w:p w14:paraId="7D0F0B21" w14:textId="77777777" w:rsidR="00561310" w:rsidRPr="00C742A4" w:rsidRDefault="00561310" w:rsidP="00561310">
      <w:pPr>
        <w:widowControl w:val="0"/>
        <w:ind w:left="180" w:right="-540"/>
        <w:rPr>
          <w:rFonts w:eastAsia="SimSun"/>
          <w:color w:val="000000"/>
          <w:sz w:val="28"/>
          <w:szCs w:val="28"/>
          <w:lang w:eastAsia="zh-CN"/>
        </w:rPr>
      </w:pPr>
    </w:p>
    <w:p w14:paraId="452AE667" w14:textId="77777777" w:rsidR="00561310" w:rsidRPr="00C742A4" w:rsidRDefault="00561310" w:rsidP="0056131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eastAsia="zh-CN"/>
        </w:rPr>
      </w:pPr>
      <w:r w:rsidRPr="00C742A4">
        <w:rPr>
          <w:rFonts w:eastAsia="SimSun"/>
          <w:bCs/>
          <w:vanish/>
          <w:color w:val="FF0000"/>
          <w:sz w:val="28"/>
          <w:szCs w:val="28"/>
          <w:lang w:eastAsia="zh-CN"/>
        </w:rPr>
        <w:t>{name}</w:t>
      </w:r>
    </w:p>
    <w:p w14:paraId="7F6D3A4E" w14:textId="77777777" w:rsidR="00561310" w:rsidRDefault="00561310" w:rsidP="00561310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1C62C996" w14:textId="77777777" w:rsidR="00561310" w:rsidRDefault="00561310" w:rsidP="00561310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6A99D51D" w14:textId="77777777" w:rsidR="00561310" w:rsidRDefault="00561310" w:rsidP="00561310">
      <w:pPr>
        <w:ind w:right="278"/>
        <w:rPr>
          <w:sz w:val="28"/>
          <w:lang w:val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5</w:t>
      </w:r>
      <w:r w:rsidRPr="00D81246">
        <w:rPr>
          <w:sz w:val="28"/>
          <w:lang w:val="uk-UA"/>
        </w:rPr>
        <w:t xml:space="preserve"> рік</w:t>
      </w:r>
    </w:p>
    <w:p w14:paraId="7EE119C4" w14:textId="1D629925" w:rsidR="00561310" w:rsidRPr="00C742A4" w:rsidRDefault="00561310" w:rsidP="00561310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D81246">
        <w:rPr>
          <w:sz w:val="28"/>
          <w:lang w:val="uk-UA"/>
        </w:rPr>
        <w:t xml:space="preserve"> </w:t>
      </w:r>
      <w:r w:rsidRPr="00C742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1CA67036" w14:textId="77777777" w:rsidR="00561310" w:rsidRPr="00561310" w:rsidRDefault="00561310" w:rsidP="00561310">
      <w:pPr>
        <w:pStyle w:val="a4"/>
        <w:shd w:val="clear" w:color="auto" w:fill="FFFFFF"/>
        <w:spacing w:before="225" w:beforeAutospacing="0" w:after="225" w:afterAutospacing="0"/>
        <w:ind w:right="4530"/>
        <w:rPr>
          <w:rFonts w:ascii="Roboto" w:hAnsi="Roboto"/>
          <w:color w:val="000000"/>
          <w:sz w:val="21"/>
          <w:szCs w:val="21"/>
        </w:rPr>
      </w:pPr>
    </w:p>
    <w:p w14:paraId="4FF7C14D" w14:textId="77777777" w:rsidR="00B1422A" w:rsidRPr="009443EA" w:rsidRDefault="00B1422A" w:rsidP="00B1422A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6EBF84C8" w14:textId="2B25066C" w:rsidR="00722663" w:rsidRPr="00B30034" w:rsidRDefault="00B47B0C" w:rsidP="00B47B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7B0C">
        <w:rPr>
          <w:sz w:val="28"/>
          <w:szCs w:val="28"/>
          <w:lang w:val="uk-UA"/>
        </w:rPr>
        <w:t xml:space="preserve">Керуючись Бюджетним кодексом України, Законом України «Про місцеве самоврядування в Україні», Законом України «Про Державний бюджет на 2025 рік», </w:t>
      </w:r>
      <w:r>
        <w:rPr>
          <w:sz w:val="28"/>
          <w:szCs w:val="28"/>
          <w:lang w:val="uk-UA"/>
        </w:rPr>
        <w:t>рішення 37</w:t>
      </w:r>
      <w:r w:rsidRPr="00B47B0C">
        <w:rPr>
          <w:sz w:val="28"/>
          <w:szCs w:val="28"/>
          <w:lang w:val="uk-UA"/>
        </w:rPr>
        <w:t xml:space="preserve"> сесії Івано-Ф</w:t>
      </w:r>
      <w:r>
        <w:rPr>
          <w:sz w:val="28"/>
          <w:szCs w:val="28"/>
          <w:lang w:val="uk-UA"/>
        </w:rPr>
        <w:t>ранківської обласної ради від 20.12.2024</w:t>
      </w:r>
      <w:r w:rsidR="00656CFD">
        <w:rPr>
          <w:sz w:val="28"/>
          <w:szCs w:val="28"/>
          <w:lang w:val="uk-UA"/>
        </w:rPr>
        <w:t xml:space="preserve"> № 1070-37</w:t>
      </w:r>
      <w:r w:rsidRPr="00B47B0C">
        <w:rPr>
          <w:sz w:val="28"/>
          <w:szCs w:val="28"/>
          <w:lang w:val="uk-UA"/>
        </w:rPr>
        <w:t>/202</w:t>
      </w:r>
      <w:r w:rsidR="00656CFD">
        <w:rPr>
          <w:sz w:val="28"/>
          <w:szCs w:val="28"/>
          <w:lang w:val="uk-UA"/>
        </w:rPr>
        <w:t>4</w:t>
      </w:r>
      <w:r w:rsidRPr="00B47B0C">
        <w:rPr>
          <w:sz w:val="28"/>
          <w:szCs w:val="28"/>
          <w:lang w:val="uk-UA"/>
        </w:rPr>
        <w:t xml:space="preserve"> «Про обласний бюджет Ів</w:t>
      </w:r>
      <w:r>
        <w:rPr>
          <w:sz w:val="28"/>
          <w:szCs w:val="28"/>
          <w:lang w:val="uk-UA"/>
        </w:rPr>
        <w:t>ано-Франківської області на 2025</w:t>
      </w:r>
      <w:r w:rsidRPr="00B47B0C">
        <w:rPr>
          <w:sz w:val="28"/>
          <w:szCs w:val="28"/>
          <w:lang w:val="uk-UA"/>
        </w:rPr>
        <w:t xml:space="preserve">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</w:t>
      </w:r>
      <w:r>
        <w:rPr>
          <w:sz w:val="28"/>
          <w:szCs w:val="28"/>
          <w:lang w:val="uk-UA"/>
        </w:rPr>
        <w:t xml:space="preserve"> та регуляторної політики від 20.01.2025 року (протокол № 100) та від </w:t>
      </w:r>
      <w:r w:rsidR="004E28B0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.01.202</w:t>
      </w:r>
      <w:r w:rsidR="00F01251">
        <w:rPr>
          <w:sz w:val="28"/>
          <w:szCs w:val="28"/>
          <w:lang w:val="uk-UA"/>
        </w:rPr>
        <w:t>5 року</w:t>
      </w:r>
      <w:r>
        <w:rPr>
          <w:sz w:val="28"/>
          <w:szCs w:val="28"/>
          <w:lang w:val="uk-UA"/>
        </w:rPr>
        <w:t xml:space="preserve"> (протокол №</w:t>
      </w:r>
      <w:r w:rsidR="004E28B0"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>)</w:t>
      </w:r>
      <w:r w:rsidRPr="00B47B0C">
        <w:rPr>
          <w:sz w:val="28"/>
          <w:szCs w:val="28"/>
          <w:lang w:val="uk-UA"/>
        </w:rPr>
        <w:t>, міська рада ВИРІШИЛА</w:t>
      </w:r>
      <w:r>
        <w:rPr>
          <w:sz w:val="28"/>
          <w:szCs w:val="28"/>
          <w:lang w:val="uk-UA"/>
        </w:rPr>
        <w:t>:</w:t>
      </w:r>
    </w:p>
    <w:p w14:paraId="4455D661" w14:textId="00837278" w:rsidR="003D39F0" w:rsidRPr="003D39F0" w:rsidRDefault="003D39F0" w:rsidP="00561310">
      <w:pPr>
        <w:ind w:firstLine="567"/>
        <w:jc w:val="both"/>
        <w:rPr>
          <w:sz w:val="28"/>
          <w:shd w:val="clear" w:color="auto" w:fill="FFFFFF"/>
          <w:lang w:val="uk-UA"/>
        </w:rPr>
      </w:pPr>
      <w:r w:rsidRPr="003D39F0">
        <w:rPr>
          <w:sz w:val="28"/>
          <w:shd w:val="clear" w:color="auto" w:fill="FFFFFF"/>
          <w:lang w:val="uk-UA"/>
        </w:rPr>
        <w:t xml:space="preserve">1.Внести зміни до рішення 56 сесії міської ради № 10491 від 19.12.2024 року «Про бюджет Рогатинської міської територіальної громади на 2025 рік»: </w:t>
      </w:r>
    </w:p>
    <w:p w14:paraId="2C0E2C78" w14:textId="77777777" w:rsidR="003D39F0" w:rsidRDefault="003D39F0" w:rsidP="00561310">
      <w:pPr>
        <w:pStyle w:val="Style7"/>
        <w:widowControl/>
        <w:spacing w:before="38"/>
        <w:ind w:right="53"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1.1. Відповідно до Постанови Кабінету Міністрів України від 27 грудня 2024 року № 1515 </w:t>
      </w:r>
      <w:r w:rsidRPr="00415B48">
        <w:rPr>
          <w:sz w:val="28"/>
          <w:szCs w:val="28"/>
          <w:lang w:val="uk-UA"/>
        </w:rPr>
        <w:t>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</w:t>
      </w:r>
      <w:r w:rsidR="005E30C2">
        <w:rPr>
          <w:bCs/>
          <w:sz w:val="28"/>
          <w:szCs w:val="28"/>
          <w:lang w:val="uk-UA"/>
        </w:rPr>
        <w:t xml:space="preserve"> врахувати в доходах загального фонду </w:t>
      </w:r>
      <w:r>
        <w:rPr>
          <w:bCs/>
          <w:sz w:val="28"/>
          <w:szCs w:val="28"/>
          <w:lang w:val="uk-UA"/>
        </w:rPr>
        <w:t>бюджету</w:t>
      </w:r>
      <w:r w:rsidRPr="00415B48">
        <w:rPr>
          <w:sz w:val="28"/>
          <w:szCs w:val="28"/>
          <w:lang w:val="uk-UA"/>
        </w:rPr>
        <w:t xml:space="preserve"> Рогатинської міської територіальної громади</w:t>
      </w:r>
      <w:r>
        <w:rPr>
          <w:bCs/>
          <w:sz w:val="28"/>
          <w:szCs w:val="28"/>
          <w:lang w:val="uk-UA"/>
        </w:rPr>
        <w:t xml:space="preserve"> за кодом класифікації доходів бюджету 410</w:t>
      </w:r>
      <w:r>
        <w:rPr>
          <w:bCs/>
          <w:color w:val="000000"/>
          <w:sz w:val="28"/>
          <w:szCs w:val="28"/>
          <w:lang w:val="uk-UA"/>
        </w:rPr>
        <w:t>3630</w:t>
      </w:r>
      <w:r>
        <w:rPr>
          <w:bCs/>
          <w:sz w:val="28"/>
          <w:szCs w:val="28"/>
          <w:lang w:val="uk-UA"/>
        </w:rPr>
        <w:t xml:space="preserve">0  «Субвенцію з державного бюджету місцевим бюджетам на здійснення доплат педагогічним працівникам закладів загальної середньої освіти» в сумі </w:t>
      </w:r>
      <w:r w:rsidRPr="00415B48">
        <w:rPr>
          <w:sz w:val="28"/>
          <w:szCs w:val="28"/>
          <w:lang w:val="uk-UA"/>
        </w:rPr>
        <w:t xml:space="preserve">5238300,00 </w:t>
      </w:r>
      <w:r>
        <w:rPr>
          <w:bCs/>
          <w:sz w:val="28"/>
          <w:szCs w:val="28"/>
          <w:lang w:val="uk-UA"/>
        </w:rPr>
        <w:t xml:space="preserve"> гривень</w:t>
      </w:r>
    </w:p>
    <w:p w14:paraId="36CCBA48" w14:textId="77777777" w:rsidR="003D39F0" w:rsidRDefault="003D39F0" w:rsidP="003D39F0">
      <w:pPr>
        <w:pStyle w:val="Style7"/>
        <w:widowControl/>
        <w:spacing w:before="38"/>
        <w:ind w:right="53" w:firstLine="708"/>
        <w:rPr>
          <w:bCs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 та спрямувати відділу освіти  </w:t>
      </w:r>
      <w:r>
        <w:rPr>
          <w:bCs/>
          <w:sz w:val="28"/>
          <w:lang w:val="uk-UA"/>
        </w:rPr>
        <w:t xml:space="preserve">за кодом бюджетної програми  0611600 «Здійснення доплат педагогічним працівникам закладів загальної середньої освіти за рахунок субвенції з державного бюджету місцевим бюджетам» в сумі </w:t>
      </w:r>
      <w:r w:rsidRPr="00415B48">
        <w:rPr>
          <w:sz w:val="28"/>
          <w:szCs w:val="28"/>
          <w:lang w:val="uk-UA"/>
        </w:rPr>
        <w:t xml:space="preserve">5238300,00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гривень (оплата праці з нарахуваннями).</w:t>
      </w:r>
    </w:p>
    <w:p w14:paraId="671328F5" w14:textId="4CC01B08" w:rsidR="003D39F0" w:rsidRPr="003D39F0" w:rsidRDefault="003D39F0" w:rsidP="00561310">
      <w:pPr>
        <w:tabs>
          <w:tab w:val="left" w:pos="0"/>
          <w:tab w:val="left" w:pos="567"/>
        </w:tabs>
        <w:ind w:right="-2" w:firstLine="567"/>
        <w:jc w:val="both"/>
        <w:rPr>
          <w:bCs/>
          <w:sz w:val="28"/>
          <w:szCs w:val="28"/>
          <w:lang w:val="uk-UA"/>
        </w:rPr>
      </w:pPr>
      <w:r w:rsidRPr="003D39F0">
        <w:rPr>
          <w:bCs/>
          <w:sz w:val="28"/>
          <w:szCs w:val="28"/>
          <w:lang w:val="uk-UA"/>
        </w:rPr>
        <w:t xml:space="preserve">1.2. Відповідно до Постанови Кабінету Міністрів України від 27 грудня 2024 року № 1519 </w:t>
      </w:r>
      <w:r w:rsidRPr="003D39F0">
        <w:rPr>
          <w:sz w:val="28"/>
          <w:szCs w:val="28"/>
          <w:lang w:val="uk-UA"/>
        </w:rPr>
        <w:t>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році»</w:t>
      </w:r>
      <w:r w:rsidRPr="003D39F0">
        <w:rPr>
          <w:bCs/>
          <w:sz w:val="28"/>
          <w:szCs w:val="28"/>
          <w:lang w:val="uk-UA"/>
        </w:rPr>
        <w:t xml:space="preserve"> врахуват</w:t>
      </w:r>
      <w:r w:rsidR="008F2966">
        <w:rPr>
          <w:bCs/>
          <w:sz w:val="28"/>
          <w:szCs w:val="28"/>
          <w:lang w:val="uk-UA"/>
        </w:rPr>
        <w:t xml:space="preserve">и в  доходах загального фонду </w:t>
      </w:r>
      <w:r w:rsidRPr="003D39F0">
        <w:rPr>
          <w:bCs/>
          <w:sz w:val="28"/>
          <w:szCs w:val="28"/>
          <w:lang w:val="uk-UA"/>
        </w:rPr>
        <w:lastRenderedPageBreak/>
        <w:t>бюджету</w:t>
      </w:r>
      <w:r w:rsidRPr="003D39F0">
        <w:rPr>
          <w:sz w:val="28"/>
          <w:szCs w:val="28"/>
          <w:lang w:val="uk-UA"/>
        </w:rPr>
        <w:t xml:space="preserve"> Рогатинської міської територіальної громади</w:t>
      </w:r>
      <w:r w:rsidR="008F2966">
        <w:rPr>
          <w:bCs/>
          <w:sz w:val="28"/>
          <w:szCs w:val="28"/>
          <w:lang w:val="uk-UA"/>
        </w:rPr>
        <w:t xml:space="preserve"> </w:t>
      </w:r>
      <w:r w:rsidR="008F2966" w:rsidRPr="008F2966">
        <w:rPr>
          <w:bCs/>
          <w:sz w:val="28"/>
          <w:szCs w:val="28"/>
          <w:lang w:val="uk-UA"/>
        </w:rPr>
        <w:t xml:space="preserve">за кодом класифікації доходів бюджету 41035400 </w:t>
      </w:r>
      <w:r w:rsidRPr="003D39F0">
        <w:rPr>
          <w:bCs/>
          <w:sz w:val="28"/>
          <w:szCs w:val="28"/>
          <w:lang w:val="uk-UA"/>
        </w:rPr>
        <w:t xml:space="preserve">«Субвенцію з державного бюджету місцевим бюджетам на надання державної підтримки особам з особливими освітніми потребами» в сумі </w:t>
      </w:r>
      <w:r w:rsidRPr="003D39F0">
        <w:rPr>
          <w:sz w:val="28"/>
          <w:szCs w:val="28"/>
          <w:lang w:val="uk-UA"/>
        </w:rPr>
        <w:t xml:space="preserve">317000,00 </w:t>
      </w:r>
      <w:r w:rsidRPr="003D39F0">
        <w:rPr>
          <w:bCs/>
          <w:sz w:val="28"/>
          <w:szCs w:val="28"/>
          <w:lang w:val="uk-UA"/>
        </w:rPr>
        <w:t xml:space="preserve"> гривень </w:t>
      </w:r>
    </w:p>
    <w:p w14:paraId="65171FCF" w14:textId="77777777" w:rsidR="003D39F0" w:rsidRPr="003D39F0" w:rsidRDefault="003D39F0" w:rsidP="003D39F0">
      <w:pPr>
        <w:tabs>
          <w:tab w:val="left" w:pos="0"/>
          <w:tab w:val="left" w:pos="567"/>
        </w:tabs>
        <w:ind w:right="-2"/>
        <w:jc w:val="both"/>
        <w:rPr>
          <w:bCs/>
          <w:sz w:val="28"/>
          <w:lang w:val="uk-UA"/>
        </w:rPr>
      </w:pPr>
      <w:r w:rsidRPr="003D39F0">
        <w:rPr>
          <w:bCs/>
          <w:sz w:val="28"/>
          <w:szCs w:val="28"/>
          <w:lang w:val="uk-UA"/>
        </w:rPr>
        <w:t xml:space="preserve">         та спрямувати відділу освіти  </w:t>
      </w:r>
      <w:r w:rsidRPr="003D39F0">
        <w:rPr>
          <w:bCs/>
          <w:sz w:val="28"/>
          <w:lang w:val="uk-UA"/>
        </w:rPr>
        <w:t xml:space="preserve">за кодом бюджетної програми 0611200 </w:t>
      </w:r>
      <w:r w:rsidRPr="003D39F0">
        <w:rPr>
          <w:bCs/>
          <w:sz w:val="28"/>
          <w:szCs w:val="28"/>
          <w:lang w:val="uk-UA"/>
        </w:rPr>
        <w:t>«</w:t>
      </w:r>
      <w:r w:rsidRPr="003D39F0">
        <w:rPr>
          <w:sz w:val="28"/>
          <w:szCs w:val="28"/>
          <w:shd w:val="clear" w:color="auto" w:fill="FFFFFF"/>
          <w:lang w:val="uk-UA"/>
        </w:rPr>
        <w:t>Проведення (надання) додаткових психолого-педагогічних і корекційно-розвиткових занять (послуг)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Pr="003D39F0">
        <w:rPr>
          <w:bCs/>
          <w:sz w:val="28"/>
          <w:szCs w:val="28"/>
          <w:lang w:val="uk-UA"/>
        </w:rPr>
        <w:t>» в сумі</w:t>
      </w:r>
      <w:r w:rsidRPr="003D39F0">
        <w:rPr>
          <w:bCs/>
          <w:sz w:val="28"/>
          <w:lang w:val="uk-UA"/>
        </w:rPr>
        <w:t xml:space="preserve"> </w:t>
      </w:r>
      <w:r w:rsidRPr="003D39F0">
        <w:rPr>
          <w:sz w:val="28"/>
          <w:szCs w:val="28"/>
          <w:lang w:val="uk-UA"/>
        </w:rPr>
        <w:t xml:space="preserve">317000,00 </w:t>
      </w:r>
      <w:r w:rsidRPr="003D39F0">
        <w:rPr>
          <w:bCs/>
          <w:sz w:val="28"/>
          <w:lang w:val="uk-UA"/>
        </w:rPr>
        <w:t xml:space="preserve"> гривень (оплата праці з нарахуваннями).</w:t>
      </w:r>
    </w:p>
    <w:p w14:paraId="432C3C1D" w14:textId="74142170" w:rsidR="003D39F0" w:rsidRPr="001D3D27" w:rsidRDefault="003D39F0" w:rsidP="00561310">
      <w:pPr>
        <w:ind w:right="-1" w:firstLine="567"/>
        <w:jc w:val="both"/>
        <w:rPr>
          <w:sz w:val="28"/>
          <w:szCs w:val="28"/>
          <w:lang w:val="uk-UA"/>
        </w:rPr>
      </w:pPr>
      <w:r w:rsidRPr="003D39F0">
        <w:rPr>
          <w:sz w:val="28"/>
          <w:shd w:val="clear" w:color="auto" w:fill="FFFFFF"/>
          <w:lang w:val="uk-UA"/>
        </w:rPr>
        <w:t>1.3.</w:t>
      </w:r>
      <w:r w:rsidR="0072489F">
        <w:rPr>
          <w:sz w:val="28"/>
          <w:szCs w:val="28"/>
          <w:lang w:val="uk-UA"/>
        </w:rPr>
        <w:t xml:space="preserve"> Відповідно до П</w:t>
      </w:r>
      <w:r w:rsidRPr="003D39F0">
        <w:rPr>
          <w:sz w:val="28"/>
          <w:szCs w:val="28"/>
          <w:lang w:val="uk-UA"/>
        </w:rPr>
        <w:t>останови Кабінету Міністрів України від 10 січня 2025 року №13«Про внесення зміни до пункту 1 постанови Кабінету Міністрів України від 11 березня 2022 р. №252 «Деякі питання формування та виконання місцевих бюджетів у період воєнного стану» та на підставі офіційного висновку фінансового відділу виконавчого комітету Рогатинської мі</w:t>
      </w:r>
      <w:r w:rsidR="008F2966">
        <w:rPr>
          <w:sz w:val="28"/>
          <w:szCs w:val="28"/>
          <w:lang w:val="uk-UA"/>
        </w:rPr>
        <w:t xml:space="preserve">ської ради від 20.01.2025 року </w:t>
      </w:r>
      <w:r w:rsidRPr="003D39F0">
        <w:rPr>
          <w:sz w:val="28"/>
          <w:szCs w:val="28"/>
          <w:lang w:val="uk-UA"/>
        </w:rPr>
        <w:t>№22/01-16 про обсяг залишку коштів спеціального фонду бюджету за субвенцією з державного бюджету місцевим бюджетам на  забезпечення харчуванням учнів початкових класів закладів загальної середньої освіти,</w:t>
      </w:r>
      <w:r w:rsidR="001D3D27">
        <w:rPr>
          <w:sz w:val="28"/>
          <w:szCs w:val="28"/>
          <w:lang w:val="uk-UA"/>
        </w:rPr>
        <w:t xml:space="preserve"> що склався на 01.01.2025 року </w:t>
      </w:r>
    </w:p>
    <w:p w14:paraId="130AFE4D" w14:textId="77777777" w:rsidR="003D39F0" w:rsidRDefault="001D3D27" w:rsidP="003D39F0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 w:rsidRPr="001D3D2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та </w:t>
      </w:r>
      <w:r w:rsidR="003D39F0">
        <w:rPr>
          <w:sz w:val="28"/>
          <w:szCs w:val="28"/>
          <w:lang w:val="uk-UA"/>
        </w:rPr>
        <w:t>спрямувати відділу освіти по спеціальному фонду за кодом бюджетної програми 0611403 «</w:t>
      </w:r>
      <w:r w:rsidR="003D39F0">
        <w:rPr>
          <w:bCs/>
          <w:sz w:val="28"/>
          <w:lang w:val="uk-UA"/>
        </w:rPr>
        <w:t xml:space="preserve">Забезпечення харчуванням учнів початкових класів закладів загальної середньої освіти за рахунок субвенції з державного бюджету місцевим бюджетам» в сумі </w:t>
      </w:r>
      <w:r w:rsidR="003D39F0" w:rsidRPr="00EC2537">
        <w:rPr>
          <w:sz w:val="28"/>
          <w:szCs w:val="28"/>
          <w:lang w:val="uk-UA"/>
        </w:rPr>
        <w:t>2770000</w:t>
      </w:r>
      <w:r w:rsidR="003D39F0">
        <w:rPr>
          <w:bCs/>
          <w:sz w:val="28"/>
          <w:szCs w:val="28"/>
          <w:lang w:val="uk-UA"/>
        </w:rPr>
        <w:t>,00</w:t>
      </w:r>
      <w:r w:rsidR="003D39F0">
        <w:rPr>
          <w:bCs/>
          <w:sz w:val="28"/>
          <w:lang w:val="uk-UA"/>
        </w:rPr>
        <w:t xml:space="preserve"> гривень (КЕКВ 2230) для забезпечення харчуванням учнів</w:t>
      </w:r>
      <w:r w:rsidR="003D39F0" w:rsidRPr="00B23AD0">
        <w:rPr>
          <w:sz w:val="28"/>
          <w:szCs w:val="28"/>
          <w:lang w:val="uk-UA"/>
        </w:rPr>
        <w:t xml:space="preserve"> початкових класів закладів загальної середньої освіти</w:t>
      </w:r>
      <w:r w:rsidR="003D39F0">
        <w:rPr>
          <w:sz w:val="28"/>
          <w:szCs w:val="28"/>
          <w:lang w:val="uk-UA"/>
        </w:rPr>
        <w:t>.</w:t>
      </w:r>
    </w:p>
    <w:p w14:paraId="27CA9AAE" w14:textId="77777777" w:rsidR="001D3D27" w:rsidRDefault="001D3D27" w:rsidP="00561310">
      <w:pPr>
        <w:pStyle w:val="Style7"/>
        <w:widowControl/>
        <w:spacing w:before="38"/>
        <w:ind w:right="53" w:firstLine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1D3D2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. </w:t>
      </w:r>
      <w:r w:rsidRPr="00C02745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Наказу Міністерства фінансів України від 24.12.2024 року №658 «Про затвердження Змін до Типової відомчої класифікації видатків та кредитування місцевого бюджету та Типової програмної класифікації видатків </w:t>
      </w:r>
      <w:r w:rsidRPr="00B8231D">
        <w:rPr>
          <w:bCs/>
          <w:sz w:val="28"/>
          <w:szCs w:val="28"/>
          <w:lang w:val="uk-UA"/>
        </w:rPr>
        <w:t>та кредитування місцевого бюджету</w:t>
      </w:r>
      <w:r>
        <w:rPr>
          <w:bCs/>
          <w:sz w:val="28"/>
          <w:szCs w:val="28"/>
          <w:lang w:val="uk-UA"/>
        </w:rPr>
        <w:t xml:space="preserve">» внести зміни у додаток 3 до рішення </w:t>
      </w:r>
      <w:r w:rsidRPr="00B8231D">
        <w:rPr>
          <w:bCs/>
          <w:sz w:val="28"/>
          <w:szCs w:val="28"/>
          <w:lang w:val="uk-UA"/>
        </w:rPr>
        <w:t>56 сесії міської ради № 10491 від 19.12.2024 року «Про бюджет Рогатинської міської територіальної громади на 2025 рік»</w:t>
      </w:r>
      <w:r>
        <w:rPr>
          <w:bCs/>
          <w:sz w:val="28"/>
          <w:szCs w:val="28"/>
          <w:lang w:val="uk-UA"/>
        </w:rPr>
        <w:t xml:space="preserve"> :</w:t>
      </w:r>
    </w:p>
    <w:p w14:paraId="229CBC5C" w14:textId="77777777" w:rsidR="001D3D27" w:rsidRDefault="001D3D27" w:rsidP="001D3D27">
      <w:pPr>
        <w:pStyle w:val="Style7"/>
        <w:widowControl/>
        <w:spacing w:before="38"/>
        <w:ind w:right="53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Позиції:</w:t>
      </w:r>
    </w:p>
    <w:p w14:paraId="71F2E345" w14:textId="77777777" w:rsidR="001D3D27" w:rsidRDefault="001D3D27" w:rsidP="001D3D27">
      <w:pPr>
        <w:pStyle w:val="Style7"/>
        <w:widowControl/>
        <w:spacing w:before="38"/>
        <w:ind w:right="53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621"/>
      </w:tblGrid>
      <w:tr w:rsidR="001D3D27" w:rsidRPr="00C93E0C" w14:paraId="2364DF36" w14:textId="77777777" w:rsidTr="00AF12A8">
        <w:tc>
          <w:tcPr>
            <w:tcW w:w="2093" w:type="dxa"/>
            <w:shd w:val="clear" w:color="auto" w:fill="auto"/>
          </w:tcPr>
          <w:p w14:paraId="0E05C3B5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3121</w:t>
            </w:r>
          </w:p>
        </w:tc>
        <w:tc>
          <w:tcPr>
            <w:tcW w:w="8044" w:type="dxa"/>
            <w:shd w:val="clear" w:color="auto" w:fill="auto"/>
          </w:tcPr>
          <w:p w14:paraId="0E31B120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Утримання та забезпечення діяльності центрів соціальних служб</w:t>
            </w:r>
          </w:p>
        </w:tc>
      </w:tr>
      <w:tr w:rsidR="001D3D27" w:rsidRPr="00C93E0C" w14:paraId="010B6BD1" w14:textId="77777777" w:rsidTr="00AF12A8">
        <w:tc>
          <w:tcPr>
            <w:tcW w:w="2093" w:type="dxa"/>
            <w:shd w:val="clear" w:color="auto" w:fill="auto"/>
          </w:tcPr>
          <w:p w14:paraId="6FD3D223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5031</w:t>
            </w:r>
          </w:p>
        </w:tc>
        <w:tc>
          <w:tcPr>
            <w:tcW w:w="8044" w:type="dxa"/>
            <w:shd w:val="clear" w:color="auto" w:fill="auto"/>
          </w:tcPr>
          <w:p w14:paraId="2C31796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</w:tr>
    </w:tbl>
    <w:p w14:paraId="2E33ED05" w14:textId="77777777" w:rsidR="001D3D27" w:rsidRDefault="001D3D27" w:rsidP="001D3D27">
      <w:pPr>
        <w:pStyle w:val="Style7"/>
        <w:widowControl/>
        <w:spacing w:before="38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624"/>
      </w:tblGrid>
      <w:tr w:rsidR="001D3D27" w:rsidRPr="00C93E0C" w14:paraId="59876D14" w14:textId="77777777" w:rsidTr="00AF12A8">
        <w:tc>
          <w:tcPr>
            <w:tcW w:w="2093" w:type="dxa"/>
            <w:shd w:val="clear" w:color="auto" w:fill="auto"/>
          </w:tcPr>
          <w:p w14:paraId="1918A63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3121</w:t>
            </w:r>
          </w:p>
        </w:tc>
        <w:tc>
          <w:tcPr>
            <w:tcW w:w="8044" w:type="dxa"/>
            <w:shd w:val="clear" w:color="auto" w:fill="auto"/>
          </w:tcPr>
          <w:p w14:paraId="61AD89AC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</w:t>
            </w:r>
          </w:p>
        </w:tc>
      </w:tr>
      <w:tr w:rsidR="001D3D27" w:rsidRPr="00C93E0C" w14:paraId="10E1B028" w14:textId="77777777" w:rsidTr="00AF12A8">
        <w:tc>
          <w:tcPr>
            <w:tcW w:w="2093" w:type="dxa"/>
            <w:shd w:val="clear" w:color="auto" w:fill="auto"/>
          </w:tcPr>
          <w:p w14:paraId="3B70757A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5031</w:t>
            </w:r>
          </w:p>
        </w:tc>
        <w:tc>
          <w:tcPr>
            <w:tcW w:w="8044" w:type="dxa"/>
            <w:shd w:val="clear" w:color="auto" w:fill="auto"/>
          </w:tcPr>
          <w:p w14:paraId="6457A1A9" w14:textId="77777777" w:rsidR="001D3D27" w:rsidRPr="00C93E0C" w:rsidRDefault="001D3D27" w:rsidP="00AF12A8">
            <w:pPr>
              <w:pStyle w:val="Style7"/>
              <w:widowControl/>
              <w:spacing w:before="38"/>
              <w:ind w:right="53" w:firstLine="0"/>
              <w:rPr>
                <w:sz w:val="28"/>
                <w:szCs w:val="28"/>
                <w:lang w:val="uk-UA"/>
              </w:rPr>
            </w:pPr>
            <w:r w:rsidRPr="00C93E0C">
              <w:rPr>
                <w:sz w:val="28"/>
                <w:szCs w:val="28"/>
                <w:lang w:val="uk-UA"/>
              </w:rPr>
              <w:t>Розвиток здібностей у дітей та молоді з фізичної культури та спорту комунальними дитячо-юнацькими спортивними школами</w:t>
            </w:r>
          </w:p>
        </w:tc>
      </w:tr>
    </w:tbl>
    <w:p w14:paraId="3D2FA741" w14:textId="77777777" w:rsidR="001D3D27" w:rsidRDefault="001D3D27" w:rsidP="001D3D27">
      <w:pPr>
        <w:pStyle w:val="Style7"/>
        <w:widowControl/>
        <w:spacing w:before="38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».</w:t>
      </w:r>
    </w:p>
    <w:p w14:paraId="68302F58" w14:textId="31E92594" w:rsidR="001D3D27" w:rsidRDefault="001D3D27" w:rsidP="00561310">
      <w:pPr>
        <w:pStyle w:val="Style7"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D3D2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Відповідно до П</w:t>
      </w:r>
      <w:r w:rsidRPr="00C93E0C">
        <w:rPr>
          <w:sz w:val="28"/>
          <w:szCs w:val="28"/>
          <w:lang w:val="uk-UA"/>
        </w:rPr>
        <w:t>останови Кабінету Міністрів України №1554 від 31.12.2024 р.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</w:t>
      </w:r>
      <w:r>
        <w:rPr>
          <w:sz w:val="28"/>
          <w:szCs w:val="28"/>
          <w:lang w:val="uk-UA"/>
        </w:rPr>
        <w:t xml:space="preserve"> українська школа» у 2025 році» </w:t>
      </w:r>
      <w:r w:rsidR="008F2966">
        <w:rPr>
          <w:sz w:val="28"/>
          <w:szCs w:val="28"/>
          <w:lang w:val="uk-UA"/>
        </w:rPr>
        <w:t xml:space="preserve">врахувати в </w:t>
      </w:r>
      <w:r w:rsidRPr="001D3D27">
        <w:rPr>
          <w:sz w:val="28"/>
          <w:szCs w:val="28"/>
          <w:lang w:val="uk-UA"/>
        </w:rPr>
        <w:t>доходах загального фонду  бюджету Рогатинської міської територіальної громади за кодом класифікації доходів бюджету</w:t>
      </w:r>
      <w:r w:rsidR="008F2966">
        <w:rPr>
          <w:sz w:val="28"/>
          <w:szCs w:val="28"/>
          <w:lang w:val="uk-UA"/>
        </w:rPr>
        <w:t xml:space="preserve"> </w:t>
      </w:r>
      <w:r w:rsidRPr="00C93E0C">
        <w:rPr>
          <w:sz w:val="28"/>
          <w:szCs w:val="28"/>
          <w:lang w:val="uk-UA"/>
        </w:rPr>
        <w:t>41036000 «Субвенція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</w:t>
      </w:r>
      <w:r w:rsidR="008F2966">
        <w:rPr>
          <w:sz w:val="28"/>
          <w:szCs w:val="28"/>
          <w:lang w:val="uk-UA"/>
        </w:rPr>
        <w:t xml:space="preserve"> освіти «Нова українська школа»</w:t>
      </w:r>
      <w:r w:rsidRPr="00C93E0C">
        <w:rPr>
          <w:sz w:val="28"/>
          <w:szCs w:val="28"/>
          <w:lang w:val="uk-UA"/>
        </w:rPr>
        <w:t xml:space="preserve"> </w:t>
      </w:r>
      <w:r w:rsidRPr="001D3D2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- 1521600,00 грн.</w:t>
      </w:r>
    </w:p>
    <w:p w14:paraId="1B952ECB" w14:textId="77777777" w:rsidR="001D3D27" w:rsidRPr="00C93E0C" w:rsidRDefault="001D3D27" w:rsidP="001D3D27">
      <w:pPr>
        <w:pStyle w:val="Style7"/>
        <w:spacing w:before="38"/>
        <w:ind w:right="53" w:firstLine="0"/>
        <w:rPr>
          <w:sz w:val="28"/>
          <w:szCs w:val="28"/>
          <w:lang w:val="uk-UA"/>
        </w:rPr>
      </w:pPr>
      <w:r w:rsidRPr="001D3D27">
        <w:rPr>
          <w:sz w:val="28"/>
          <w:szCs w:val="28"/>
          <w:lang w:val="uk-UA"/>
        </w:rPr>
        <w:t xml:space="preserve">     та спрямувати відділу освіти по спеціальному фонду за кодом бюджетної програми</w:t>
      </w:r>
      <w:r>
        <w:rPr>
          <w:sz w:val="28"/>
          <w:szCs w:val="28"/>
          <w:lang w:val="uk-UA"/>
        </w:rPr>
        <w:t xml:space="preserve"> </w:t>
      </w:r>
      <w:r w:rsidRPr="00C93E0C">
        <w:rPr>
          <w:sz w:val="28"/>
          <w:szCs w:val="28"/>
          <w:lang w:val="uk-UA"/>
        </w:rPr>
        <w:t xml:space="preserve"> 0611184 «Виконання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 в сумі 1521600,00 грн</w:t>
      </w:r>
      <w:r w:rsidR="005E30C2">
        <w:rPr>
          <w:sz w:val="28"/>
          <w:szCs w:val="28"/>
          <w:lang w:val="uk-UA"/>
        </w:rPr>
        <w:t xml:space="preserve">. </w:t>
      </w:r>
      <w:r w:rsidR="005E30C2" w:rsidRPr="005E30C2">
        <w:rPr>
          <w:sz w:val="28"/>
          <w:szCs w:val="28"/>
          <w:lang w:val="uk-UA"/>
        </w:rPr>
        <w:t xml:space="preserve">(видатки розвитку) </w:t>
      </w:r>
      <w:r w:rsidRPr="00C93E0C">
        <w:rPr>
          <w:sz w:val="28"/>
          <w:szCs w:val="28"/>
          <w:lang w:val="uk-UA"/>
        </w:rPr>
        <w:t>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власності , які здійснюють освітній процес відповідно до Державного стандарту базової середньої освіти в другому циклі середньої освіти (базове предметне навчання) за очною, поєднанням очної  та дистанційної форми здобуття освіти.</w:t>
      </w:r>
    </w:p>
    <w:p w14:paraId="4530E3D5" w14:textId="5862E831" w:rsidR="001D3D27" w:rsidRPr="00C93E0C" w:rsidRDefault="001D3D27" w:rsidP="00561310">
      <w:pPr>
        <w:pStyle w:val="Style7"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цьому здійснити </w:t>
      </w:r>
      <w:r w:rsidRPr="00C93E0C">
        <w:rPr>
          <w:sz w:val="28"/>
          <w:szCs w:val="28"/>
          <w:lang w:val="uk-UA"/>
        </w:rPr>
        <w:t>передачу коштів із загального фонду до спеціального фонду (бюджету розвитку) на суму 1521600,00 грн.</w:t>
      </w:r>
    </w:p>
    <w:p w14:paraId="7FA14428" w14:textId="77777777" w:rsidR="00082DD3" w:rsidRDefault="001D3D27" w:rsidP="00561310">
      <w:pPr>
        <w:pStyle w:val="Style7"/>
        <w:widowControl/>
        <w:spacing w:before="38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F296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Відповідно до П</w:t>
      </w:r>
      <w:r w:rsidRPr="00C75164">
        <w:rPr>
          <w:sz w:val="28"/>
          <w:szCs w:val="28"/>
          <w:lang w:val="uk-UA"/>
        </w:rPr>
        <w:t>останови Кабінету Міністрів України №1554 від 31.12.2024 р. «Деякі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році»</w:t>
      </w:r>
      <w:r>
        <w:rPr>
          <w:sz w:val="28"/>
          <w:szCs w:val="28"/>
          <w:lang w:val="uk-UA"/>
        </w:rPr>
        <w:t xml:space="preserve"> та</w:t>
      </w:r>
      <w:r w:rsidRPr="00C93E0C">
        <w:rPr>
          <w:sz w:val="28"/>
          <w:szCs w:val="28"/>
          <w:lang w:val="uk-UA"/>
        </w:rPr>
        <w:t xml:space="preserve"> Порядку та умов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</w:t>
      </w:r>
      <w:r w:rsidR="008F296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C93E0C">
        <w:rPr>
          <w:sz w:val="28"/>
          <w:szCs w:val="28"/>
          <w:lang w:val="uk-UA"/>
        </w:rPr>
        <w:t>на підставі офіційного вис</w:t>
      </w:r>
      <w:r>
        <w:rPr>
          <w:sz w:val="28"/>
          <w:szCs w:val="28"/>
          <w:lang w:val="uk-UA"/>
        </w:rPr>
        <w:t xml:space="preserve">новку фінансового відділу </w:t>
      </w:r>
      <w:r w:rsidR="00555F20" w:rsidRPr="003D39F0">
        <w:rPr>
          <w:sz w:val="28"/>
          <w:szCs w:val="28"/>
          <w:lang w:val="uk-UA"/>
        </w:rPr>
        <w:t>виконавчого комітету Рогатинської мі</w:t>
      </w:r>
      <w:r w:rsidR="00555F20">
        <w:rPr>
          <w:sz w:val="28"/>
          <w:szCs w:val="28"/>
          <w:lang w:val="uk-UA"/>
        </w:rPr>
        <w:t xml:space="preserve">ської ради </w:t>
      </w:r>
      <w:r>
        <w:rPr>
          <w:sz w:val="28"/>
          <w:szCs w:val="28"/>
          <w:lang w:val="uk-UA"/>
        </w:rPr>
        <w:t xml:space="preserve">від </w:t>
      </w:r>
      <w:r w:rsidRPr="00B91588">
        <w:rPr>
          <w:sz w:val="28"/>
          <w:szCs w:val="28"/>
          <w:lang w:val="uk-UA"/>
        </w:rPr>
        <w:t>27.01.2025 року № 8/01-18</w:t>
      </w:r>
      <w:r w:rsidRPr="00C93E0C">
        <w:rPr>
          <w:sz w:val="28"/>
          <w:szCs w:val="28"/>
          <w:lang w:val="uk-UA"/>
        </w:rPr>
        <w:t xml:space="preserve"> </w:t>
      </w:r>
      <w:r w:rsidR="00082DD3" w:rsidRPr="00082DD3">
        <w:rPr>
          <w:sz w:val="28"/>
          <w:szCs w:val="28"/>
          <w:lang w:val="uk-UA"/>
        </w:rPr>
        <w:t xml:space="preserve">про обсяг </w:t>
      </w:r>
      <w:r w:rsidR="00F51853">
        <w:rPr>
          <w:sz w:val="28"/>
          <w:szCs w:val="28"/>
          <w:lang w:val="uk-UA"/>
        </w:rPr>
        <w:t xml:space="preserve">вільного </w:t>
      </w:r>
      <w:r w:rsidR="00082DD3" w:rsidRPr="00082DD3">
        <w:rPr>
          <w:sz w:val="28"/>
          <w:szCs w:val="28"/>
          <w:lang w:val="uk-UA"/>
        </w:rPr>
        <w:t xml:space="preserve">залишку коштів спеціального фонду бюджету </w:t>
      </w:r>
      <w:r w:rsidR="00082DD3">
        <w:rPr>
          <w:sz w:val="28"/>
          <w:szCs w:val="28"/>
          <w:lang w:val="uk-UA"/>
        </w:rPr>
        <w:t>розвитку, що</w:t>
      </w:r>
      <w:r w:rsidR="00082DD3" w:rsidRPr="00082DD3">
        <w:rPr>
          <w:sz w:val="28"/>
          <w:szCs w:val="28"/>
          <w:lang w:val="uk-UA"/>
        </w:rPr>
        <w:t xml:space="preserve"> склався станом на 01.01.2025 року</w:t>
      </w:r>
    </w:p>
    <w:p w14:paraId="68C0B44E" w14:textId="5FC430D6" w:rsidR="001D3D27" w:rsidRDefault="00082DD3" w:rsidP="00082DD3">
      <w:pPr>
        <w:pStyle w:val="Style7"/>
        <w:widowControl/>
        <w:spacing w:before="38"/>
        <w:ind w:right="5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51853">
        <w:rPr>
          <w:sz w:val="28"/>
          <w:szCs w:val="28"/>
          <w:lang w:val="uk-UA"/>
        </w:rPr>
        <w:t>та</w:t>
      </w:r>
      <w:r w:rsidRPr="00082DD3">
        <w:rPr>
          <w:sz w:val="28"/>
          <w:szCs w:val="28"/>
          <w:lang w:val="uk-UA"/>
        </w:rPr>
        <w:t xml:space="preserve"> спрямувати </w:t>
      </w:r>
      <w:r w:rsidR="006F1FC1" w:rsidRPr="006F1FC1">
        <w:rPr>
          <w:sz w:val="28"/>
          <w:szCs w:val="28"/>
          <w:lang w:val="uk-UA"/>
        </w:rPr>
        <w:t xml:space="preserve">частину залишку коштів спеціального фонду бюджету розвитку в сумі 152160,00 гривень </w:t>
      </w:r>
      <w:r w:rsidR="001D3D27" w:rsidRPr="00C93E0C">
        <w:rPr>
          <w:sz w:val="28"/>
          <w:szCs w:val="28"/>
          <w:lang w:val="uk-UA"/>
        </w:rPr>
        <w:t xml:space="preserve">відділу освіти по спеціальному фонду за кодом бюджетної програми 0611183 «Співфінансування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в сумі </w:t>
      </w:r>
      <w:r w:rsidR="001D3D27" w:rsidRPr="0015453F">
        <w:rPr>
          <w:sz w:val="28"/>
          <w:szCs w:val="28"/>
          <w:lang w:val="uk-UA"/>
        </w:rPr>
        <w:t xml:space="preserve">152160,00 </w:t>
      </w:r>
      <w:r w:rsidR="001D3D27" w:rsidRPr="00C93E0C">
        <w:rPr>
          <w:sz w:val="28"/>
          <w:szCs w:val="28"/>
          <w:lang w:val="uk-UA"/>
        </w:rPr>
        <w:t>гривень (видатки розвитку)</w:t>
      </w:r>
      <w:r w:rsidR="00B91ED1" w:rsidRPr="00B91ED1">
        <w:rPr>
          <w:lang w:val="uk-UA"/>
        </w:rPr>
        <w:t xml:space="preserve"> </w:t>
      </w:r>
      <w:r w:rsidR="00B91ED1" w:rsidRPr="00B91ED1">
        <w:rPr>
          <w:sz w:val="28"/>
          <w:szCs w:val="28"/>
          <w:lang w:val="uk-UA"/>
        </w:rPr>
        <w:t>для співфінансування</w:t>
      </w:r>
      <w:r w:rsidR="00B91ED1">
        <w:rPr>
          <w:lang w:val="uk-UA"/>
        </w:rPr>
        <w:t xml:space="preserve"> </w:t>
      </w:r>
      <w:r w:rsidR="00B91ED1" w:rsidRPr="00B91ED1">
        <w:rPr>
          <w:sz w:val="28"/>
          <w:szCs w:val="28"/>
          <w:lang w:val="uk-UA"/>
        </w:rPr>
        <w:t xml:space="preserve">на закупівлю засобів навчання та обладнання, комп’ютерного та мультимедійного обладнання для навчальних кабінетів закладів загальної середньої освіти комунальної власності, які здійснюють освітній процес відповідно до Державного стандарту </w:t>
      </w:r>
      <w:r w:rsidR="00B91ED1" w:rsidRPr="00B91ED1">
        <w:rPr>
          <w:sz w:val="28"/>
          <w:szCs w:val="28"/>
          <w:lang w:val="uk-UA"/>
        </w:rPr>
        <w:lastRenderedPageBreak/>
        <w:t>базової середньої освіти в другому циклі середньої освіти (базове предметне навчання) за очною, поєднанням очної  та дистанційної форми здобуття освіти.</w:t>
      </w:r>
    </w:p>
    <w:p w14:paraId="43D20541" w14:textId="77777777" w:rsidR="006F1FC1" w:rsidRDefault="008F2966" w:rsidP="00561310">
      <w:pPr>
        <w:pStyle w:val="Style7"/>
        <w:widowControl/>
        <w:spacing w:before="38" w:line="240" w:lineRule="auto"/>
        <w:ind w:right="5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1D3D27">
        <w:rPr>
          <w:sz w:val="28"/>
          <w:szCs w:val="28"/>
          <w:lang w:val="uk-UA"/>
        </w:rPr>
        <w:t xml:space="preserve">. Враховуючи листа відділу освіти Рогатинської міської ради від 27.01.2025 року № 32/15.01-08 </w:t>
      </w:r>
      <w:r w:rsidR="001D3D27" w:rsidRPr="00E90AE4">
        <w:rPr>
          <w:sz w:val="28"/>
          <w:szCs w:val="28"/>
          <w:lang w:val="uk-UA"/>
        </w:rPr>
        <w:t xml:space="preserve">на підставі офіційного висновку фінансового відділу </w:t>
      </w:r>
      <w:r w:rsidR="00555F20" w:rsidRPr="00555F20">
        <w:rPr>
          <w:sz w:val="28"/>
          <w:szCs w:val="28"/>
          <w:lang w:val="uk-UA"/>
        </w:rPr>
        <w:t xml:space="preserve">виконавчого комітету Рогатинської міської ради </w:t>
      </w:r>
      <w:r w:rsidR="001D3D27" w:rsidRPr="00B91588">
        <w:rPr>
          <w:sz w:val="28"/>
          <w:szCs w:val="28"/>
          <w:lang w:val="uk-UA"/>
        </w:rPr>
        <w:t>від 27.01.2025 року № 09/01-18</w:t>
      </w:r>
      <w:r w:rsidR="00082DD3" w:rsidRPr="00082DD3">
        <w:rPr>
          <w:lang w:val="uk-UA"/>
        </w:rPr>
        <w:t xml:space="preserve"> </w:t>
      </w:r>
      <w:r w:rsidR="00082DD3" w:rsidRPr="00082DD3">
        <w:rPr>
          <w:sz w:val="28"/>
          <w:szCs w:val="28"/>
          <w:lang w:val="uk-UA"/>
        </w:rPr>
        <w:t xml:space="preserve">про обсяг </w:t>
      </w:r>
      <w:r w:rsidR="00082DD3">
        <w:rPr>
          <w:sz w:val="28"/>
          <w:szCs w:val="28"/>
          <w:lang w:val="uk-UA"/>
        </w:rPr>
        <w:t xml:space="preserve">вільного </w:t>
      </w:r>
      <w:r w:rsidR="00082DD3" w:rsidRPr="00082DD3">
        <w:rPr>
          <w:sz w:val="28"/>
          <w:szCs w:val="28"/>
          <w:lang w:val="uk-UA"/>
        </w:rPr>
        <w:t xml:space="preserve">залишку коштів </w:t>
      </w:r>
      <w:r w:rsidR="00082DD3">
        <w:rPr>
          <w:sz w:val="28"/>
          <w:szCs w:val="28"/>
          <w:lang w:val="uk-UA"/>
        </w:rPr>
        <w:t>загального</w:t>
      </w:r>
      <w:r w:rsidR="00082DD3" w:rsidRPr="00082DD3">
        <w:rPr>
          <w:sz w:val="28"/>
          <w:szCs w:val="28"/>
          <w:lang w:val="uk-UA"/>
        </w:rPr>
        <w:t xml:space="preserve"> фонду</w:t>
      </w:r>
      <w:r w:rsidR="00082DD3">
        <w:rPr>
          <w:sz w:val="28"/>
          <w:szCs w:val="28"/>
          <w:lang w:val="uk-UA"/>
        </w:rPr>
        <w:t>, що</w:t>
      </w:r>
      <w:r w:rsidR="00082DD3" w:rsidRPr="00082DD3">
        <w:rPr>
          <w:sz w:val="28"/>
          <w:szCs w:val="28"/>
          <w:lang w:val="uk-UA"/>
        </w:rPr>
        <w:t xml:space="preserve"> склався станом на 01.01.2025 року</w:t>
      </w:r>
      <w:r w:rsidR="00082DD3">
        <w:rPr>
          <w:sz w:val="28"/>
          <w:szCs w:val="28"/>
          <w:lang w:val="uk-UA"/>
        </w:rPr>
        <w:t xml:space="preserve"> </w:t>
      </w:r>
    </w:p>
    <w:p w14:paraId="6B205E2F" w14:textId="77777777" w:rsidR="00BE3F92" w:rsidRPr="008C0B49" w:rsidRDefault="00F51853" w:rsidP="006F1FC1">
      <w:pPr>
        <w:pStyle w:val="Style7"/>
        <w:widowControl/>
        <w:spacing w:before="38" w:line="240" w:lineRule="auto"/>
        <w:ind w:right="53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6D2DBC">
        <w:rPr>
          <w:sz w:val="28"/>
          <w:szCs w:val="28"/>
          <w:lang w:val="uk-UA"/>
        </w:rPr>
        <w:t>спрямувати</w:t>
      </w:r>
      <w:r w:rsidR="006F1FC1" w:rsidRPr="006F1FC1">
        <w:t xml:space="preserve"> </w:t>
      </w:r>
      <w:r w:rsidR="006F1FC1" w:rsidRPr="006F1FC1">
        <w:rPr>
          <w:sz w:val="28"/>
          <w:szCs w:val="28"/>
          <w:lang w:val="uk-UA"/>
        </w:rPr>
        <w:t>частину залишку коштів загального фонду в сумі 2700000,00 гривень</w:t>
      </w:r>
      <w:r w:rsidR="001D3D27" w:rsidRPr="00E90AE4">
        <w:rPr>
          <w:sz w:val="28"/>
          <w:szCs w:val="28"/>
          <w:lang w:val="uk-UA"/>
        </w:rPr>
        <w:t xml:space="preserve"> відділу освіти по </w:t>
      </w:r>
      <w:r w:rsidR="001D3D27">
        <w:rPr>
          <w:sz w:val="28"/>
          <w:szCs w:val="28"/>
          <w:lang w:val="uk-UA"/>
        </w:rPr>
        <w:t>загальному</w:t>
      </w:r>
      <w:r w:rsidR="001D3D27" w:rsidRPr="00E90AE4">
        <w:rPr>
          <w:sz w:val="28"/>
          <w:szCs w:val="28"/>
          <w:lang w:val="uk-UA"/>
        </w:rPr>
        <w:t xml:space="preserve"> фонду за кодом бюджетної програми 0611</w:t>
      </w:r>
      <w:r w:rsidR="001D3D27">
        <w:rPr>
          <w:sz w:val="28"/>
          <w:szCs w:val="28"/>
          <w:lang w:val="uk-UA"/>
        </w:rPr>
        <w:t xml:space="preserve">021 </w:t>
      </w:r>
      <w:r w:rsidR="001D3D27" w:rsidRPr="00E90AE4">
        <w:rPr>
          <w:sz w:val="28"/>
          <w:szCs w:val="28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="001D3D27" w:rsidRPr="00E90AE4">
        <w:rPr>
          <w:lang w:val="uk-UA"/>
        </w:rPr>
        <w:t xml:space="preserve"> </w:t>
      </w:r>
      <w:r w:rsidR="001D3D27" w:rsidRPr="00E90AE4">
        <w:rPr>
          <w:sz w:val="28"/>
          <w:szCs w:val="28"/>
          <w:lang w:val="uk-UA"/>
        </w:rPr>
        <w:t>в сумі 2700000,00 гривень</w:t>
      </w:r>
      <w:r w:rsidR="001D3D27">
        <w:rPr>
          <w:sz w:val="28"/>
          <w:szCs w:val="28"/>
          <w:lang w:val="uk-UA"/>
        </w:rPr>
        <w:t xml:space="preserve"> </w:t>
      </w:r>
      <w:r w:rsidR="001D3D27" w:rsidRPr="00E90AE4">
        <w:rPr>
          <w:sz w:val="28"/>
          <w:szCs w:val="28"/>
          <w:lang w:val="uk-UA"/>
        </w:rPr>
        <w:t>(оплата праці з нарахуваннями).</w:t>
      </w:r>
    </w:p>
    <w:p w14:paraId="53CA2D87" w14:textId="7F1E8698" w:rsidR="00215D0A" w:rsidRPr="00215D0A" w:rsidRDefault="00714609" w:rsidP="00561310">
      <w:pPr>
        <w:ind w:right="-1" w:firstLine="567"/>
        <w:jc w:val="both"/>
        <w:rPr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8C0B49">
        <w:rPr>
          <w:sz w:val="28"/>
          <w:szCs w:val="28"/>
          <w:lang w:val="uk-UA"/>
        </w:rPr>
        <w:t xml:space="preserve">бюджету </w:t>
      </w:r>
      <w:r w:rsidR="00754E10">
        <w:rPr>
          <w:sz w:val="28"/>
          <w:szCs w:val="28"/>
          <w:lang w:val="uk-UA"/>
        </w:rPr>
        <w:t>Рогатинської м</w:t>
      </w:r>
      <w:r w:rsidR="008C0B49">
        <w:rPr>
          <w:sz w:val="28"/>
          <w:szCs w:val="28"/>
          <w:lang w:val="uk-UA"/>
        </w:rPr>
        <w:t>іської територіальної громади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0E418902" w14:textId="40E16479" w:rsidR="00242F8B" w:rsidRPr="00242F8B" w:rsidRDefault="00714609" w:rsidP="00561310">
      <w:pPr>
        <w:tabs>
          <w:tab w:val="left" w:pos="0"/>
        </w:tabs>
        <w:overflowPunct/>
        <w:ind w:firstLine="567"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r w:rsidR="00242F8B" w:rsidRPr="00F926F9">
        <w:rPr>
          <w:sz w:val="28"/>
          <w:szCs w:val="28"/>
        </w:rPr>
        <w:t>постійн</w:t>
      </w:r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комісі</w:t>
      </w:r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питань стратегічного розвитку, </w:t>
      </w:r>
      <w:r w:rsidR="00242F8B">
        <w:rPr>
          <w:sz w:val="28"/>
          <w:szCs w:val="28"/>
        </w:rPr>
        <w:t xml:space="preserve">бюджету і фінансів, комунальної </w:t>
      </w:r>
      <w:r w:rsidR="00242F8B" w:rsidRPr="00F926F9">
        <w:rPr>
          <w:sz w:val="28"/>
          <w:szCs w:val="28"/>
        </w:rPr>
        <w:t>власності та регуляторної політики</w:t>
      </w:r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r w:rsidR="00B1422A">
        <w:rPr>
          <w:sz w:val="28"/>
          <w:szCs w:val="28"/>
        </w:rPr>
        <w:t>Тетяна</w:t>
      </w:r>
      <w:r w:rsidR="00242F8B">
        <w:rPr>
          <w:sz w:val="28"/>
          <w:szCs w:val="28"/>
        </w:rPr>
        <w:t xml:space="preserve"> </w:t>
      </w:r>
      <w:r w:rsidR="00561310">
        <w:rPr>
          <w:sz w:val="28"/>
          <w:szCs w:val="28"/>
        </w:rPr>
        <w:t>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0331D9F6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2A8369BE" w14:textId="1B35B484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765AE99E" w14:textId="77777777" w:rsidR="00561310" w:rsidRDefault="00561310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0E7C5A6C" w14:textId="082F5753" w:rsidR="00C91DBF" w:rsidRPr="00C91DBF" w:rsidRDefault="00940BC4" w:rsidP="005A7826">
      <w:pPr>
        <w:tabs>
          <w:tab w:val="left" w:pos="446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561310">
        <w:rPr>
          <w:color w:val="000000"/>
          <w:sz w:val="28"/>
          <w:szCs w:val="28"/>
          <w:lang w:val="uk-UA"/>
        </w:rPr>
        <w:tab/>
      </w:r>
      <w:r w:rsidR="00C405C1">
        <w:rPr>
          <w:color w:val="000000"/>
          <w:sz w:val="28"/>
          <w:szCs w:val="28"/>
          <w:lang w:val="uk-UA"/>
        </w:rPr>
        <w:t xml:space="preserve">Сергій </w:t>
      </w:r>
      <w:r w:rsidR="00B1422A">
        <w:rPr>
          <w:color w:val="000000"/>
          <w:sz w:val="28"/>
          <w:szCs w:val="28"/>
          <w:lang w:val="uk-UA"/>
        </w:rPr>
        <w:t>НАСАЛИК</w:t>
      </w:r>
    </w:p>
    <w:sectPr w:rsidR="00C91DBF" w:rsidRPr="00C91DBF" w:rsidSect="00A60C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6E3C" w14:textId="77777777" w:rsidR="00130F59" w:rsidRDefault="00130F59" w:rsidP="00882069">
      <w:r>
        <w:separator/>
      </w:r>
    </w:p>
  </w:endnote>
  <w:endnote w:type="continuationSeparator" w:id="0">
    <w:p w14:paraId="6179FA45" w14:textId="77777777" w:rsidR="00130F59" w:rsidRDefault="00130F59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1FF0" w14:textId="77777777" w:rsidR="00130F59" w:rsidRDefault="00130F59" w:rsidP="00882069">
      <w:r>
        <w:separator/>
      </w:r>
    </w:p>
  </w:footnote>
  <w:footnote w:type="continuationSeparator" w:id="0">
    <w:p w14:paraId="38F785D7" w14:textId="77777777" w:rsidR="00130F59" w:rsidRDefault="00130F59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04E5" w14:textId="77777777" w:rsidR="001A0D98" w:rsidRDefault="001A0D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853">
      <w:rPr>
        <w:noProof/>
      </w:rPr>
      <w:t>4</w:t>
    </w:r>
    <w:r>
      <w:fldChar w:fldCharType="end"/>
    </w:r>
  </w:p>
  <w:p w14:paraId="5BD2B3B6" w14:textId="77777777" w:rsidR="001A0D98" w:rsidRDefault="001A0D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52F2E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2DD3"/>
    <w:rsid w:val="00083423"/>
    <w:rsid w:val="000842B8"/>
    <w:rsid w:val="000842BD"/>
    <w:rsid w:val="00084470"/>
    <w:rsid w:val="00087C3D"/>
    <w:rsid w:val="0009279C"/>
    <w:rsid w:val="00094B9C"/>
    <w:rsid w:val="00096AE8"/>
    <w:rsid w:val="000A0A52"/>
    <w:rsid w:val="000A14DD"/>
    <w:rsid w:val="000A2D04"/>
    <w:rsid w:val="000A3AEF"/>
    <w:rsid w:val="000A65AF"/>
    <w:rsid w:val="000A72E4"/>
    <w:rsid w:val="000B1830"/>
    <w:rsid w:val="000B2218"/>
    <w:rsid w:val="000B454E"/>
    <w:rsid w:val="000B4ECA"/>
    <w:rsid w:val="000B699C"/>
    <w:rsid w:val="000B6B7D"/>
    <w:rsid w:val="000B7988"/>
    <w:rsid w:val="000B7BDD"/>
    <w:rsid w:val="000C1CA8"/>
    <w:rsid w:val="000C481A"/>
    <w:rsid w:val="000C49D3"/>
    <w:rsid w:val="000C7D0B"/>
    <w:rsid w:val="000D1918"/>
    <w:rsid w:val="000D3123"/>
    <w:rsid w:val="000E2F99"/>
    <w:rsid w:val="000E353C"/>
    <w:rsid w:val="000E3631"/>
    <w:rsid w:val="000E4FF6"/>
    <w:rsid w:val="000E563D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6475"/>
    <w:rsid w:val="0013089F"/>
    <w:rsid w:val="00130F59"/>
    <w:rsid w:val="001332D3"/>
    <w:rsid w:val="001338B9"/>
    <w:rsid w:val="0013457C"/>
    <w:rsid w:val="00134E48"/>
    <w:rsid w:val="00136C70"/>
    <w:rsid w:val="00144C66"/>
    <w:rsid w:val="00147C70"/>
    <w:rsid w:val="00147E47"/>
    <w:rsid w:val="00151200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B03"/>
    <w:rsid w:val="00162FA8"/>
    <w:rsid w:val="00163A3B"/>
    <w:rsid w:val="00167A6A"/>
    <w:rsid w:val="00170151"/>
    <w:rsid w:val="001704A9"/>
    <w:rsid w:val="0017166E"/>
    <w:rsid w:val="00171C15"/>
    <w:rsid w:val="00172432"/>
    <w:rsid w:val="00175F6D"/>
    <w:rsid w:val="001779D6"/>
    <w:rsid w:val="00177AEC"/>
    <w:rsid w:val="001813DB"/>
    <w:rsid w:val="00182417"/>
    <w:rsid w:val="00182838"/>
    <w:rsid w:val="00183766"/>
    <w:rsid w:val="0018376F"/>
    <w:rsid w:val="00184D4F"/>
    <w:rsid w:val="00190513"/>
    <w:rsid w:val="00193224"/>
    <w:rsid w:val="001969C2"/>
    <w:rsid w:val="0019712B"/>
    <w:rsid w:val="001A0D98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3D27"/>
    <w:rsid w:val="001D4CD2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1F7152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28FF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1CBC"/>
    <w:rsid w:val="00235A6C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03A8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54E9"/>
    <w:rsid w:val="00276464"/>
    <w:rsid w:val="00281C3D"/>
    <w:rsid w:val="00284F89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CEF"/>
    <w:rsid w:val="002E6876"/>
    <w:rsid w:val="002E6D31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495"/>
    <w:rsid w:val="00345E4F"/>
    <w:rsid w:val="00346469"/>
    <w:rsid w:val="00346BC8"/>
    <w:rsid w:val="0035089C"/>
    <w:rsid w:val="00351424"/>
    <w:rsid w:val="003526D9"/>
    <w:rsid w:val="00360186"/>
    <w:rsid w:val="0036031D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2129"/>
    <w:rsid w:val="003830E9"/>
    <w:rsid w:val="0038441E"/>
    <w:rsid w:val="00385939"/>
    <w:rsid w:val="003865C2"/>
    <w:rsid w:val="00387AA7"/>
    <w:rsid w:val="00391867"/>
    <w:rsid w:val="00395A89"/>
    <w:rsid w:val="003A0D98"/>
    <w:rsid w:val="003A117E"/>
    <w:rsid w:val="003A2EDF"/>
    <w:rsid w:val="003A535B"/>
    <w:rsid w:val="003A58CC"/>
    <w:rsid w:val="003B0E98"/>
    <w:rsid w:val="003B26A0"/>
    <w:rsid w:val="003C0E2A"/>
    <w:rsid w:val="003C221E"/>
    <w:rsid w:val="003C23EB"/>
    <w:rsid w:val="003C28AA"/>
    <w:rsid w:val="003C3EAB"/>
    <w:rsid w:val="003C59BA"/>
    <w:rsid w:val="003D22B1"/>
    <w:rsid w:val="003D39F0"/>
    <w:rsid w:val="003D469C"/>
    <w:rsid w:val="003D4E21"/>
    <w:rsid w:val="003D5AAC"/>
    <w:rsid w:val="003E034B"/>
    <w:rsid w:val="003E08CE"/>
    <w:rsid w:val="003E3148"/>
    <w:rsid w:val="003E36A4"/>
    <w:rsid w:val="003E4274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3CF7"/>
    <w:rsid w:val="00404D57"/>
    <w:rsid w:val="00405E8D"/>
    <w:rsid w:val="00406DCF"/>
    <w:rsid w:val="0040724B"/>
    <w:rsid w:val="0040731E"/>
    <w:rsid w:val="00407F87"/>
    <w:rsid w:val="00417E05"/>
    <w:rsid w:val="004201BA"/>
    <w:rsid w:val="00421398"/>
    <w:rsid w:val="0043109F"/>
    <w:rsid w:val="0043207F"/>
    <w:rsid w:val="004453C8"/>
    <w:rsid w:val="004474FF"/>
    <w:rsid w:val="00450A6E"/>
    <w:rsid w:val="0045127B"/>
    <w:rsid w:val="00451FAB"/>
    <w:rsid w:val="00452A06"/>
    <w:rsid w:val="004572F2"/>
    <w:rsid w:val="00457C8F"/>
    <w:rsid w:val="004639A7"/>
    <w:rsid w:val="00464369"/>
    <w:rsid w:val="0046506E"/>
    <w:rsid w:val="00465FE3"/>
    <w:rsid w:val="00471B31"/>
    <w:rsid w:val="004721B3"/>
    <w:rsid w:val="00472C38"/>
    <w:rsid w:val="00475599"/>
    <w:rsid w:val="004802C1"/>
    <w:rsid w:val="004835A0"/>
    <w:rsid w:val="00485153"/>
    <w:rsid w:val="00486AE4"/>
    <w:rsid w:val="00490737"/>
    <w:rsid w:val="0049459E"/>
    <w:rsid w:val="004A4CE6"/>
    <w:rsid w:val="004A71BB"/>
    <w:rsid w:val="004B09F9"/>
    <w:rsid w:val="004B164F"/>
    <w:rsid w:val="004B5075"/>
    <w:rsid w:val="004B6980"/>
    <w:rsid w:val="004C0C8A"/>
    <w:rsid w:val="004C1B5E"/>
    <w:rsid w:val="004C1BC4"/>
    <w:rsid w:val="004C45A4"/>
    <w:rsid w:val="004C52F5"/>
    <w:rsid w:val="004C7BA3"/>
    <w:rsid w:val="004D4686"/>
    <w:rsid w:val="004D5314"/>
    <w:rsid w:val="004D7A64"/>
    <w:rsid w:val="004E055A"/>
    <w:rsid w:val="004E0788"/>
    <w:rsid w:val="004E28B0"/>
    <w:rsid w:val="004E338E"/>
    <w:rsid w:val="004E358F"/>
    <w:rsid w:val="004E3E5E"/>
    <w:rsid w:val="004E4A0A"/>
    <w:rsid w:val="004F38C7"/>
    <w:rsid w:val="004F5D1B"/>
    <w:rsid w:val="00500B41"/>
    <w:rsid w:val="00501960"/>
    <w:rsid w:val="005032DF"/>
    <w:rsid w:val="00510BE7"/>
    <w:rsid w:val="00511629"/>
    <w:rsid w:val="0051311C"/>
    <w:rsid w:val="00514A62"/>
    <w:rsid w:val="00514E14"/>
    <w:rsid w:val="005173B7"/>
    <w:rsid w:val="00520B2C"/>
    <w:rsid w:val="00523101"/>
    <w:rsid w:val="00523874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35A8"/>
    <w:rsid w:val="00554279"/>
    <w:rsid w:val="005550B9"/>
    <w:rsid w:val="00555F20"/>
    <w:rsid w:val="00560664"/>
    <w:rsid w:val="00560E6C"/>
    <w:rsid w:val="00561181"/>
    <w:rsid w:val="00561310"/>
    <w:rsid w:val="0056293B"/>
    <w:rsid w:val="0056547C"/>
    <w:rsid w:val="0056617D"/>
    <w:rsid w:val="00570BB4"/>
    <w:rsid w:val="0057657B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96DF8"/>
    <w:rsid w:val="005A0FF5"/>
    <w:rsid w:val="005A4C70"/>
    <w:rsid w:val="005A6EF5"/>
    <w:rsid w:val="005A7826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38BA"/>
    <w:rsid w:val="005D4BD0"/>
    <w:rsid w:val="005D60DB"/>
    <w:rsid w:val="005D65C4"/>
    <w:rsid w:val="005D685B"/>
    <w:rsid w:val="005E30C2"/>
    <w:rsid w:val="005E5D83"/>
    <w:rsid w:val="005F29FC"/>
    <w:rsid w:val="005F3B60"/>
    <w:rsid w:val="005F3B9B"/>
    <w:rsid w:val="005F4503"/>
    <w:rsid w:val="005F479D"/>
    <w:rsid w:val="005F58E3"/>
    <w:rsid w:val="006016A4"/>
    <w:rsid w:val="006054B5"/>
    <w:rsid w:val="00607B16"/>
    <w:rsid w:val="006111F0"/>
    <w:rsid w:val="00614163"/>
    <w:rsid w:val="00614832"/>
    <w:rsid w:val="0061536F"/>
    <w:rsid w:val="00615EC1"/>
    <w:rsid w:val="006166F3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56CFD"/>
    <w:rsid w:val="0066171B"/>
    <w:rsid w:val="00661EDB"/>
    <w:rsid w:val="006670A2"/>
    <w:rsid w:val="00667CAB"/>
    <w:rsid w:val="00670F98"/>
    <w:rsid w:val="00673168"/>
    <w:rsid w:val="00675EB0"/>
    <w:rsid w:val="0068021D"/>
    <w:rsid w:val="0068223F"/>
    <w:rsid w:val="0068267C"/>
    <w:rsid w:val="00683667"/>
    <w:rsid w:val="00683B7D"/>
    <w:rsid w:val="0068480A"/>
    <w:rsid w:val="00687E3C"/>
    <w:rsid w:val="00693FBA"/>
    <w:rsid w:val="006955A8"/>
    <w:rsid w:val="006A3B92"/>
    <w:rsid w:val="006A41ED"/>
    <w:rsid w:val="006A4F7C"/>
    <w:rsid w:val="006A599F"/>
    <w:rsid w:val="006A5B06"/>
    <w:rsid w:val="006A72B4"/>
    <w:rsid w:val="006B2292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2DBC"/>
    <w:rsid w:val="006D430D"/>
    <w:rsid w:val="006D5400"/>
    <w:rsid w:val="006E1DB3"/>
    <w:rsid w:val="006E2E16"/>
    <w:rsid w:val="006E3420"/>
    <w:rsid w:val="006E6793"/>
    <w:rsid w:val="006E6D86"/>
    <w:rsid w:val="006F1A8F"/>
    <w:rsid w:val="006F1FC1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4E6B"/>
    <w:rsid w:val="00715BCE"/>
    <w:rsid w:val="007178F1"/>
    <w:rsid w:val="00721E8E"/>
    <w:rsid w:val="007223BA"/>
    <w:rsid w:val="00722663"/>
    <w:rsid w:val="00723E6B"/>
    <w:rsid w:val="0072489F"/>
    <w:rsid w:val="00732181"/>
    <w:rsid w:val="0073522E"/>
    <w:rsid w:val="007357B0"/>
    <w:rsid w:val="00737D84"/>
    <w:rsid w:val="00740962"/>
    <w:rsid w:val="00740E01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1342"/>
    <w:rsid w:val="00764D2D"/>
    <w:rsid w:val="00764E47"/>
    <w:rsid w:val="00766872"/>
    <w:rsid w:val="00767452"/>
    <w:rsid w:val="00767F34"/>
    <w:rsid w:val="0077086A"/>
    <w:rsid w:val="0077405C"/>
    <w:rsid w:val="007742CC"/>
    <w:rsid w:val="00781C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166B"/>
    <w:rsid w:val="007E71FD"/>
    <w:rsid w:val="007E7755"/>
    <w:rsid w:val="007E7E3A"/>
    <w:rsid w:val="007F0120"/>
    <w:rsid w:val="007F1C59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372A2"/>
    <w:rsid w:val="0084186C"/>
    <w:rsid w:val="00842521"/>
    <w:rsid w:val="00842CF2"/>
    <w:rsid w:val="0085399C"/>
    <w:rsid w:val="00854116"/>
    <w:rsid w:val="008551A1"/>
    <w:rsid w:val="00855CC7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A7CF3"/>
    <w:rsid w:val="008B1AF6"/>
    <w:rsid w:val="008B2206"/>
    <w:rsid w:val="008B3D07"/>
    <w:rsid w:val="008B4CC5"/>
    <w:rsid w:val="008B5256"/>
    <w:rsid w:val="008B58EC"/>
    <w:rsid w:val="008B7A9D"/>
    <w:rsid w:val="008C0B49"/>
    <w:rsid w:val="008C110F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966"/>
    <w:rsid w:val="008F2D3C"/>
    <w:rsid w:val="008F2D88"/>
    <w:rsid w:val="008F2EE4"/>
    <w:rsid w:val="008F339C"/>
    <w:rsid w:val="008F6AB1"/>
    <w:rsid w:val="00903D72"/>
    <w:rsid w:val="009049FE"/>
    <w:rsid w:val="009062F8"/>
    <w:rsid w:val="00911987"/>
    <w:rsid w:val="009141E9"/>
    <w:rsid w:val="00916644"/>
    <w:rsid w:val="0092276E"/>
    <w:rsid w:val="0092703B"/>
    <w:rsid w:val="009313CC"/>
    <w:rsid w:val="00933B78"/>
    <w:rsid w:val="00934329"/>
    <w:rsid w:val="00936028"/>
    <w:rsid w:val="009369EF"/>
    <w:rsid w:val="00937B23"/>
    <w:rsid w:val="00940BC4"/>
    <w:rsid w:val="009431E1"/>
    <w:rsid w:val="009448D2"/>
    <w:rsid w:val="00945489"/>
    <w:rsid w:val="00945803"/>
    <w:rsid w:val="00946974"/>
    <w:rsid w:val="00946F7A"/>
    <w:rsid w:val="00947DC6"/>
    <w:rsid w:val="00950FF0"/>
    <w:rsid w:val="00952EFA"/>
    <w:rsid w:val="00956B3D"/>
    <w:rsid w:val="00957F7C"/>
    <w:rsid w:val="009643F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08C4"/>
    <w:rsid w:val="009C20C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48D"/>
    <w:rsid w:val="009F683C"/>
    <w:rsid w:val="009F727E"/>
    <w:rsid w:val="00A004EE"/>
    <w:rsid w:val="00A11D7B"/>
    <w:rsid w:val="00A1477C"/>
    <w:rsid w:val="00A14A3A"/>
    <w:rsid w:val="00A16875"/>
    <w:rsid w:val="00A17BE8"/>
    <w:rsid w:val="00A2577A"/>
    <w:rsid w:val="00A2687A"/>
    <w:rsid w:val="00A30B64"/>
    <w:rsid w:val="00A31662"/>
    <w:rsid w:val="00A318D8"/>
    <w:rsid w:val="00A33016"/>
    <w:rsid w:val="00A357B7"/>
    <w:rsid w:val="00A36265"/>
    <w:rsid w:val="00A37B94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0C24"/>
    <w:rsid w:val="00A62544"/>
    <w:rsid w:val="00A639CB"/>
    <w:rsid w:val="00A64F14"/>
    <w:rsid w:val="00A66772"/>
    <w:rsid w:val="00A7383F"/>
    <w:rsid w:val="00A75882"/>
    <w:rsid w:val="00A76193"/>
    <w:rsid w:val="00A77AA6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48D2"/>
    <w:rsid w:val="00AB514B"/>
    <w:rsid w:val="00AB52BD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2A8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48CE"/>
    <w:rsid w:val="00B24E9B"/>
    <w:rsid w:val="00B25230"/>
    <w:rsid w:val="00B2569E"/>
    <w:rsid w:val="00B30034"/>
    <w:rsid w:val="00B30448"/>
    <w:rsid w:val="00B342D1"/>
    <w:rsid w:val="00B36B77"/>
    <w:rsid w:val="00B42294"/>
    <w:rsid w:val="00B42A8B"/>
    <w:rsid w:val="00B42B41"/>
    <w:rsid w:val="00B43264"/>
    <w:rsid w:val="00B4774F"/>
    <w:rsid w:val="00B477AA"/>
    <w:rsid w:val="00B47B0C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535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1ED1"/>
    <w:rsid w:val="00B93327"/>
    <w:rsid w:val="00B93E8B"/>
    <w:rsid w:val="00B945C3"/>
    <w:rsid w:val="00B9647A"/>
    <w:rsid w:val="00BA3EEC"/>
    <w:rsid w:val="00BA7DD7"/>
    <w:rsid w:val="00BB3C49"/>
    <w:rsid w:val="00BB4F50"/>
    <w:rsid w:val="00BB6804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3F92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04A9E"/>
    <w:rsid w:val="00C04C9A"/>
    <w:rsid w:val="00C05417"/>
    <w:rsid w:val="00C10A13"/>
    <w:rsid w:val="00C11338"/>
    <w:rsid w:val="00C116F7"/>
    <w:rsid w:val="00C138D4"/>
    <w:rsid w:val="00C14B39"/>
    <w:rsid w:val="00C203A4"/>
    <w:rsid w:val="00C203CF"/>
    <w:rsid w:val="00C2432A"/>
    <w:rsid w:val="00C253D7"/>
    <w:rsid w:val="00C25AB0"/>
    <w:rsid w:val="00C2718F"/>
    <w:rsid w:val="00C3101F"/>
    <w:rsid w:val="00C366EB"/>
    <w:rsid w:val="00C36EBE"/>
    <w:rsid w:val="00C405C1"/>
    <w:rsid w:val="00C41EFD"/>
    <w:rsid w:val="00C436F0"/>
    <w:rsid w:val="00C47C62"/>
    <w:rsid w:val="00C551E7"/>
    <w:rsid w:val="00C55C56"/>
    <w:rsid w:val="00C569AA"/>
    <w:rsid w:val="00C56B2B"/>
    <w:rsid w:val="00C572A1"/>
    <w:rsid w:val="00C620FC"/>
    <w:rsid w:val="00C6314F"/>
    <w:rsid w:val="00C64715"/>
    <w:rsid w:val="00C6634D"/>
    <w:rsid w:val="00C66DA5"/>
    <w:rsid w:val="00C72356"/>
    <w:rsid w:val="00C74BC1"/>
    <w:rsid w:val="00C74BF2"/>
    <w:rsid w:val="00C74CC6"/>
    <w:rsid w:val="00C77A92"/>
    <w:rsid w:val="00C77ABC"/>
    <w:rsid w:val="00C8249D"/>
    <w:rsid w:val="00C83B4B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9C0"/>
    <w:rsid w:val="00CA6FAE"/>
    <w:rsid w:val="00CB158E"/>
    <w:rsid w:val="00CB26E1"/>
    <w:rsid w:val="00CB4FFE"/>
    <w:rsid w:val="00CC22DE"/>
    <w:rsid w:val="00CC24BD"/>
    <w:rsid w:val="00CC4935"/>
    <w:rsid w:val="00CC554C"/>
    <w:rsid w:val="00CC604F"/>
    <w:rsid w:val="00CC6393"/>
    <w:rsid w:val="00CC74FC"/>
    <w:rsid w:val="00CD02A3"/>
    <w:rsid w:val="00CD1B68"/>
    <w:rsid w:val="00CD1BC1"/>
    <w:rsid w:val="00CD2AA0"/>
    <w:rsid w:val="00CD3123"/>
    <w:rsid w:val="00CD35E4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CF6DA6"/>
    <w:rsid w:val="00D0039C"/>
    <w:rsid w:val="00D011F7"/>
    <w:rsid w:val="00D05BBB"/>
    <w:rsid w:val="00D11DA8"/>
    <w:rsid w:val="00D12640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279E9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3FE0"/>
    <w:rsid w:val="00D54B98"/>
    <w:rsid w:val="00D55F9E"/>
    <w:rsid w:val="00D6434A"/>
    <w:rsid w:val="00D67ACD"/>
    <w:rsid w:val="00D708F4"/>
    <w:rsid w:val="00D7096F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2AB6"/>
    <w:rsid w:val="00DC2C16"/>
    <w:rsid w:val="00DC2D1E"/>
    <w:rsid w:val="00DC3290"/>
    <w:rsid w:val="00DC3411"/>
    <w:rsid w:val="00DC51C0"/>
    <w:rsid w:val="00DC58E9"/>
    <w:rsid w:val="00DD09DA"/>
    <w:rsid w:val="00DD5C2C"/>
    <w:rsid w:val="00DD6561"/>
    <w:rsid w:val="00DE018C"/>
    <w:rsid w:val="00DE1100"/>
    <w:rsid w:val="00DE2250"/>
    <w:rsid w:val="00DE29BE"/>
    <w:rsid w:val="00DE2F34"/>
    <w:rsid w:val="00DE30F1"/>
    <w:rsid w:val="00DF13EC"/>
    <w:rsid w:val="00DF1B01"/>
    <w:rsid w:val="00DF4958"/>
    <w:rsid w:val="00DF6AAC"/>
    <w:rsid w:val="00DF76D0"/>
    <w:rsid w:val="00E0014D"/>
    <w:rsid w:val="00E007E3"/>
    <w:rsid w:val="00E02367"/>
    <w:rsid w:val="00E03A04"/>
    <w:rsid w:val="00E0498A"/>
    <w:rsid w:val="00E04BDA"/>
    <w:rsid w:val="00E0555C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1073"/>
    <w:rsid w:val="00E85EDF"/>
    <w:rsid w:val="00E903B8"/>
    <w:rsid w:val="00E908E3"/>
    <w:rsid w:val="00E90900"/>
    <w:rsid w:val="00E90D6E"/>
    <w:rsid w:val="00E950E1"/>
    <w:rsid w:val="00E9780B"/>
    <w:rsid w:val="00EA01D7"/>
    <w:rsid w:val="00EA4930"/>
    <w:rsid w:val="00EA6595"/>
    <w:rsid w:val="00EB1DF6"/>
    <w:rsid w:val="00EB1F44"/>
    <w:rsid w:val="00EB3F0B"/>
    <w:rsid w:val="00EB5ED5"/>
    <w:rsid w:val="00EB77B5"/>
    <w:rsid w:val="00EC0125"/>
    <w:rsid w:val="00EC290B"/>
    <w:rsid w:val="00EC34E4"/>
    <w:rsid w:val="00EC56CC"/>
    <w:rsid w:val="00ED6691"/>
    <w:rsid w:val="00ED7613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251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6FC1"/>
    <w:rsid w:val="00F217A9"/>
    <w:rsid w:val="00F23306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1853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041F"/>
    <w:rsid w:val="00FA171E"/>
    <w:rsid w:val="00FA35E6"/>
    <w:rsid w:val="00FA434B"/>
    <w:rsid w:val="00FA4930"/>
    <w:rsid w:val="00FA62D0"/>
    <w:rsid w:val="00FA7C4E"/>
    <w:rsid w:val="00FB16B6"/>
    <w:rsid w:val="00FC1D12"/>
    <w:rsid w:val="00FC6FBE"/>
    <w:rsid w:val="00FC762E"/>
    <w:rsid w:val="00FD1868"/>
    <w:rsid w:val="00FD2066"/>
    <w:rsid w:val="00FD3DBB"/>
    <w:rsid w:val="00FD52A7"/>
    <w:rsid w:val="00FD7D6B"/>
    <w:rsid w:val="00FE0229"/>
    <w:rsid w:val="00FE4B8D"/>
    <w:rsid w:val="00FF1D64"/>
    <w:rsid w:val="00FF2329"/>
    <w:rsid w:val="00FF4720"/>
    <w:rsid w:val="00FF4E09"/>
    <w:rsid w:val="00FF627E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DE47"/>
  <w15:chartTrackingRefBased/>
  <w15:docId w15:val="{105F2F57-C570-43B8-96E8-43F7B6D1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  <w:style w:type="paragraph" w:customStyle="1" w:styleId="Style7">
    <w:name w:val="Style7"/>
    <w:basedOn w:val="a"/>
    <w:uiPriority w:val="99"/>
    <w:rsid w:val="003D39F0"/>
    <w:pPr>
      <w:widowControl w:val="0"/>
      <w:overflowPunct/>
      <w:spacing w:line="317" w:lineRule="exact"/>
      <w:ind w:firstLine="710"/>
      <w:jc w:val="both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4</cp:revision>
  <cp:lastPrinted>2025-02-03T09:34:00Z</cp:lastPrinted>
  <dcterms:created xsi:type="dcterms:W3CDTF">2025-01-28T12:29:00Z</dcterms:created>
  <dcterms:modified xsi:type="dcterms:W3CDTF">2025-02-03T12:43:00Z</dcterms:modified>
</cp:coreProperties>
</file>