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F4D5" w14:textId="77777777" w:rsidR="00795285" w:rsidRDefault="00795285" w:rsidP="0016057D">
      <w:pPr>
        <w:pStyle w:val="5"/>
        <w:spacing w:before="0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/>
        </w:rPr>
      </w:pPr>
    </w:p>
    <w:p w14:paraId="27526A45" w14:textId="77777777" w:rsidR="00795285" w:rsidRDefault="00000000" w:rsidP="002258D9">
      <w:pPr>
        <w:jc w:val="center"/>
      </w:pPr>
      <w:r>
        <w:rPr>
          <w:b/>
          <w:noProof/>
          <w:lang w:val="ru-RU" w:eastAsia="ru-RU" w:bidi="ar-SA"/>
        </w:rPr>
        <w:pict w14:anchorId="6CBF9E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0" o:spid="_x0000_i1029" type="#_x0000_t75" alt="клип0005" style="width:36.75pt;height:47.25pt;visibility:visible">
            <v:imagedata r:id="rId8" o:title=""/>
          </v:shape>
        </w:pict>
      </w:r>
      <w:r w:rsidR="00795285">
        <w:t xml:space="preserve"> </w:t>
      </w:r>
    </w:p>
    <w:p w14:paraId="1FC39935" w14:textId="77777777" w:rsidR="00795285" w:rsidRPr="009D6F64" w:rsidRDefault="00795285" w:rsidP="002258D9">
      <w:pPr>
        <w:jc w:val="center"/>
      </w:pPr>
    </w:p>
    <w:p w14:paraId="2DD94C50" w14:textId="77777777" w:rsidR="00795285" w:rsidRDefault="00795285" w:rsidP="002258D9">
      <w:pPr>
        <w:pStyle w:val="5"/>
        <w:spacing w:before="0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/>
        </w:rPr>
        <w:t xml:space="preserve">ФІНАНСОВИЙ ВІДДІЛ </w:t>
      </w:r>
    </w:p>
    <w:p w14:paraId="04516C89" w14:textId="77777777" w:rsidR="00795285" w:rsidRDefault="00795285" w:rsidP="002258D9">
      <w:pPr>
        <w:pStyle w:val="5"/>
        <w:spacing w:before="0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/>
        </w:rPr>
        <w:t xml:space="preserve">ВИКОНАВЧОГО КОМІТЕТУ </w:t>
      </w:r>
    </w:p>
    <w:p w14:paraId="42BD8495" w14:textId="77777777" w:rsidR="00795285" w:rsidRDefault="00795285" w:rsidP="002258D9">
      <w:pPr>
        <w:pStyle w:val="5"/>
        <w:spacing w:before="0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/>
        </w:rPr>
        <w:t>РОГАТИНСЬКОЇ МІСЬКОЇ РАДИ</w:t>
      </w:r>
    </w:p>
    <w:p w14:paraId="7B942689" w14:textId="77777777" w:rsidR="00795285" w:rsidRDefault="00795285" w:rsidP="002258D9">
      <w:pPr>
        <w:pStyle w:val="6"/>
        <w:spacing w:before="0"/>
        <w:jc w:val="center"/>
        <w:rPr>
          <w:rFonts w:ascii="Times New Roman" w:hAnsi="Times New Roman"/>
          <w:b/>
          <w:bCs/>
          <w:i w:val="0"/>
          <w:color w:val="000000"/>
          <w:w w:val="12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 w:val="0"/>
          <w:color w:val="000000"/>
          <w:w w:val="120"/>
          <w:sz w:val="28"/>
          <w:szCs w:val="28"/>
          <w:lang w:val="uk-UA"/>
        </w:rPr>
        <w:t>ІВАНО-ФРАНКІВСЬКА ОБЛАСТЬ</w:t>
      </w:r>
    </w:p>
    <w:p w14:paraId="7D9750E0" w14:textId="77777777" w:rsidR="00795285" w:rsidRPr="00D12653" w:rsidRDefault="00795285" w:rsidP="002258D9">
      <w:pPr>
        <w:jc w:val="center"/>
        <w:rPr>
          <w:sz w:val="18"/>
          <w:szCs w:val="18"/>
          <w:lang w:val="ru-RU"/>
        </w:rPr>
      </w:pPr>
      <w:r w:rsidRPr="00AF34AE">
        <w:rPr>
          <w:sz w:val="18"/>
          <w:szCs w:val="18"/>
        </w:rPr>
        <w:t>вул.</w:t>
      </w:r>
      <w:r>
        <w:rPr>
          <w:sz w:val="18"/>
          <w:szCs w:val="18"/>
        </w:rPr>
        <w:t>Галицька</w:t>
      </w:r>
      <w:r w:rsidRPr="00AF34AE">
        <w:rPr>
          <w:sz w:val="18"/>
          <w:szCs w:val="18"/>
        </w:rPr>
        <w:t>,</w:t>
      </w:r>
      <w:r>
        <w:rPr>
          <w:sz w:val="18"/>
          <w:szCs w:val="18"/>
        </w:rPr>
        <w:t>6</w:t>
      </w:r>
      <w:r w:rsidRPr="00AF34AE">
        <w:rPr>
          <w:sz w:val="18"/>
          <w:szCs w:val="18"/>
        </w:rPr>
        <w:t xml:space="preserve">5, м Рогатин Івано-Франківської області,77001, </w:t>
      </w:r>
      <w:r w:rsidRPr="00AF34AE">
        <w:rPr>
          <w:sz w:val="18"/>
          <w:szCs w:val="18"/>
          <w:lang w:val="en-US"/>
        </w:rPr>
        <w:t>e</w:t>
      </w:r>
      <w:r w:rsidRPr="00AF34AE">
        <w:rPr>
          <w:sz w:val="18"/>
          <w:szCs w:val="18"/>
        </w:rPr>
        <w:t>-</w:t>
      </w:r>
      <w:r w:rsidRPr="00AF34AE">
        <w:rPr>
          <w:sz w:val="18"/>
          <w:szCs w:val="18"/>
          <w:lang w:val="en-US"/>
        </w:rPr>
        <w:t>mail</w:t>
      </w:r>
      <w:r w:rsidRPr="00AF34AE">
        <w:rPr>
          <w:sz w:val="18"/>
          <w:szCs w:val="18"/>
        </w:rPr>
        <w:t>:</w:t>
      </w:r>
      <w:proofErr w:type="spellStart"/>
      <w:r>
        <w:rPr>
          <w:sz w:val="18"/>
          <w:szCs w:val="18"/>
          <w:lang w:val="en-US"/>
        </w:rPr>
        <w:t>finrohatynmr</w:t>
      </w:r>
      <w:proofErr w:type="spellEnd"/>
      <w:r w:rsidRPr="00150CB3"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i</w:t>
      </w:r>
      <w:proofErr w:type="spellEnd"/>
      <w:r w:rsidRPr="00D12653">
        <w:rPr>
          <w:sz w:val="18"/>
          <w:szCs w:val="18"/>
          <w:lang w:val="ru-RU"/>
        </w:rPr>
        <w:t>.</w:t>
      </w:r>
      <w:proofErr w:type="spellStart"/>
      <w:r>
        <w:rPr>
          <w:sz w:val="18"/>
          <w:szCs w:val="18"/>
          <w:lang w:val="en-US"/>
        </w:rPr>
        <w:t>ua</w:t>
      </w:r>
      <w:proofErr w:type="spellEnd"/>
      <w:r>
        <w:rPr>
          <w:sz w:val="18"/>
          <w:szCs w:val="18"/>
        </w:rPr>
        <w:t>,</w:t>
      </w:r>
      <w:r w:rsidRPr="00D1265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код в ЄДРПОУ</w:t>
      </w:r>
      <w:r w:rsidRPr="00AF34AE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D12653">
        <w:rPr>
          <w:sz w:val="18"/>
          <w:szCs w:val="18"/>
          <w:lang w:val="ru-RU"/>
        </w:rPr>
        <w:t>43934961</w:t>
      </w:r>
    </w:p>
    <w:p w14:paraId="31068C00" w14:textId="77777777" w:rsidR="00795285" w:rsidRPr="00AF34AE" w:rsidRDefault="00795285" w:rsidP="002258D9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тел</w:t>
      </w:r>
      <w:proofErr w:type="spellEnd"/>
      <w:r>
        <w:rPr>
          <w:sz w:val="18"/>
          <w:szCs w:val="18"/>
        </w:rPr>
        <w:t>.: (03435)21-364 ,факс : (03435)22-360</w:t>
      </w:r>
    </w:p>
    <w:p w14:paraId="6335A1C2" w14:textId="77777777" w:rsidR="00795285" w:rsidRDefault="00000000" w:rsidP="002258D9">
      <w:pPr>
        <w:jc w:val="center"/>
        <w:rPr>
          <w:b/>
          <w:bCs/>
          <w:w w:val="120"/>
        </w:rPr>
      </w:pPr>
      <w:r>
        <w:rPr>
          <w:noProof/>
          <w:lang w:val="ru-RU" w:eastAsia="ru-RU" w:bidi="ar-SA"/>
        </w:rPr>
        <w:pict w14:anchorId="0E3276A5">
          <v:line id="Прямая соединительная линия 3" o:spid="_x0000_s1026" style="position:absolute;left:0;text-align:left;z-index:1;visibility:visible" from="4.2pt,5.4pt" to="482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" strokeweight="4.5pt">
            <v:stroke linestyle="thickThin"/>
          </v:line>
        </w:pict>
      </w:r>
    </w:p>
    <w:p w14:paraId="1B8B6D70" w14:textId="77777777" w:rsidR="00795285" w:rsidRDefault="00795285" w:rsidP="002258D9">
      <w:pPr>
        <w:rPr>
          <w:lang w:bidi="ar-SA"/>
        </w:rPr>
      </w:pPr>
    </w:p>
    <w:p w14:paraId="4EF232FC" w14:textId="77777777" w:rsidR="00795285" w:rsidRPr="00A05F6C" w:rsidRDefault="00795285" w:rsidP="002258D9">
      <w:pPr>
        <w:jc w:val="center"/>
        <w:rPr>
          <w:b/>
          <w:sz w:val="32"/>
          <w:szCs w:val="32"/>
          <w:lang w:bidi="ar-SA"/>
        </w:rPr>
      </w:pPr>
      <w:r w:rsidRPr="00A05F6C">
        <w:rPr>
          <w:b/>
          <w:lang w:bidi="ar-SA"/>
        </w:rPr>
        <w:t>НАКАЗ</w:t>
      </w:r>
    </w:p>
    <w:p w14:paraId="3C9ACA75" w14:textId="77777777" w:rsidR="00795285" w:rsidRDefault="00795285" w:rsidP="002258D9">
      <w:pPr>
        <w:rPr>
          <w:lang w:bidi="ar-SA"/>
        </w:rPr>
      </w:pPr>
    </w:p>
    <w:p w14:paraId="1955CD56" w14:textId="77777777" w:rsidR="00795285" w:rsidRDefault="00795285" w:rsidP="002258D9">
      <w:pPr>
        <w:rPr>
          <w:lang w:bidi="ar-SA"/>
        </w:rPr>
      </w:pPr>
      <w:r>
        <w:rPr>
          <w:lang w:bidi="ar-SA"/>
        </w:rPr>
        <w:t xml:space="preserve">від 20.06.2025 року                              </w:t>
      </w:r>
      <w:proofErr w:type="spellStart"/>
      <w:r>
        <w:rPr>
          <w:lang w:bidi="ar-SA"/>
        </w:rPr>
        <w:t>м.Рогатин</w:t>
      </w:r>
      <w:proofErr w:type="spellEnd"/>
      <w:r>
        <w:rPr>
          <w:lang w:bidi="ar-SA"/>
        </w:rPr>
        <w:t xml:space="preserve">                                 № 7 – од</w:t>
      </w:r>
    </w:p>
    <w:p w14:paraId="0BB32620" w14:textId="77777777" w:rsidR="00795285" w:rsidRDefault="00795285" w:rsidP="000C517D">
      <w:pPr>
        <w:pStyle w:val="af3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 w:eastAsia="uk-UA"/>
        </w:rPr>
      </w:pPr>
    </w:p>
    <w:p w14:paraId="72CA50D8" w14:textId="77777777" w:rsidR="00795285" w:rsidRPr="008A7142" w:rsidRDefault="00795285" w:rsidP="000C517D">
      <w:pPr>
        <w:pStyle w:val="af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uk-UA" w:eastAsia="uk-UA"/>
        </w:rPr>
      </w:pPr>
      <w:r w:rsidRPr="008A7142">
        <w:rPr>
          <w:bCs/>
          <w:sz w:val="28"/>
          <w:szCs w:val="28"/>
          <w:bdr w:val="none" w:sz="0" w:space="0" w:color="auto" w:frame="1"/>
          <w:lang w:val="uk-UA" w:eastAsia="uk-UA"/>
        </w:rPr>
        <w:t>Про затвердження Інструкції</w:t>
      </w:r>
    </w:p>
    <w:p w14:paraId="568C69A6" w14:textId="77777777" w:rsidR="00795285" w:rsidRDefault="00795285" w:rsidP="000C517D">
      <w:pPr>
        <w:shd w:val="clear" w:color="auto" w:fill="FFFFFF"/>
        <w:rPr>
          <w:bCs/>
          <w:bdr w:val="none" w:sz="0" w:space="0" w:color="auto" w:frame="1"/>
          <w:lang w:eastAsia="uk-UA"/>
        </w:rPr>
      </w:pPr>
      <w:r>
        <w:rPr>
          <w:bCs/>
          <w:bdr w:val="none" w:sz="0" w:space="0" w:color="auto" w:frame="1"/>
          <w:lang w:eastAsia="uk-UA"/>
        </w:rPr>
        <w:t>щодо підготовки</w:t>
      </w:r>
      <w:r w:rsidRPr="008A7142">
        <w:rPr>
          <w:bCs/>
          <w:bdr w:val="none" w:sz="0" w:space="0" w:color="auto" w:frame="1"/>
          <w:lang w:eastAsia="uk-UA"/>
        </w:rPr>
        <w:t xml:space="preserve"> </w:t>
      </w:r>
      <w:r>
        <w:rPr>
          <w:bCs/>
          <w:bdr w:val="none" w:sz="0" w:space="0" w:color="auto" w:frame="1"/>
          <w:lang w:eastAsia="uk-UA"/>
        </w:rPr>
        <w:t xml:space="preserve">бюджетної </w:t>
      </w:r>
    </w:p>
    <w:p w14:paraId="63BDF6D2" w14:textId="77777777" w:rsidR="00795285" w:rsidRDefault="00795285" w:rsidP="000C517D">
      <w:pPr>
        <w:rPr>
          <w:lang w:bidi="ar-SA"/>
        </w:rPr>
      </w:pPr>
      <w:r>
        <w:rPr>
          <w:bCs/>
          <w:bdr w:val="none" w:sz="0" w:space="0" w:color="auto" w:frame="1"/>
          <w:lang w:eastAsia="uk-UA"/>
        </w:rPr>
        <w:t>пропозиції</w:t>
      </w:r>
    </w:p>
    <w:p w14:paraId="09B2B740" w14:textId="77777777" w:rsidR="00795285" w:rsidRPr="00E16560" w:rsidRDefault="00795285" w:rsidP="0012741D">
      <w:pPr>
        <w:keepNext/>
        <w:keepLines/>
        <w:ind w:left="4395"/>
        <w:jc w:val="center"/>
      </w:pPr>
      <w:r>
        <w:t xml:space="preserve">          </w:t>
      </w:r>
    </w:p>
    <w:p w14:paraId="282CC760" w14:textId="77777777" w:rsidR="00795285" w:rsidRDefault="00795285" w:rsidP="000C517D">
      <w:pPr>
        <w:jc w:val="both"/>
        <w:rPr>
          <w:shd w:val="clear" w:color="auto" w:fill="FBFBFB"/>
        </w:rPr>
      </w:pPr>
      <w:r>
        <w:rPr>
          <w:shd w:val="clear" w:color="auto" w:fill="FBFBFB"/>
        </w:rPr>
        <w:t xml:space="preserve">         </w:t>
      </w:r>
      <w:r w:rsidRPr="008A7142">
        <w:rPr>
          <w:shd w:val="clear" w:color="auto" w:fill="FBFBFB"/>
        </w:rPr>
        <w:t xml:space="preserve">На виконання </w:t>
      </w:r>
      <w:r w:rsidRPr="008A7142">
        <w:rPr>
          <w:bdr w:val="none" w:sz="0" w:space="0" w:color="auto" w:frame="1"/>
          <w:shd w:val="clear" w:color="auto" w:fill="FFFFFF"/>
          <w:lang w:eastAsia="uk-UA"/>
        </w:rPr>
        <w:t>статті 75</w:t>
      </w:r>
      <w:r w:rsidRPr="008A7142">
        <w:rPr>
          <w:bdr w:val="none" w:sz="0" w:space="0" w:color="auto" w:frame="1"/>
          <w:shd w:val="clear" w:color="auto" w:fill="FFFFFF"/>
          <w:vertAlign w:val="superscript"/>
          <w:lang w:eastAsia="uk-UA"/>
        </w:rPr>
        <w:t>1</w:t>
      </w:r>
      <w:r w:rsidRPr="008A7142">
        <w:rPr>
          <w:bdr w:val="none" w:sz="0" w:space="0" w:color="auto" w:frame="1"/>
          <w:shd w:val="clear" w:color="auto" w:fill="FFFFFF"/>
          <w:lang w:eastAsia="uk-UA"/>
        </w:rPr>
        <w:t> </w:t>
      </w:r>
      <w:hyperlink r:id="rId9" w:tgtFrame="_blank" w:history="1">
        <w:r w:rsidRPr="008A7142">
          <w:rPr>
            <w:lang w:eastAsia="uk-UA"/>
          </w:rPr>
          <w:t>Бюджетного кодексу України</w:t>
        </w:r>
      </w:hyperlink>
      <w:r w:rsidRPr="008A7142">
        <w:rPr>
          <w:bdr w:val="none" w:sz="0" w:space="0" w:color="auto" w:frame="1"/>
          <w:shd w:val="clear" w:color="auto" w:fill="FFFFFF"/>
          <w:lang w:eastAsia="uk-UA"/>
        </w:rPr>
        <w:t>,</w:t>
      </w:r>
      <w:r w:rsidRPr="000C517D">
        <w:rPr>
          <w:shd w:val="clear" w:color="auto" w:fill="FBFBFB"/>
        </w:rPr>
        <w:t xml:space="preserve"> </w:t>
      </w:r>
      <w:r w:rsidRPr="008A7142">
        <w:rPr>
          <w:shd w:val="clear" w:color="auto" w:fill="FBFBFB"/>
        </w:rPr>
        <w:t>наказу Міністерства фінансів від 02.06.2021 №314 «</w:t>
      </w:r>
      <w:r w:rsidRPr="008A7142">
        <w:rPr>
          <w:bCs/>
          <w:shd w:val="clear" w:color="auto" w:fill="FFFFFF"/>
        </w:rPr>
        <w:t>Про затвердження Типової форми прогнозу місцевого бюджету</w:t>
      </w:r>
      <w:r>
        <w:rPr>
          <w:bCs/>
          <w:shd w:val="clear" w:color="auto" w:fill="FFFFFF"/>
        </w:rPr>
        <w:t xml:space="preserve"> та Інструкції щодо його складання</w:t>
      </w:r>
      <w:r w:rsidRPr="008A7142">
        <w:rPr>
          <w:bCs/>
          <w:shd w:val="clear" w:color="auto" w:fill="FFFFFF"/>
        </w:rPr>
        <w:t>» зі змінами</w:t>
      </w:r>
      <w:r w:rsidRPr="008A7142">
        <w:rPr>
          <w:shd w:val="clear" w:color="auto" w:fill="FBFBFB"/>
        </w:rPr>
        <w:t>,</w:t>
      </w:r>
      <w:r w:rsidRPr="000C517D">
        <w:rPr>
          <w:shd w:val="clear" w:color="auto" w:fill="FBFBFB"/>
        </w:rPr>
        <w:t xml:space="preserve"> </w:t>
      </w:r>
      <w:r w:rsidRPr="008A7142">
        <w:rPr>
          <w:shd w:val="clear" w:color="auto" w:fill="FBFBFB"/>
        </w:rPr>
        <w:t>наказу</w:t>
      </w:r>
      <w:r>
        <w:rPr>
          <w:shd w:val="clear" w:color="auto" w:fill="FBFBFB"/>
        </w:rPr>
        <w:t xml:space="preserve"> Міністерства фінансів від 06.10.2023 №534</w:t>
      </w:r>
      <w:r w:rsidRPr="008A7142">
        <w:rPr>
          <w:shd w:val="clear" w:color="auto" w:fill="FBFBFB"/>
        </w:rPr>
        <w:t xml:space="preserve"> «</w:t>
      </w:r>
      <w:r w:rsidRPr="008A7142">
        <w:rPr>
          <w:bCs/>
          <w:shd w:val="clear" w:color="auto" w:fill="FFFFFF"/>
        </w:rPr>
        <w:t xml:space="preserve">Про затвердження </w:t>
      </w:r>
      <w:r>
        <w:rPr>
          <w:bCs/>
          <w:shd w:val="clear" w:color="auto" w:fill="FFFFFF"/>
        </w:rPr>
        <w:t>Інструкції щодо підготовки бюджетної пропозиції</w:t>
      </w:r>
      <w:r w:rsidRPr="008A7142">
        <w:rPr>
          <w:bCs/>
          <w:shd w:val="clear" w:color="auto" w:fill="FFFFFF"/>
        </w:rPr>
        <w:t>» зі змінами</w:t>
      </w:r>
      <w:r>
        <w:rPr>
          <w:bCs/>
          <w:shd w:val="clear" w:color="auto" w:fill="FFFFFF"/>
        </w:rPr>
        <w:t xml:space="preserve"> </w:t>
      </w:r>
      <w:r w:rsidRPr="008A7142">
        <w:rPr>
          <w:shd w:val="clear" w:color="auto" w:fill="FBFBFB"/>
        </w:rPr>
        <w:t>,</w:t>
      </w:r>
      <w:r>
        <w:rPr>
          <w:shd w:val="clear" w:color="auto" w:fill="FBFBFB"/>
        </w:rPr>
        <w:t xml:space="preserve"> рішення 11 сесії </w:t>
      </w:r>
      <w:proofErr w:type="spellStart"/>
      <w:r>
        <w:rPr>
          <w:shd w:val="clear" w:color="auto" w:fill="FBFBFB"/>
        </w:rPr>
        <w:t>Рогатинської</w:t>
      </w:r>
      <w:proofErr w:type="spellEnd"/>
      <w:r>
        <w:rPr>
          <w:shd w:val="clear" w:color="auto" w:fill="FBFBFB"/>
        </w:rPr>
        <w:t xml:space="preserve"> міської ради від</w:t>
      </w:r>
      <w:r w:rsidR="00802275">
        <w:rPr>
          <w:shd w:val="clear" w:color="auto" w:fill="FBFBFB"/>
        </w:rPr>
        <w:t xml:space="preserve"> </w:t>
      </w:r>
      <w:r>
        <w:rPr>
          <w:shd w:val="clear" w:color="auto" w:fill="FBFBFB"/>
        </w:rPr>
        <w:t>24.0.2021 року №1971 «Про внесення змін до Положення про фінансовий відділ виконавчого комітету міської ради», з метою забезпечення середньострокового бюджетного планування на місцевому  рівні, НАКАЗУЮ:</w:t>
      </w:r>
    </w:p>
    <w:p w14:paraId="58E97F65" w14:textId="77777777" w:rsidR="00795285" w:rsidRPr="008A7142" w:rsidRDefault="00795285" w:rsidP="00D06BBE">
      <w:pPr>
        <w:widowControl/>
        <w:shd w:val="clear" w:color="auto" w:fill="FFFFFF"/>
        <w:autoSpaceDN/>
        <w:adjustRightInd/>
        <w:jc w:val="both"/>
      </w:pPr>
      <w:r>
        <w:rPr>
          <w:shd w:val="clear" w:color="auto" w:fill="FBFBFB"/>
        </w:rPr>
        <w:t xml:space="preserve">1. </w:t>
      </w:r>
      <w:r w:rsidRPr="008A7142">
        <w:rPr>
          <w:shd w:val="clear" w:color="auto" w:fill="FBFBFB"/>
        </w:rPr>
        <w:t xml:space="preserve">Затвердити Інструкцію </w:t>
      </w:r>
      <w:r w:rsidRPr="008A7142">
        <w:rPr>
          <w:bCs/>
          <w:bdr w:val="none" w:sz="0" w:space="0" w:color="auto" w:frame="1"/>
          <w:lang w:eastAsia="uk-UA"/>
        </w:rPr>
        <w:t xml:space="preserve">щодо складання </w:t>
      </w:r>
      <w:r>
        <w:rPr>
          <w:bCs/>
          <w:bdr w:val="none" w:sz="0" w:space="0" w:color="auto" w:frame="1"/>
          <w:lang w:eastAsia="uk-UA"/>
        </w:rPr>
        <w:t>бюджетної пропозиції</w:t>
      </w:r>
      <w:r w:rsidRPr="008A7142">
        <w:rPr>
          <w:shd w:val="clear" w:color="auto" w:fill="FBFBFB"/>
        </w:rPr>
        <w:t>, що додається.</w:t>
      </w:r>
    </w:p>
    <w:p w14:paraId="10C93783" w14:textId="77777777" w:rsidR="00795285" w:rsidRDefault="00795285" w:rsidP="00D06BBE">
      <w:pPr>
        <w:jc w:val="both"/>
        <w:rPr>
          <w:color w:val="000000"/>
        </w:rPr>
      </w:pPr>
      <w:r>
        <w:rPr>
          <w:rFonts w:ascii="e-ukraine" w:hAnsi="e-ukraine"/>
          <w:color w:val="000000"/>
        </w:rPr>
        <w:t>2</w:t>
      </w:r>
      <w:r>
        <w:rPr>
          <w:color w:val="000000"/>
        </w:rPr>
        <w:t>. Головному спеціалісту фінансового відділ</w:t>
      </w:r>
      <w:r>
        <w:rPr>
          <w:rFonts w:ascii="e-ukraine" w:hAnsi="e-ukraine"/>
          <w:color w:val="000000"/>
        </w:rPr>
        <w:t xml:space="preserve"> (</w:t>
      </w:r>
      <w:r>
        <w:rPr>
          <w:color w:val="000000"/>
        </w:rPr>
        <w:t>Марії НИТЧИН</w:t>
      </w:r>
      <w:r>
        <w:rPr>
          <w:rFonts w:ascii="e-ukraine" w:hAnsi="e-ukraine"/>
          <w:color w:val="000000"/>
        </w:rPr>
        <w:t>) довести цей наказ до головних розпорядників для ознайомлення та використання в роботі.</w:t>
      </w:r>
    </w:p>
    <w:p w14:paraId="12634CB2" w14:textId="77777777" w:rsidR="00795285" w:rsidRDefault="00795285" w:rsidP="00D06BBE">
      <w:pPr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e-ukraine" w:hAnsi="e-ukraine"/>
          <w:color w:val="000000"/>
        </w:rPr>
        <w:t>Оприлюднити цей наказ на офіційному веб</w:t>
      </w:r>
      <w:r>
        <w:rPr>
          <w:color w:val="000000"/>
        </w:rPr>
        <w:t>-</w:t>
      </w:r>
      <w:r>
        <w:rPr>
          <w:rFonts w:ascii="e-ukraine" w:hAnsi="e-ukraine"/>
          <w:color w:val="000000"/>
        </w:rPr>
        <w:t xml:space="preserve">сайті </w:t>
      </w:r>
      <w:proofErr w:type="spellStart"/>
      <w:r>
        <w:rPr>
          <w:rFonts w:ascii="e-ukraine" w:hAnsi="e-ukraine"/>
          <w:color w:val="000000"/>
        </w:rPr>
        <w:t>Ро</w:t>
      </w:r>
      <w:r>
        <w:rPr>
          <w:color w:val="000000"/>
        </w:rPr>
        <w:t>гати</w:t>
      </w:r>
      <w:r>
        <w:rPr>
          <w:rFonts w:ascii="e-ukraine" w:hAnsi="e-ukraine"/>
          <w:color w:val="000000"/>
        </w:rPr>
        <w:t>нської</w:t>
      </w:r>
      <w:proofErr w:type="spellEnd"/>
      <w:r>
        <w:rPr>
          <w:rFonts w:ascii="e-ukraine" w:hAnsi="e-ukraine"/>
          <w:color w:val="000000"/>
        </w:rPr>
        <w:t xml:space="preserve"> міської ради.</w:t>
      </w:r>
    </w:p>
    <w:p w14:paraId="068213AC" w14:textId="77777777" w:rsidR="00795285" w:rsidRDefault="00795285" w:rsidP="00D06BBE">
      <w:pPr>
        <w:jc w:val="both"/>
      </w:pPr>
      <w:r>
        <w:rPr>
          <w:color w:val="000000"/>
        </w:rPr>
        <w:t>4. Контроль за виконанням цього наказу залишаю за собою.</w:t>
      </w:r>
    </w:p>
    <w:p w14:paraId="47395A24" w14:textId="77777777" w:rsidR="00795285" w:rsidRDefault="00795285" w:rsidP="00D06BBE"/>
    <w:p w14:paraId="7E43FACE" w14:textId="77777777" w:rsidR="00795285" w:rsidRDefault="00795285" w:rsidP="00D06BBE">
      <w:r>
        <w:t>Начальник фінансового відділу                               Марія ГУРАЛЬ</w:t>
      </w:r>
    </w:p>
    <w:p w14:paraId="10F9A7FA" w14:textId="77777777" w:rsidR="00795285" w:rsidRDefault="00795285" w:rsidP="00D06BBE">
      <w:pPr>
        <w:rPr>
          <w:sz w:val="16"/>
          <w:szCs w:val="16"/>
        </w:rPr>
      </w:pPr>
    </w:p>
    <w:p w14:paraId="54ADCE1A" w14:textId="77777777" w:rsidR="00795285" w:rsidRDefault="00795285" w:rsidP="00D06BBE">
      <w:pPr>
        <w:rPr>
          <w:sz w:val="16"/>
          <w:szCs w:val="16"/>
        </w:rPr>
      </w:pPr>
      <w:proofErr w:type="spellStart"/>
      <w:r w:rsidRPr="00D06BBE">
        <w:rPr>
          <w:sz w:val="16"/>
          <w:szCs w:val="16"/>
        </w:rPr>
        <w:t>Вик.Марія</w:t>
      </w:r>
      <w:proofErr w:type="spellEnd"/>
      <w:r w:rsidRPr="00D06BBE">
        <w:rPr>
          <w:sz w:val="16"/>
          <w:szCs w:val="16"/>
        </w:rPr>
        <w:t xml:space="preserve"> СЕНІВ</w:t>
      </w:r>
    </w:p>
    <w:p w14:paraId="2AC8A2B3" w14:textId="77777777" w:rsidR="00795285" w:rsidRDefault="00795285" w:rsidP="00D06BBE">
      <w:pPr>
        <w:rPr>
          <w:sz w:val="16"/>
          <w:szCs w:val="16"/>
        </w:rPr>
      </w:pPr>
    </w:p>
    <w:p w14:paraId="6E166C0A" w14:textId="77777777" w:rsidR="00795285" w:rsidRDefault="00795285" w:rsidP="00D06BBE">
      <w:pPr>
        <w:rPr>
          <w:sz w:val="16"/>
          <w:szCs w:val="16"/>
        </w:rPr>
      </w:pPr>
    </w:p>
    <w:p w14:paraId="6D3BB29E" w14:textId="77777777" w:rsidR="00795285" w:rsidRDefault="00795285" w:rsidP="00D06BBE">
      <w:pPr>
        <w:rPr>
          <w:sz w:val="16"/>
          <w:szCs w:val="16"/>
        </w:rPr>
      </w:pPr>
    </w:p>
    <w:p w14:paraId="26404253" w14:textId="77777777" w:rsidR="00795285" w:rsidRDefault="00795285" w:rsidP="00D06BBE">
      <w:pPr>
        <w:rPr>
          <w:sz w:val="16"/>
          <w:szCs w:val="16"/>
        </w:rPr>
      </w:pPr>
    </w:p>
    <w:p w14:paraId="0A3D256D" w14:textId="77777777" w:rsidR="00795285" w:rsidRDefault="00795285" w:rsidP="00D06BBE">
      <w:pPr>
        <w:rPr>
          <w:sz w:val="16"/>
          <w:szCs w:val="16"/>
        </w:rPr>
      </w:pPr>
    </w:p>
    <w:p w14:paraId="66D16DB5" w14:textId="77777777" w:rsidR="00795285" w:rsidRDefault="00795285" w:rsidP="00D06BBE">
      <w:pPr>
        <w:rPr>
          <w:sz w:val="16"/>
          <w:szCs w:val="16"/>
        </w:rPr>
      </w:pPr>
    </w:p>
    <w:p w14:paraId="0B6AB1EB" w14:textId="77777777" w:rsidR="00795285" w:rsidRDefault="00795285" w:rsidP="00D06BBE">
      <w:pPr>
        <w:rPr>
          <w:sz w:val="16"/>
          <w:szCs w:val="16"/>
        </w:rPr>
      </w:pPr>
    </w:p>
    <w:p w14:paraId="17382CD6" w14:textId="77777777" w:rsidR="00795285" w:rsidRDefault="00795285" w:rsidP="00D06BBE">
      <w:pPr>
        <w:rPr>
          <w:sz w:val="16"/>
          <w:szCs w:val="16"/>
        </w:rPr>
      </w:pPr>
    </w:p>
    <w:p w14:paraId="611CC483" w14:textId="77777777" w:rsidR="00795285" w:rsidRDefault="00795285" w:rsidP="00D06BBE">
      <w:pPr>
        <w:rPr>
          <w:sz w:val="16"/>
          <w:szCs w:val="16"/>
        </w:rPr>
      </w:pPr>
    </w:p>
    <w:p w14:paraId="27ABCD54" w14:textId="77777777" w:rsidR="00795285" w:rsidRDefault="00795285" w:rsidP="00D06BBE">
      <w:pPr>
        <w:rPr>
          <w:sz w:val="16"/>
          <w:szCs w:val="16"/>
        </w:rPr>
      </w:pPr>
    </w:p>
    <w:p w14:paraId="04F0CD09" w14:textId="77777777" w:rsidR="00795285" w:rsidRDefault="00795285" w:rsidP="00D06BBE">
      <w:pPr>
        <w:rPr>
          <w:sz w:val="16"/>
          <w:szCs w:val="16"/>
        </w:rPr>
      </w:pPr>
    </w:p>
    <w:p w14:paraId="24F68A9E" w14:textId="77777777" w:rsidR="00795285" w:rsidRDefault="00795285" w:rsidP="00D06BBE">
      <w:pPr>
        <w:rPr>
          <w:sz w:val="16"/>
          <w:szCs w:val="16"/>
        </w:rPr>
      </w:pPr>
    </w:p>
    <w:p w14:paraId="213099A8" w14:textId="77777777" w:rsidR="00795285" w:rsidRDefault="00795285" w:rsidP="00D06BBE">
      <w:pPr>
        <w:rPr>
          <w:sz w:val="16"/>
          <w:szCs w:val="16"/>
        </w:rPr>
      </w:pPr>
    </w:p>
    <w:p w14:paraId="608375BB" w14:textId="77777777" w:rsidR="00FB7A0D" w:rsidRDefault="00FB7A0D" w:rsidP="00D54CB4">
      <w:pPr>
        <w:pStyle w:val="af3"/>
        <w:shd w:val="clear" w:color="auto" w:fill="FFFFFF"/>
        <w:spacing w:before="0" w:beforeAutospacing="0" w:after="0" w:afterAutospacing="0"/>
        <w:ind w:left="5812" w:firstLine="142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</w:p>
    <w:p w14:paraId="2E486D83" w14:textId="77777777" w:rsidR="00795285" w:rsidRDefault="00795285" w:rsidP="00D54CB4">
      <w:pPr>
        <w:pStyle w:val="af3"/>
        <w:shd w:val="clear" w:color="auto" w:fill="FFFFFF"/>
        <w:spacing w:before="0" w:beforeAutospacing="0" w:after="0" w:afterAutospacing="0"/>
        <w:ind w:left="5812" w:firstLine="142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 w:rsidRPr="00D54CB4">
        <w:rPr>
          <w:color w:val="1D1D1B"/>
          <w:sz w:val="28"/>
          <w:szCs w:val="28"/>
          <w:bdr w:val="none" w:sz="0" w:space="0" w:color="auto" w:frame="1"/>
          <w:lang w:val="uk-UA"/>
        </w:rPr>
        <w:lastRenderedPageBreak/>
        <w:t>ЗАТВЕРДЖЕНО</w:t>
      </w:r>
    </w:p>
    <w:p w14:paraId="2B9E079E" w14:textId="77777777" w:rsidR="00795285" w:rsidRPr="00D54CB4" w:rsidRDefault="00795285" w:rsidP="00D54CB4">
      <w:pPr>
        <w:pStyle w:val="af3"/>
        <w:shd w:val="clear" w:color="auto" w:fill="FFFFFF"/>
        <w:spacing w:before="0" w:beforeAutospacing="0" w:after="0" w:afterAutospacing="0"/>
        <w:ind w:left="5812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D54CB4">
        <w:rPr>
          <w:color w:val="1D1D1B"/>
          <w:sz w:val="28"/>
          <w:szCs w:val="28"/>
          <w:bdr w:val="none" w:sz="0" w:space="0" w:color="auto" w:frame="1"/>
          <w:lang w:val="uk-UA"/>
        </w:rPr>
        <w:t>Наказ</w:t>
      </w:r>
      <w:r>
        <w:rPr>
          <w:color w:val="1D1D1B"/>
          <w:sz w:val="28"/>
          <w:szCs w:val="28"/>
          <w:bdr w:val="none" w:sz="0" w:space="0" w:color="auto" w:frame="1"/>
        </w:rPr>
        <w:t> </w:t>
      </w:r>
      <w:r w:rsidRPr="00D54CB4">
        <w:rPr>
          <w:color w:val="1D1D1B"/>
          <w:sz w:val="28"/>
          <w:szCs w:val="28"/>
          <w:bdr w:val="none" w:sz="0" w:space="0" w:color="auto" w:frame="1"/>
          <w:lang w:val="uk-UA"/>
        </w:rPr>
        <w:t>фінанс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ового відділу</w:t>
      </w:r>
    </w:p>
    <w:p w14:paraId="689707BF" w14:textId="77777777" w:rsidR="00795285" w:rsidRDefault="00795285" w:rsidP="00D54CB4">
      <w:pPr>
        <w:pStyle w:val="af3"/>
        <w:shd w:val="clear" w:color="auto" w:fill="FFFFFF"/>
        <w:spacing w:before="0" w:beforeAutospacing="0" w:after="0" w:afterAutospacing="0"/>
        <w:ind w:left="5812"/>
        <w:jc w:val="both"/>
        <w:rPr>
          <w:color w:val="1D1D1B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виконавчого комітету </w:t>
      </w:r>
      <w:proofErr w:type="spellStart"/>
      <w:r>
        <w:rPr>
          <w:color w:val="1D1D1B"/>
          <w:sz w:val="28"/>
          <w:szCs w:val="28"/>
          <w:bdr w:val="none" w:sz="0" w:space="0" w:color="auto" w:frame="1"/>
          <w:lang w:val="uk-UA"/>
        </w:rPr>
        <w:t>Рогатинської</w:t>
      </w:r>
      <w:proofErr w:type="spellEnd"/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міської</w:t>
      </w:r>
      <w:r w:rsidRPr="00D54CB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ради</w:t>
      </w:r>
      <w:r>
        <w:rPr>
          <w:color w:val="1D1D1B"/>
          <w:bdr w:val="none" w:sz="0" w:space="0" w:color="auto" w:frame="1"/>
          <w:lang w:val="uk-UA"/>
        </w:rPr>
        <w:t xml:space="preserve"> </w:t>
      </w:r>
    </w:p>
    <w:p w14:paraId="051111F1" w14:textId="77777777" w:rsidR="00795285" w:rsidRPr="00D54CB4" w:rsidRDefault="00795285" w:rsidP="00D54CB4">
      <w:pPr>
        <w:pStyle w:val="af3"/>
        <w:shd w:val="clear" w:color="auto" w:fill="FFFFFF"/>
        <w:spacing w:before="0" w:beforeAutospacing="0" w:after="0" w:afterAutospacing="0"/>
        <w:ind w:left="5812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>від 20</w:t>
      </w:r>
      <w:r>
        <w:rPr>
          <w:color w:val="1D1D1B"/>
          <w:sz w:val="28"/>
          <w:szCs w:val="28"/>
          <w:bdr w:val="none" w:sz="0" w:space="0" w:color="auto" w:frame="1"/>
        </w:rPr>
        <w:t> </w:t>
      </w:r>
      <w:r w:rsidRPr="00D54CB4">
        <w:rPr>
          <w:color w:val="1D1D1B"/>
          <w:sz w:val="28"/>
          <w:szCs w:val="28"/>
          <w:bdr w:val="none" w:sz="0" w:space="0" w:color="auto" w:frame="1"/>
          <w:lang w:val="uk-UA"/>
        </w:rPr>
        <w:t>червня</w:t>
      </w:r>
      <w:r>
        <w:rPr>
          <w:color w:val="1D1D1B"/>
          <w:sz w:val="28"/>
          <w:szCs w:val="28"/>
          <w:bdr w:val="none" w:sz="0" w:space="0" w:color="auto" w:frame="1"/>
        </w:rPr>
        <w:t> </w:t>
      </w:r>
      <w:r w:rsidRPr="00D54CB4">
        <w:rPr>
          <w:color w:val="1D1D1B"/>
          <w:sz w:val="28"/>
          <w:szCs w:val="28"/>
          <w:bdr w:val="none" w:sz="0" w:space="0" w:color="auto" w:frame="1"/>
          <w:lang w:val="uk-UA"/>
        </w:rPr>
        <w:t>2025 року №</w:t>
      </w:r>
      <w:r>
        <w:rPr>
          <w:color w:val="1D1D1B"/>
          <w:sz w:val="28"/>
          <w:szCs w:val="28"/>
          <w:bdr w:val="none" w:sz="0" w:space="0" w:color="auto" w:frame="1"/>
        </w:rPr>
        <w:t> 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7-од</w:t>
      </w:r>
    </w:p>
    <w:p w14:paraId="7AE9FF12" w14:textId="77777777" w:rsidR="00795285" w:rsidRPr="00D54CB4" w:rsidRDefault="00795285" w:rsidP="00D06BBE"/>
    <w:p w14:paraId="7DEB6267" w14:textId="77777777" w:rsidR="00795285" w:rsidRPr="00D54CB4" w:rsidRDefault="00795285" w:rsidP="00D06BBE"/>
    <w:p w14:paraId="4A2AF5D7" w14:textId="77777777" w:rsidR="00795285" w:rsidRPr="00D54CB4" w:rsidRDefault="00795285" w:rsidP="00D06BBE"/>
    <w:p w14:paraId="6D260CA6" w14:textId="77777777" w:rsidR="00795285" w:rsidRPr="001B061F" w:rsidRDefault="00795285" w:rsidP="00D54CB4">
      <w:pPr>
        <w:pStyle w:val="rvps6"/>
        <w:spacing w:before="300" w:beforeAutospacing="0" w:after="450" w:afterAutospacing="0"/>
        <w:ind w:left="450" w:right="450"/>
        <w:jc w:val="center"/>
        <w:rPr>
          <w:color w:val="333333"/>
          <w:lang w:val="uk-UA"/>
        </w:rPr>
      </w:pPr>
      <w:r w:rsidRPr="001B061F">
        <w:rPr>
          <w:lang w:val="uk-UA"/>
        </w:rPr>
        <w:tab/>
      </w:r>
      <w:r w:rsidRPr="001B061F">
        <w:rPr>
          <w:rStyle w:val="rvts23"/>
          <w:b/>
          <w:bCs/>
          <w:color w:val="333333"/>
          <w:sz w:val="32"/>
          <w:szCs w:val="32"/>
          <w:lang w:val="uk-UA"/>
        </w:rPr>
        <w:t>ІНСТРУКЦІЯ</w:t>
      </w:r>
      <w:r w:rsidRPr="001B061F">
        <w:rPr>
          <w:color w:val="333333"/>
          <w:lang w:val="uk-UA"/>
        </w:rPr>
        <w:br/>
      </w:r>
      <w:r w:rsidRPr="001B061F">
        <w:rPr>
          <w:rStyle w:val="rvts23"/>
          <w:b/>
          <w:bCs/>
          <w:color w:val="333333"/>
          <w:sz w:val="32"/>
          <w:szCs w:val="32"/>
          <w:lang w:val="uk-UA"/>
        </w:rPr>
        <w:t>щодо підготовки бюджетної пропозиції</w:t>
      </w:r>
    </w:p>
    <w:p w14:paraId="67C02A72" w14:textId="77777777" w:rsidR="00795285" w:rsidRPr="004B7736" w:rsidRDefault="00795285" w:rsidP="00D54CB4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  <w:lang w:val="uk-UA"/>
        </w:rPr>
      </w:pPr>
      <w:bookmarkStart w:id="0" w:name="n17"/>
      <w:bookmarkEnd w:id="0"/>
      <w:r>
        <w:rPr>
          <w:rStyle w:val="rvts15"/>
          <w:b/>
          <w:bCs/>
          <w:color w:val="333333"/>
          <w:sz w:val="28"/>
          <w:szCs w:val="28"/>
        </w:rPr>
        <w:t>I</w:t>
      </w:r>
      <w:r w:rsidRPr="004B7736">
        <w:rPr>
          <w:rStyle w:val="rvts15"/>
          <w:b/>
          <w:bCs/>
          <w:color w:val="333333"/>
          <w:sz w:val="28"/>
          <w:szCs w:val="28"/>
          <w:lang w:val="uk-UA"/>
        </w:rPr>
        <w:t>. Загальні положення</w:t>
      </w:r>
    </w:p>
    <w:p w14:paraId="52295837" w14:textId="77777777" w:rsidR="00795285" w:rsidRPr="004B7736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" w:name="n18"/>
      <w:bookmarkEnd w:id="1"/>
      <w:r w:rsidRPr="004B7736">
        <w:rPr>
          <w:color w:val="333333"/>
          <w:sz w:val="28"/>
          <w:szCs w:val="28"/>
          <w:lang w:val="uk-UA"/>
        </w:rPr>
        <w:t>1. Ця Інструкція визначає основні положення про розрахунок орієнтовних граничних показників видатків місцевого бюджету та надання кредитів з місцевого бюджету головному розпоряднику бюджетних коштів на середньостроковий період, встановлює порядок складання бюджетної пропозиції.</w:t>
      </w:r>
    </w:p>
    <w:p w14:paraId="172A190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" w:name="n19"/>
      <w:bookmarkEnd w:id="2"/>
      <w:r w:rsidRPr="001B061F">
        <w:rPr>
          <w:color w:val="333333"/>
          <w:sz w:val="28"/>
          <w:szCs w:val="28"/>
        </w:rPr>
        <w:t xml:space="preserve">2. У </w:t>
      </w:r>
      <w:proofErr w:type="spellStart"/>
      <w:r w:rsidRPr="001B061F">
        <w:rPr>
          <w:color w:val="333333"/>
          <w:sz w:val="28"/>
          <w:szCs w:val="28"/>
        </w:rPr>
        <w:t>цій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Інструкції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терміни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вживаються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значеннях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наведених</w:t>
      </w:r>
      <w:proofErr w:type="spellEnd"/>
      <w:r w:rsidRPr="001B061F">
        <w:rPr>
          <w:color w:val="333333"/>
          <w:sz w:val="28"/>
          <w:szCs w:val="28"/>
        </w:rPr>
        <w:t xml:space="preserve"> у </w:t>
      </w:r>
      <w:hyperlink r:id="rId10" w:tgtFrame="_blank" w:history="1">
        <w:r w:rsidRPr="001B061F">
          <w:rPr>
            <w:rStyle w:val="af5"/>
            <w:color w:val="000099"/>
            <w:sz w:val="28"/>
            <w:szCs w:val="28"/>
          </w:rPr>
          <w:t xml:space="preserve">Бюджетному </w:t>
        </w:r>
        <w:proofErr w:type="spellStart"/>
        <w:r w:rsidRPr="001B061F">
          <w:rPr>
            <w:rStyle w:val="af5"/>
            <w:color w:val="000099"/>
            <w:sz w:val="28"/>
            <w:szCs w:val="28"/>
          </w:rPr>
          <w:t>кодексі</w:t>
        </w:r>
        <w:proofErr w:type="spellEnd"/>
        <w:r w:rsidRPr="001B061F">
          <w:rPr>
            <w:rStyle w:val="af5"/>
            <w:color w:val="000099"/>
            <w:sz w:val="28"/>
            <w:szCs w:val="28"/>
          </w:rPr>
          <w:t xml:space="preserve"> </w:t>
        </w:r>
        <w:proofErr w:type="spellStart"/>
        <w:r w:rsidRPr="001B061F">
          <w:rPr>
            <w:rStyle w:val="af5"/>
            <w:color w:val="000099"/>
            <w:sz w:val="28"/>
            <w:szCs w:val="28"/>
          </w:rPr>
          <w:t>України</w:t>
        </w:r>
        <w:proofErr w:type="spellEnd"/>
      </w:hyperlink>
      <w:r w:rsidRPr="001B061F">
        <w:rPr>
          <w:color w:val="333333"/>
          <w:sz w:val="28"/>
          <w:szCs w:val="28"/>
        </w:rPr>
        <w:t> 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Кодекс) та </w:t>
      </w:r>
      <w:proofErr w:type="spellStart"/>
      <w:r w:rsidRPr="001B061F">
        <w:rPr>
          <w:color w:val="333333"/>
          <w:sz w:val="28"/>
          <w:szCs w:val="28"/>
        </w:rPr>
        <w:t>інших</w:t>
      </w:r>
      <w:proofErr w:type="spellEnd"/>
      <w:r w:rsidRPr="001B061F">
        <w:rPr>
          <w:color w:val="333333"/>
          <w:sz w:val="28"/>
          <w:szCs w:val="28"/>
        </w:rPr>
        <w:t xml:space="preserve"> нормативно-</w:t>
      </w:r>
      <w:proofErr w:type="spellStart"/>
      <w:r w:rsidRPr="001B061F">
        <w:rPr>
          <w:color w:val="333333"/>
          <w:sz w:val="28"/>
          <w:szCs w:val="28"/>
        </w:rPr>
        <w:t>правових</w:t>
      </w:r>
      <w:proofErr w:type="spellEnd"/>
      <w:r w:rsidRPr="001B061F">
        <w:rPr>
          <w:color w:val="333333"/>
          <w:sz w:val="28"/>
          <w:szCs w:val="28"/>
        </w:rPr>
        <w:t xml:space="preserve"> актах,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регламентують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процес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450F4D0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" w:name="n20"/>
      <w:bookmarkEnd w:id="3"/>
      <w:r w:rsidRPr="001B061F">
        <w:rPr>
          <w:color w:val="333333"/>
          <w:sz w:val="28"/>
          <w:szCs w:val="28"/>
        </w:rPr>
        <w:t xml:space="preserve">3. </w:t>
      </w:r>
      <w:proofErr w:type="spellStart"/>
      <w:r w:rsidRPr="001B061F">
        <w:rPr>
          <w:color w:val="333333"/>
          <w:sz w:val="28"/>
          <w:szCs w:val="28"/>
        </w:rPr>
        <w:t>Орієнтовні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головному </w:t>
      </w:r>
      <w:proofErr w:type="spellStart"/>
      <w:r w:rsidRPr="001B061F">
        <w:rPr>
          <w:color w:val="333333"/>
          <w:sz w:val="28"/>
          <w:szCs w:val="28"/>
        </w:rPr>
        <w:t>розпоряднику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бюджетна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складаються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використанням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автоматизованої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інформаційно-аналітичної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системи</w:t>
      </w:r>
      <w:proofErr w:type="spellEnd"/>
      <w:r w:rsidRPr="001B061F">
        <w:rPr>
          <w:color w:val="333333"/>
          <w:sz w:val="28"/>
          <w:szCs w:val="28"/>
        </w:rPr>
        <w:t xml:space="preserve"> за такими формами:</w:t>
      </w:r>
    </w:p>
    <w:p w14:paraId="770BE34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" w:name="n21"/>
      <w:bookmarkEnd w:id="4"/>
      <w:proofErr w:type="spellStart"/>
      <w:r w:rsidRPr="001B061F">
        <w:rPr>
          <w:color w:val="333333"/>
          <w:sz w:val="28"/>
          <w:szCs w:val="28"/>
        </w:rPr>
        <w:t>Орієнтовні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головному </w:t>
      </w:r>
      <w:proofErr w:type="spellStart"/>
      <w:r w:rsidRPr="001B061F">
        <w:rPr>
          <w:color w:val="333333"/>
          <w:sz w:val="28"/>
          <w:szCs w:val="28"/>
        </w:rPr>
        <w:t>розпоряднику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на 20___ - 20___ роки 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</w:t>
      </w:r>
      <w:proofErr w:type="spellStart"/>
      <w:r w:rsidRPr="001B061F">
        <w:rPr>
          <w:color w:val="333333"/>
          <w:sz w:val="28"/>
          <w:szCs w:val="28"/>
        </w:rPr>
        <w:t>орієнтовні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>) (</w:t>
      </w:r>
      <w:proofErr w:type="spellStart"/>
      <w:r>
        <w:fldChar w:fldCharType="begin"/>
      </w:r>
      <w:r>
        <w:instrText>HYPERLINK "https://zakon.rada.gov.ua/laws/show/z1842-23" \l "n213"</w:instrText>
      </w:r>
      <w:r>
        <w:fldChar w:fldCharType="separate"/>
      </w:r>
      <w:r w:rsidRPr="001B061F">
        <w:rPr>
          <w:rStyle w:val="af5"/>
          <w:color w:val="006600"/>
          <w:sz w:val="28"/>
          <w:szCs w:val="28"/>
        </w:rPr>
        <w:t>додаток</w:t>
      </w:r>
      <w:proofErr w:type="spellEnd"/>
      <w:r w:rsidRPr="001B061F">
        <w:rPr>
          <w:rStyle w:val="af5"/>
          <w:color w:val="006600"/>
          <w:sz w:val="28"/>
          <w:szCs w:val="28"/>
        </w:rPr>
        <w:t xml:space="preserve"> 1</w:t>
      </w:r>
      <w:r>
        <w:fldChar w:fldCharType="end"/>
      </w:r>
      <w:r w:rsidRPr="001B061F">
        <w:rPr>
          <w:color w:val="333333"/>
          <w:sz w:val="28"/>
          <w:szCs w:val="28"/>
        </w:rPr>
        <w:t>);</w:t>
      </w:r>
    </w:p>
    <w:p w14:paraId="1E1C23A5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" w:name="n22"/>
      <w:bookmarkEnd w:id="5"/>
      <w:proofErr w:type="spellStart"/>
      <w:r w:rsidRPr="001B061F">
        <w:rPr>
          <w:color w:val="333333"/>
          <w:sz w:val="28"/>
          <w:szCs w:val="28"/>
        </w:rPr>
        <w:t>Бюджетна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пропозиція</w:t>
      </w:r>
      <w:proofErr w:type="spellEnd"/>
      <w:r w:rsidRPr="001B061F">
        <w:rPr>
          <w:color w:val="333333"/>
          <w:sz w:val="28"/>
          <w:szCs w:val="28"/>
        </w:rPr>
        <w:t xml:space="preserve"> на 20___ - 20___ роки </w:t>
      </w:r>
      <w:proofErr w:type="spellStart"/>
      <w:r w:rsidRPr="001B061F">
        <w:rPr>
          <w:color w:val="333333"/>
          <w:sz w:val="28"/>
          <w:szCs w:val="28"/>
        </w:rPr>
        <w:t>загальна</w:t>
      </w:r>
      <w:proofErr w:type="spellEnd"/>
      <w:r w:rsidRPr="001B061F">
        <w:rPr>
          <w:color w:val="333333"/>
          <w:sz w:val="28"/>
          <w:szCs w:val="28"/>
        </w:rPr>
        <w:t xml:space="preserve"> (Форма БП-1) 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Форма БП-1) (</w:t>
      </w:r>
      <w:proofErr w:type="spellStart"/>
      <w:r>
        <w:fldChar w:fldCharType="begin"/>
      </w:r>
      <w:r>
        <w:instrText>HYPERLINK "https://zakon.rada.gov.ua/laws/show/z1842-23" \l "n215"</w:instrText>
      </w:r>
      <w:r>
        <w:fldChar w:fldCharType="separate"/>
      </w:r>
      <w:r w:rsidRPr="001B061F">
        <w:rPr>
          <w:rStyle w:val="af5"/>
          <w:color w:val="006600"/>
          <w:sz w:val="28"/>
          <w:szCs w:val="28"/>
        </w:rPr>
        <w:t>додаток</w:t>
      </w:r>
      <w:proofErr w:type="spellEnd"/>
      <w:r w:rsidRPr="001B061F">
        <w:rPr>
          <w:rStyle w:val="af5"/>
          <w:color w:val="006600"/>
          <w:sz w:val="28"/>
          <w:szCs w:val="28"/>
        </w:rPr>
        <w:t xml:space="preserve"> 2</w:t>
      </w:r>
      <w:r>
        <w:fldChar w:fldCharType="end"/>
      </w:r>
      <w:r w:rsidRPr="001B061F">
        <w:rPr>
          <w:color w:val="333333"/>
          <w:sz w:val="28"/>
          <w:szCs w:val="28"/>
        </w:rPr>
        <w:t>);</w:t>
      </w:r>
    </w:p>
    <w:p w14:paraId="3890319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" w:name="n23"/>
      <w:bookmarkEnd w:id="6"/>
      <w:proofErr w:type="spellStart"/>
      <w:r w:rsidRPr="001B061F">
        <w:rPr>
          <w:color w:val="333333"/>
          <w:sz w:val="28"/>
          <w:szCs w:val="28"/>
        </w:rPr>
        <w:t>Бюджетна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пропозиція</w:t>
      </w:r>
      <w:proofErr w:type="spellEnd"/>
      <w:r w:rsidRPr="001B061F">
        <w:rPr>
          <w:color w:val="333333"/>
          <w:sz w:val="28"/>
          <w:szCs w:val="28"/>
        </w:rPr>
        <w:t xml:space="preserve"> на 20___ - 20___ роки </w:t>
      </w:r>
      <w:proofErr w:type="spellStart"/>
      <w:r w:rsidRPr="001B061F">
        <w:rPr>
          <w:color w:val="333333"/>
          <w:sz w:val="28"/>
          <w:szCs w:val="28"/>
        </w:rPr>
        <w:t>індивідуальна</w:t>
      </w:r>
      <w:proofErr w:type="spellEnd"/>
      <w:r w:rsidRPr="001B061F">
        <w:rPr>
          <w:color w:val="333333"/>
          <w:sz w:val="28"/>
          <w:szCs w:val="28"/>
        </w:rPr>
        <w:t xml:space="preserve"> (Форма БП-2) 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Форма БП-2) (</w:t>
      </w:r>
      <w:proofErr w:type="spellStart"/>
      <w:r>
        <w:fldChar w:fldCharType="begin"/>
      </w:r>
      <w:r>
        <w:instrText>HYPERLINK "https://zakon.rada.gov.ua/laws/show/z1842-23" \l "n217"</w:instrText>
      </w:r>
      <w:r>
        <w:fldChar w:fldCharType="separate"/>
      </w:r>
      <w:r w:rsidRPr="001B061F">
        <w:rPr>
          <w:rStyle w:val="af5"/>
          <w:color w:val="006600"/>
          <w:sz w:val="28"/>
          <w:szCs w:val="28"/>
        </w:rPr>
        <w:t>додаток</w:t>
      </w:r>
      <w:proofErr w:type="spellEnd"/>
      <w:r w:rsidRPr="001B061F">
        <w:rPr>
          <w:rStyle w:val="af5"/>
          <w:color w:val="006600"/>
          <w:sz w:val="28"/>
          <w:szCs w:val="28"/>
        </w:rPr>
        <w:t xml:space="preserve"> 3</w:t>
      </w:r>
      <w:r>
        <w:fldChar w:fldCharType="end"/>
      </w:r>
      <w:r w:rsidRPr="001B061F">
        <w:rPr>
          <w:color w:val="333333"/>
          <w:sz w:val="28"/>
          <w:szCs w:val="28"/>
        </w:rPr>
        <w:t>);</w:t>
      </w:r>
    </w:p>
    <w:p w14:paraId="0ECBD7C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" w:name="n24"/>
      <w:bookmarkEnd w:id="7"/>
      <w:proofErr w:type="spellStart"/>
      <w:r w:rsidRPr="001B061F">
        <w:rPr>
          <w:color w:val="333333"/>
          <w:sz w:val="28"/>
          <w:szCs w:val="28"/>
        </w:rPr>
        <w:t>Бюджетна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пропозиція</w:t>
      </w:r>
      <w:proofErr w:type="spellEnd"/>
      <w:r w:rsidRPr="001B061F">
        <w:rPr>
          <w:color w:val="333333"/>
          <w:sz w:val="28"/>
          <w:szCs w:val="28"/>
        </w:rPr>
        <w:t xml:space="preserve"> на 20___ - 20___ роки </w:t>
      </w:r>
      <w:proofErr w:type="spellStart"/>
      <w:r w:rsidRPr="001B061F">
        <w:rPr>
          <w:color w:val="333333"/>
          <w:sz w:val="28"/>
          <w:szCs w:val="28"/>
        </w:rPr>
        <w:t>додаткова</w:t>
      </w:r>
      <w:proofErr w:type="spellEnd"/>
      <w:r w:rsidRPr="001B061F">
        <w:rPr>
          <w:color w:val="333333"/>
          <w:sz w:val="28"/>
          <w:szCs w:val="28"/>
        </w:rPr>
        <w:t xml:space="preserve"> (Форма БП-3) 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Форма БП-3) (</w:t>
      </w:r>
      <w:proofErr w:type="spellStart"/>
      <w:r>
        <w:fldChar w:fldCharType="begin"/>
      </w:r>
      <w:r>
        <w:instrText>HYPERLINK "https://zakon.rada.gov.ua/laws/show/z1842-23" \l "n219"</w:instrText>
      </w:r>
      <w:r>
        <w:fldChar w:fldCharType="separate"/>
      </w:r>
      <w:r w:rsidRPr="001B061F">
        <w:rPr>
          <w:rStyle w:val="af5"/>
          <w:color w:val="006600"/>
          <w:sz w:val="28"/>
          <w:szCs w:val="28"/>
        </w:rPr>
        <w:t>додаток</w:t>
      </w:r>
      <w:proofErr w:type="spellEnd"/>
      <w:r w:rsidRPr="001B061F">
        <w:rPr>
          <w:rStyle w:val="af5"/>
          <w:color w:val="006600"/>
          <w:sz w:val="28"/>
          <w:szCs w:val="28"/>
        </w:rPr>
        <w:t xml:space="preserve"> 4</w:t>
      </w:r>
      <w:r>
        <w:fldChar w:fldCharType="end"/>
      </w:r>
      <w:r w:rsidRPr="001B061F">
        <w:rPr>
          <w:color w:val="333333"/>
          <w:sz w:val="28"/>
          <w:szCs w:val="28"/>
        </w:rPr>
        <w:t>).</w:t>
      </w:r>
    </w:p>
    <w:p w14:paraId="3D21F0A5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" w:name="n25"/>
      <w:bookmarkEnd w:id="8"/>
      <w:r w:rsidRPr="001B061F">
        <w:rPr>
          <w:color w:val="333333"/>
          <w:sz w:val="28"/>
          <w:szCs w:val="28"/>
        </w:rPr>
        <w:t xml:space="preserve">4. </w:t>
      </w:r>
      <w:proofErr w:type="spellStart"/>
      <w:r w:rsidRPr="001B061F">
        <w:rPr>
          <w:color w:val="333333"/>
          <w:sz w:val="28"/>
          <w:szCs w:val="28"/>
        </w:rPr>
        <w:t>Усі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вартісні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у документах</w:t>
      </w:r>
      <w:proofErr w:type="gram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визначених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цією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Інструкцією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наводяться</w:t>
      </w:r>
      <w:proofErr w:type="spellEnd"/>
      <w:r w:rsidRPr="001B061F">
        <w:rPr>
          <w:color w:val="333333"/>
          <w:sz w:val="28"/>
          <w:szCs w:val="28"/>
        </w:rPr>
        <w:t xml:space="preserve"> у гривнях, з </w:t>
      </w:r>
      <w:proofErr w:type="spellStart"/>
      <w:r w:rsidRPr="001B061F">
        <w:rPr>
          <w:color w:val="333333"/>
          <w:sz w:val="28"/>
          <w:szCs w:val="28"/>
        </w:rPr>
        <w:t>округленням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цілого</w:t>
      </w:r>
      <w:proofErr w:type="spellEnd"/>
      <w:r w:rsidRPr="001B061F">
        <w:rPr>
          <w:color w:val="333333"/>
          <w:sz w:val="28"/>
          <w:szCs w:val="28"/>
        </w:rPr>
        <w:t xml:space="preserve"> числа.</w:t>
      </w:r>
    </w:p>
    <w:p w14:paraId="5A19AD6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" w:name="n26"/>
      <w:bookmarkEnd w:id="9"/>
      <w:r w:rsidRPr="001B061F">
        <w:rPr>
          <w:color w:val="333333"/>
          <w:sz w:val="28"/>
          <w:szCs w:val="28"/>
        </w:rPr>
        <w:t xml:space="preserve">5. У </w:t>
      </w:r>
      <w:proofErr w:type="spellStart"/>
      <w:r w:rsidRPr="001B061F">
        <w:rPr>
          <w:color w:val="333333"/>
          <w:sz w:val="28"/>
          <w:szCs w:val="28"/>
        </w:rPr>
        <w:t>формі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зазначається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розподіл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261D280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" w:name="n27"/>
      <w:bookmarkEnd w:id="10"/>
      <w:r w:rsidRPr="001B061F">
        <w:rPr>
          <w:color w:val="333333"/>
          <w:sz w:val="28"/>
          <w:szCs w:val="28"/>
        </w:rPr>
        <w:lastRenderedPageBreak/>
        <w:t xml:space="preserve">6. </w:t>
      </w:r>
      <w:proofErr w:type="gramStart"/>
      <w:r w:rsidRPr="001B061F">
        <w:rPr>
          <w:color w:val="333333"/>
          <w:sz w:val="28"/>
          <w:szCs w:val="28"/>
        </w:rPr>
        <w:t>У формах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дані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47943F9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" w:name="n28"/>
      <w:bookmarkEnd w:id="11"/>
      <w:r w:rsidRPr="001B061F">
        <w:rPr>
          <w:color w:val="333333"/>
          <w:sz w:val="28"/>
          <w:szCs w:val="28"/>
        </w:rPr>
        <w:t xml:space="preserve">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звіт</w:t>
      </w:r>
      <w:proofErr w:type="spellEnd"/>
      <w:r w:rsidRPr="001B061F">
        <w:rPr>
          <w:color w:val="333333"/>
          <w:sz w:val="28"/>
          <w:szCs w:val="28"/>
        </w:rPr>
        <w:t xml:space="preserve">) - </w:t>
      </w:r>
      <w:proofErr w:type="spellStart"/>
      <w:r w:rsidRPr="001B061F">
        <w:rPr>
          <w:color w:val="333333"/>
          <w:sz w:val="28"/>
          <w:szCs w:val="28"/>
        </w:rPr>
        <w:t>дані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річного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звіту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наданого</w:t>
      </w:r>
      <w:proofErr w:type="spellEnd"/>
      <w:r w:rsidRPr="001B061F">
        <w:rPr>
          <w:color w:val="333333"/>
          <w:sz w:val="28"/>
          <w:szCs w:val="28"/>
        </w:rPr>
        <w:t xml:space="preserve"> органами Казначейства 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річного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звіту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);</w:t>
      </w:r>
    </w:p>
    <w:p w14:paraId="1D58A1E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" w:name="n29"/>
      <w:bookmarkEnd w:id="12"/>
      <w:r w:rsidRPr="001B061F">
        <w:rPr>
          <w:color w:val="333333"/>
          <w:sz w:val="28"/>
          <w:szCs w:val="28"/>
        </w:rPr>
        <w:t xml:space="preserve">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затверджено</w:t>
      </w:r>
      <w:proofErr w:type="spellEnd"/>
      <w:r w:rsidRPr="001B061F">
        <w:rPr>
          <w:color w:val="333333"/>
          <w:sz w:val="28"/>
          <w:szCs w:val="28"/>
        </w:rPr>
        <w:t xml:space="preserve">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розписом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(з </w:t>
      </w:r>
      <w:proofErr w:type="spellStart"/>
      <w:r w:rsidRPr="001B061F">
        <w:rPr>
          <w:color w:val="333333"/>
          <w:sz w:val="28"/>
          <w:szCs w:val="28"/>
        </w:rPr>
        <w:t>урахуванням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усіх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внесених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змін</w:t>
      </w:r>
      <w:proofErr w:type="spellEnd"/>
      <w:r w:rsidRPr="001B061F">
        <w:rPr>
          <w:color w:val="333333"/>
          <w:sz w:val="28"/>
          <w:szCs w:val="28"/>
        </w:rPr>
        <w:t xml:space="preserve"> станом на 01 липня року,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передує</w:t>
      </w:r>
      <w:proofErr w:type="spellEnd"/>
      <w:r w:rsidRPr="001B061F">
        <w:rPr>
          <w:color w:val="333333"/>
          <w:sz w:val="28"/>
          <w:szCs w:val="28"/>
        </w:rPr>
        <w:t xml:space="preserve"> плановому) 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розписом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);</w:t>
      </w:r>
    </w:p>
    <w:p w14:paraId="6C4711A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" w:name="n30"/>
      <w:bookmarkEnd w:id="13"/>
      <w:r w:rsidRPr="001B061F">
        <w:rPr>
          <w:color w:val="333333"/>
          <w:sz w:val="28"/>
          <w:szCs w:val="28"/>
        </w:rPr>
        <w:t xml:space="preserve">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(план)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за видами </w:t>
      </w:r>
      <w:proofErr w:type="spellStart"/>
      <w:r w:rsidRPr="001B061F">
        <w:rPr>
          <w:color w:val="333333"/>
          <w:sz w:val="28"/>
          <w:szCs w:val="28"/>
        </w:rPr>
        <w:t>доходів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розподіл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і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на </w:t>
      </w:r>
      <w:proofErr w:type="spellStart"/>
      <w:r w:rsidRPr="001B061F">
        <w:rPr>
          <w:color w:val="333333"/>
          <w:sz w:val="28"/>
          <w:szCs w:val="28"/>
        </w:rPr>
        <w:t>плановий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які</w:t>
      </w:r>
      <w:proofErr w:type="spellEnd"/>
      <w:r w:rsidRPr="001B061F">
        <w:rPr>
          <w:color w:val="333333"/>
          <w:sz w:val="28"/>
          <w:szCs w:val="28"/>
        </w:rPr>
        <w:t xml:space="preserve"> є основою для </w:t>
      </w:r>
      <w:proofErr w:type="spellStart"/>
      <w:r w:rsidRPr="001B061F">
        <w:rPr>
          <w:color w:val="333333"/>
          <w:sz w:val="28"/>
          <w:szCs w:val="28"/>
        </w:rPr>
        <w:t>складання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проєкту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рішення</w:t>
      </w:r>
      <w:proofErr w:type="spellEnd"/>
      <w:r w:rsidRPr="001B061F">
        <w:rPr>
          <w:color w:val="333333"/>
          <w:sz w:val="28"/>
          <w:szCs w:val="28"/>
        </w:rPr>
        <w:t xml:space="preserve"> про </w:t>
      </w:r>
      <w:proofErr w:type="spellStart"/>
      <w:r w:rsidRPr="001B061F">
        <w:rPr>
          <w:color w:val="333333"/>
          <w:sz w:val="28"/>
          <w:szCs w:val="28"/>
        </w:rPr>
        <w:t>місцевий</w:t>
      </w:r>
      <w:proofErr w:type="spellEnd"/>
      <w:r w:rsidRPr="001B061F">
        <w:rPr>
          <w:color w:val="333333"/>
          <w:sz w:val="28"/>
          <w:szCs w:val="28"/>
        </w:rPr>
        <w:t xml:space="preserve"> бюджет, та </w:t>
      </w:r>
      <w:proofErr w:type="spellStart"/>
      <w:r w:rsidRPr="001B061F">
        <w:rPr>
          <w:color w:val="333333"/>
          <w:sz w:val="28"/>
          <w:szCs w:val="28"/>
        </w:rPr>
        <w:t>наступні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плановим</w:t>
      </w:r>
      <w:proofErr w:type="spellEnd"/>
      <w:r w:rsidRPr="001B061F">
        <w:rPr>
          <w:color w:val="333333"/>
          <w:sz w:val="28"/>
          <w:szCs w:val="28"/>
        </w:rPr>
        <w:t xml:space="preserve"> два </w:t>
      </w:r>
      <w:proofErr w:type="spellStart"/>
      <w:r w:rsidRPr="001B061F">
        <w:rPr>
          <w:color w:val="333333"/>
          <w:sz w:val="28"/>
          <w:szCs w:val="28"/>
        </w:rPr>
        <w:t>бюджетні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періоди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</w:t>
      </w:r>
      <w:proofErr w:type="spellStart"/>
      <w:r w:rsidRPr="001B061F">
        <w:rPr>
          <w:color w:val="333333"/>
          <w:sz w:val="28"/>
          <w:szCs w:val="28"/>
        </w:rPr>
        <w:t>розподіл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).</w:t>
      </w:r>
    </w:p>
    <w:p w14:paraId="7D7CF02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" w:name="n231"/>
      <w:bookmarkEnd w:id="14"/>
      <w:r w:rsidRPr="001B061F">
        <w:rPr>
          <w:rStyle w:val="rvts46"/>
          <w:i/>
          <w:iCs/>
          <w:color w:val="333333"/>
          <w:sz w:val="28"/>
          <w:szCs w:val="28"/>
        </w:rPr>
        <w:t xml:space="preserve">{Абзац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четвертий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пункту 6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розділу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I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із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змінами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,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внесеними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згідно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з Наказом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Міністерства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фінансів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> </w:t>
      </w:r>
      <w:hyperlink r:id="rId11" w:anchor="n7" w:tgtFrame="_blank" w:history="1">
        <w:r w:rsidRPr="001B061F">
          <w:rPr>
            <w:rStyle w:val="af5"/>
            <w:i/>
            <w:iCs/>
            <w:color w:val="000099"/>
            <w:sz w:val="28"/>
            <w:szCs w:val="28"/>
          </w:rPr>
          <w:t xml:space="preserve">№ 602 </w:t>
        </w:r>
        <w:proofErr w:type="spellStart"/>
        <w:r w:rsidRPr="001B061F">
          <w:rPr>
            <w:rStyle w:val="af5"/>
            <w:i/>
            <w:iCs/>
            <w:color w:val="000099"/>
            <w:sz w:val="28"/>
            <w:szCs w:val="28"/>
          </w:rPr>
          <w:t>від</w:t>
        </w:r>
        <w:proofErr w:type="spellEnd"/>
        <w:r w:rsidRPr="001B061F">
          <w:rPr>
            <w:rStyle w:val="af5"/>
            <w:i/>
            <w:iCs/>
            <w:color w:val="000099"/>
            <w:sz w:val="28"/>
            <w:szCs w:val="28"/>
          </w:rPr>
          <w:t xml:space="preserve"> 27.10.2023</w:t>
        </w:r>
      </w:hyperlink>
      <w:r w:rsidRPr="001B061F">
        <w:rPr>
          <w:rStyle w:val="rvts46"/>
          <w:i/>
          <w:iCs/>
          <w:color w:val="333333"/>
          <w:sz w:val="28"/>
          <w:szCs w:val="28"/>
        </w:rPr>
        <w:t>}</w:t>
      </w:r>
    </w:p>
    <w:p w14:paraId="3D1538A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" w:name="n31"/>
      <w:bookmarkEnd w:id="15"/>
      <w:r w:rsidRPr="001B061F">
        <w:rPr>
          <w:color w:val="333333"/>
          <w:sz w:val="28"/>
          <w:szCs w:val="28"/>
        </w:rPr>
        <w:t xml:space="preserve">7. </w:t>
      </w:r>
      <w:proofErr w:type="gramStart"/>
      <w:r w:rsidRPr="001B061F">
        <w:rPr>
          <w:color w:val="333333"/>
          <w:sz w:val="28"/>
          <w:szCs w:val="28"/>
        </w:rPr>
        <w:t>У формах</w:t>
      </w:r>
      <w:proofErr w:type="gram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визначених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цією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Інструкцією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код та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722BDCB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" w:name="n32"/>
      <w:bookmarkEnd w:id="16"/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-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Довідника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затвердженого</w:t>
      </w:r>
      <w:proofErr w:type="spellEnd"/>
      <w:r w:rsidRPr="001B061F">
        <w:rPr>
          <w:color w:val="333333"/>
          <w:sz w:val="28"/>
          <w:szCs w:val="28"/>
        </w:rPr>
        <w:t xml:space="preserve"> наказом </w:t>
      </w:r>
      <w:proofErr w:type="spellStart"/>
      <w:r w:rsidRPr="001B061F">
        <w:rPr>
          <w:color w:val="333333"/>
          <w:sz w:val="28"/>
          <w:szCs w:val="28"/>
        </w:rPr>
        <w:t>Міністерства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28 грудня 2009 року № 1539 (у </w:t>
      </w:r>
      <w:proofErr w:type="spellStart"/>
      <w:r w:rsidRPr="001B061F">
        <w:rPr>
          <w:color w:val="333333"/>
          <w:sz w:val="28"/>
          <w:szCs w:val="28"/>
        </w:rPr>
        <w:t>редакції</w:t>
      </w:r>
      <w:proofErr w:type="spellEnd"/>
      <w:r w:rsidRPr="001B061F">
        <w:rPr>
          <w:color w:val="333333"/>
          <w:sz w:val="28"/>
          <w:szCs w:val="28"/>
        </w:rPr>
        <w:t xml:space="preserve"> наказу </w:t>
      </w:r>
      <w:proofErr w:type="spellStart"/>
      <w:r w:rsidRPr="001B061F">
        <w:rPr>
          <w:color w:val="333333"/>
          <w:sz w:val="28"/>
          <w:szCs w:val="28"/>
        </w:rPr>
        <w:t>Міністерства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09 червня 2022 року № 163) 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код бюджету);</w:t>
      </w:r>
    </w:p>
    <w:p w14:paraId="17C0896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" w:name="n33"/>
      <w:bookmarkEnd w:id="17"/>
      <w:proofErr w:type="spellStart"/>
      <w:r w:rsidRPr="001B061F">
        <w:rPr>
          <w:color w:val="333333"/>
          <w:sz w:val="28"/>
          <w:szCs w:val="28"/>
        </w:rPr>
        <w:t>доходів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фінансування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та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боргу -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 </w:t>
      </w:r>
      <w:proofErr w:type="spellStart"/>
      <w:r>
        <w:fldChar w:fldCharType="begin"/>
      </w:r>
      <w:r>
        <w:instrText>HYPERLINK "https://zakon.rada.gov.ua/laws/show/v0011201-11" \l "n25"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доходів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>, </w:t>
      </w:r>
      <w:proofErr w:type="spellStart"/>
      <w:r>
        <w:fldChar w:fldCharType="begin"/>
      </w:r>
      <w:r>
        <w:instrText>HYPERLINK "https://zakon.rada.gov.ua/laws/show/v0011201-11" \l "n49"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фінансування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бюджету за типом кредитора</w:t>
      </w:r>
      <w:r>
        <w:fldChar w:fldCharType="end"/>
      </w:r>
      <w:r w:rsidRPr="001B061F">
        <w:rPr>
          <w:color w:val="333333"/>
          <w:sz w:val="28"/>
          <w:szCs w:val="28"/>
        </w:rPr>
        <w:t>, </w:t>
      </w:r>
      <w:proofErr w:type="spellStart"/>
      <w:r>
        <w:fldChar w:fldCharType="begin"/>
      </w:r>
      <w:r>
        <w:instrText>HYPERLINK "https://zakon.rada.gov.ua/laws/show/v0011201-11" \l "n54"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фінансування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бюджету за типом </w:t>
      </w:r>
      <w:proofErr w:type="spellStart"/>
      <w:r w:rsidRPr="001B061F">
        <w:rPr>
          <w:rStyle w:val="af5"/>
          <w:color w:val="000099"/>
          <w:sz w:val="28"/>
          <w:szCs w:val="28"/>
        </w:rPr>
        <w:t>боргового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зобов’язання</w:t>
      </w:r>
      <w:proofErr w:type="spellEnd"/>
      <w:r>
        <w:fldChar w:fldCharType="end"/>
      </w:r>
      <w:r w:rsidRPr="001B061F">
        <w:rPr>
          <w:color w:val="333333"/>
          <w:sz w:val="28"/>
          <w:szCs w:val="28"/>
        </w:rPr>
        <w:t>, </w:t>
      </w:r>
      <w:proofErr w:type="spellStart"/>
      <w:r>
        <w:fldChar w:fldCharType="begin"/>
      </w:r>
      <w:r>
        <w:instrText>HYPERLINK "https://zakon.rada.gov.ua/laws/show/v0011201-11" \l "n59"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боргу за типом кредитора</w:t>
      </w:r>
      <w:r>
        <w:fldChar w:fldCharType="end"/>
      </w:r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затверджених</w:t>
      </w:r>
      <w:proofErr w:type="spellEnd"/>
      <w:r w:rsidRPr="001B061F">
        <w:rPr>
          <w:color w:val="333333"/>
          <w:sz w:val="28"/>
          <w:szCs w:val="28"/>
        </w:rPr>
        <w:t xml:space="preserve"> наказом </w:t>
      </w:r>
      <w:proofErr w:type="spellStart"/>
      <w:r w:rsidRPr="001B061F">
        <w:rPr>
          <w:color w:val="333333"/>
          <w:sz w:val="28"/>
          <w:szCs w:val="28"/>
        </w:rPr>
        <w:t>Міністерства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14 </w:t>
      </w:r>
      <w:proofErr w:type="spellStart"/>
      <w:r w:rsidRPr="001B061F">
        <w:rPr>
          <w:color w:val="333333"/>
          <w:sz w:val="28"/>
          <w:szCs w:val="28"/>
        </w:rPr>
        <w:t>січня</w:t>
      </w:r>
      <w:proofErr w:type="spellEnd"/>
      <w:r w:rsidRPr="001B061F">
        <w:rPr>
          <w:color w:val="333333"/>
          <w:sz w:val="28"/>
          <w:szCs w:val="28"/>
        </w:rPr>
        <w:t xml:space="preserve"> 2011 року № 11;</w:t>
      </w:r>
    </w:p>
    <w:p w14:paraId="5064956D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" w:name="n34"/>
      <w:bookmarkEnd w:id="18"/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-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 </w:t>
      </w:r>
      <w:proofErr w:type="spellStart"/>
      <w:r>
        <w:fldChar w:fldCharType="begin"/>
      </w:r>
      <w:r>
        <w:instrText>HYPERLINK "https://zakon.rada.gov.ua/laws/show/v0793201-17" \l "n61"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Структури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кодування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Програмної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видатків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та </w:t>
      </w:r>
      <w:proofErr w:type="spellStart"/>
      <w:r w:rsidRPr="001B061F">
        <w:rPr>
          <w:rStyle w:val="af5"/>
          <w:color w:val="000099"/>
          <w:sz w:val="28"/>
          <w:szCs w:val="28"/>
        </w:rPr>
        <w:t>кредитування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місцевого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затвердженої</w:t>
      </w:r>
      <w:proofErr w:type="spellEnd"/>
      <w:r w:rsidRPr="001B061F">
        <w:rPr>
          <w:color w:val="333333"/>
          <w:sz w:val="28"/>
          <w:szCs w:val="28"/>
        </w:rPr>
        <w:t xml:space="preserve"> наказом </w:t>
      </w:r>
      <w:proofErr w:type="spellStart"/>
      <w:r w:rsidRPr="001B061F">
        <w:rPr>
          <w:color w:val="333333"/>
          <w:sz w:val="28"/>
          <w:szCs w:val="28"/>
        </w:rPr>
        <w:t>Міністерства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20 вересня 2017 року № 793 (у </w:t>
      </w:r>
      <w:proofErr w:type="spellStart"/>
      <w:r w:rsidRPr="001B061F">
        <w:rPr>
          <w:color w:val="333333"/>
          <w:sz w:val="28"/>
          <w:szCs w:val="28"/>
        </w:rPr>
        <w:t>редакції</w:t>
      </w:r>
      <w:proofErr w:type="spellEnd"/>
      <w:r w:rsidRPr="001B061F">
        <w:rPr>
          <w:color w:val="333333"/>
          <w:sz w:val="28"/>
          <w:szCs w:val="28"/>
        </w:rPr>
        <w:t xml:space="preserve"> наказу </w:t>
      </w:r>
      <w:proofErr w:type="spellStart"/>
      <w:r w:rsidRPr="001B061F">
        <w:rPr>
          <w:color w:val="333333"/>
          <w:sz w:val="28"/>
          <w:szCs w:val="28"/>
        </w:rPr>
        <w:t>Міністерства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16 грудня 2019 року № 539), та </w:t>
      </w:r>
      <w:proofErr w:type="spellStart"/>
      <w:r>
        <w:fldChar w:fldCharType="begin"/>
      </w:r>
      <w:r>
        <w:instrText>HYPERLINK "https://zakon.rada.gov.ua/laws/show/v0793201-17" \l "n73"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Типової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програмної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видатків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та </w:t>
      </w:r>
      <w:proofErr w:type="spellStart"/>
      <w:r w:rsidRPr="001B061F">
        <w:rPr>
          <w:rStyle w:val="af5"/>
          <w:color w:val="000099"/>
          <w:sz w:val="28"/>
          <w:szCs w:val="28"/>
        </w:rPr>
        <w:t>кредитування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місцевого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затвердженої</w:t>
      </w:r>
      <w:proofErr w:type="spellEnd"/>
      <w:r w:rsidRPr="001B061F">
        <w:rPr>
          <w:color w:val="333333"/>
          <w:sz w:val="28"/>
          <w:szCs w:val="28"/>
        </w:rPr>
        <w:t xml:space="preserve"> наказом </w:t>
      </w:r>
      <w:proofErr w:type="spellStart"/>
      <w:r w:rsidRPr="001B061F">
        <w:rPr>
          <w:color w:val="333333"/>
          <w:sz w:val="28"/>
          <w:szCs w:val="28"/>
        </w:rPr>
        <w:t>Міністерства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20 вересня 2017 року № 793 (у </w:t>
      </w:r>
      <w:proofErr w:type="spellStart"/>
      <w:r w:rsidRPr="001B061F">
        <w:rPr>
          <w:color w:val="333333"/>
          <w:sz w:val="28"/>
          <w:szCs w:val="28"/>
        </w:rPr>
        <w:t>редакції</w:t>
      </w:r>
      <w:proofErr w:type="spellEnd"/>
      <w:r w:rsidRPr="001B061F">
        <w:rPr>
          <w:color w:val="333333"/>
          <w:sz w:val="28"/>
          <w:szCs w:val="28"/>
        </w:rPr>
        <w:t xml:space="preserve"> наказу </w:t>
      </w:r>
      <w:proofErr w:type="spellStart"/>
      <w:r w:rsidRPr="001B061F">
        <w:rPr>
          <w:color w:val="333333"/>
          <w:sz w:val="28"/>
          <w:szCs w:val="28"/>
        </w:rPr>
        <w:t>Міністерства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17 грудня 2020 року № 781) 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</w:t>
      </w:r>
      <w:proofErr w:type="spellStart"/>
      <w:r w:rsidRPr="001B061F">
        <w:rPr>
          <w:color w:val="333333"/>
          <w:sz w:val="28"/>
          <w:szCs w:val="28"/>
        </w:rPr>
        <w:t>Типова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бюджету);</w:t>
      </w:r>
    </w:p>
    <w:p w14:paraId="3DC56258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9" w:name="n35"/>
      <w:bookmarkEnd w:id="19"/>
      <w:proofErr w:type="spellStart"/>
      <w:r w:rsidRPr="001B061F">
        <w:rPr>
          <w:color w:val="333333"/>
          <w:sz w:val="28"/>
          <w:szCs w:val="28"/>
        </w:rPr>
        <w:t>головних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згідно</w:t>
      </w:r>
      <w:proofErr w:type="spellEnd"/>
      <w:r w:rsidRPr="001B061F">
        <w:rPr>
          <w:color w:val="333333"/>
          <w:sz w:val="28"/>
          <w:szCs w:val="28"/>
        </w:rPr>
        <w:t xml:space="preserve"> з </w:t>
      </w:r>
      <w:hyperlink r:id="rId12" w:anchor="n68" w:tgtFrame="_blank" w:history="1">
        <w:r w:rsidRPr="001B061F">
          <w:rPr>
            <w:rStyle w:val="af5"/>
            <w:color w:val="000099"/>
            <w:sz w:val="28"/>
            <w:szCs w:val="28"/>
          </w:rPr>
          <w:t xml:space="preserve">Типовою </w:t>
        </w:r>
        <w:proofErr w:type="spellStart"/>
        <w:r w:rsidRPr="001B061F">
          <w:rPr>
            <w:rStyle w:val="af5"/>
            <w:color w:val="000099"/>
            <w:sz w:val="28"/>
            <w:szCs w:val="28"/>
          </w:rPr>
          <w:t>відомчою</w:t>
        </w:r>
        <w:proofErr w:type="spellEnd"/>
        <w:r w:rsidRPr="001B061F">
          <w:rPr>
            <w:rStyle w:val="af5"/>
            <w:color w:val="000099"/>
            <w:sz w:val="28"/>
            <w:szCs w:val="28"/>
          </w:rPr>
          <w:t xml:space="preserve"> </w:t>
        </w:r>
        <w:proofErr w:type="spellStart"/>
        <w:r w:rsidRPr="001B061F">
          <w:rPr>
            <w:rStyle w:val="af5"/>
            <w:color w:val="000099"/>
            <w:sz w:val="28"/>
            <w:szCs w:val="28"/>
          </w:rPr>
          <w:t>класифікацією</w:t>
        </w:r>
        <w:proofErr w:type="spellEnd"/>
        <w:r w:rsidRPr="001B061F">
          <w:rPr>
            <w:rStyle w:val="af5"/>
            <w:color w:val="000099"/>
            <w:sz w:val="28"/>
            <w:szCs w:val="28"/>
          </w:rPr>
          <w:t xml:space="preserve"> </w:t>
        </w:r>
        <w:proofErr w:type="spellStart"/>
        <w:r w:rsidRPr="001B061F">
          <w:rPr>
            <w:rStyle w:val="af5"/>
            <w:color w:val="000099"/>
            <w:sz w:val="28"/>
            <w:szCs w:val="28"/>
          </w:rPr>
          <w:t>видатків</w:t>
        </w:r>
        <w:proofErr w:type="spellEnd"/>
        <w:r w:rsidRPr="001B061F">
          <w:rPr>
            <w:rStyle w:val="af5"/>
            <w:color w:val="000099"/>
            <w:sz w:val="28"/>
            <w:szCs w:val="28"/>
          </w:rPr>
          <w:t xml:space="preserve"> та </w:t>
        </w:r>
        <w:proofErr w:type="spellStart"/>
        <w:r w:rsidRPr="001B061F">
          <w:rPr>
            <w:rStyle w:val="af5"/>
            <w:color w:val="000099"/>
            <w:sz w:val="28"/>
            <w:szCs w:val="28"/>
          </w:rPr>
          <w:t>кредитування</w:t>
        </w:r>
        <w:proofErr w:type="spellEnd"/>
        <w:r w:rsidRPr="001B061F">
          <w:rPr>
            <w:rStyle w:val="af5"/>
            <w:color w:val="000099"/>
            <w:sz w:val="28"/>
            <w:szCs w:val="28"/>
          </w:rPr>
          <w:t xml:space="preserve"> </w:t>
        </w:r>
        <w:proofErr w:type="spellStart"/>
        <w:r w:rsidRPr="001B061F">
          <w:rPr>
            <w:rStyle w:val="af5"/>
            <w:color w:val="000099"/>
            <w:sz w:val="28"/>
            <w:szCs w:val="28"/>
          </w:rPr>
          <w:t>місцевого</w:t>
        </w:r>
        <w:proofErr w:type="spellEnd"/>
        <w:r w:rsidRPr="001B061F">
          <w:rPr>
            <w:rStyle w:val="af5"/>
            <w:color w:val="000099"/>
            <w:sz w:val="28"/>
            <w:szCs w:val="28"/>
          </w:rPr>
          <w:t xml:space="preserve"> бюджету</w:t>
        </w:r>
      </w:hyperlink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затвердженою</w:t>
      </w:r>
      <w:proofErr w:type="spellEnd"/>
      <w:r w:rsidRPr="001B061F">
        <w:rPr>
          <w:color w:val="333333"/>
          <w:sz w:val="28"/>
          <w:szCs w:val="28"/>
        </w:rPr>
        <w:t xml:space="preserve"> наказом </w:t>
      </w:r>
      <w:proofErr w:type="spellStart"/>
      <w:r w:rsidRPr="001B061F">
        <w:rPr>
          <w:color w:val="333333"/>
          <w:sz w:val="28"/>
          <w:szCs w:val="28"/>
        </w:rPr>
        <w:t>Міністерства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20 вересня 2017 року № 793, та </w:t>
      </w:r>
      <w:proofErr w:type="spellStart"/>
      <w:r w:rsidRPr="001B061F">
        <w:rPr>
          <w:color w:val="333333"/>
          <w:sz w:val="28"/>
          <w:szCs w:val="28"/>
        </w:rPr>
        <w:t>установчими</w:t>
      </w:r>
      <w:proofErr w:type="spellEnd"/>
      <w:r w:rsidRPr="001B061F">
        <w:rPr>
          <w:color w:val="333333"/>
          <w:sz w:val="28"/>
          <w:szCs w:val="28"/>
        </w:rPr>
        <w:t xml:space="preserve"> документами.</w:t>
      </w:r>
    </w:p>
    <w:p w14:paraId="585AAB73" w14:textId="77777777" w:rsidR="00795285" w:rsidRPr="001B061F" w:rsidRDefault="00795285" w:rsidP="00D54CB4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  <w:sz w:val="28"/>
          <w:szCs w:val="28"/>
        </w:rPr>
      </w:pPr>
      <w:bookmarkStart w:id="20" w:name="n36"/>
      <w:bookmarkEnd w:id="20"/>
      <w:r w:rsidRPr="001B061F">
        <w:rPr>
          <w:rStyle w:val="rvts15"/>
          <w:b/>
          <w:bCs/>
          <w:color w:val="333333"/>
          <w:sz w:val="28"/>
          <w:szCs w:val="28"/>
        </w:rPr>
        <w:lastRenderedPageBreak/>
        <w:t xml:space="preserve">II.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Основні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положення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про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складання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бюджетної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пропозиції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та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розрахунок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орієнтовних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граничних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показників</w:t>
      </w:r>
      <w:proofErr w:type="spellEnd"/>
    </w:p>
    <w:p w14:paraId="297040A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1" w:name="n37"/>
      <w:bookmarkEnd w:id="21"/>
      <w:r w:rsidRPr="001B061F">
        <w:rPr>
          <w:color w:val="333333"/>
          <w:sz w:val="28"/>
          <w:szCs w:val="28"/>
        </w:rPr>
        <w:t xml:space="preserve">1. </w:t>
      </w:r>
      <w:proofErr w:type="spellStart"/>
      <w:r w:rsidRPr="001B061F">
        <w:rPr>
          <w:color w:val="333333"/>
          <w:sz w:val="28"/>
          <w:szCs w:val="28"/>
        </w:rPr>
        <w:t>Процес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здійснюється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учасниками</w:t>
      </w:r>
      <w:proofErr w:type="spellEnd"/>
      <w:r w:rsidRPr="001B061F">
        <w:rPr>
          <w:color w:val="333333"/>
          <w:sz w:val="28"/>
          <w:szCs w:val="28"/>
        </w:rPr>
        <w:t xml:space="preserve"> бюджетного </w:t>
      </w:r>
      <w:proofErr w:type="spellStart"/>
      <w:r w:rsidRPr="001B061F">
        <w:rPr>
          <w:color w:val="333333"/>
          <w:sz w:val="28"/>
          <w:szCs w:val="28"/>
        </w:rPr>
        <w:t>процесу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бюджетного </w:t>
      </w:r>
      <w:proofErr w:type="spellStart"/>
      <w:r w:rsidRPr="001B061F">
        <w:rPr>
          <w:color w:val="333333"/>
          <w:sz w:val="28"/>
          <w:szCs w:val="28"/>
        </w:rPr>
        <w:t>законодавства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526E2E3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2" w:name="n38"/>
      <w:bookmarkEnd w:id="22"/>
      <w:r w:rsidRPr="001B061F">
        <w:rPr>
          <w:color w:val="333333"/>
          <w:sz w:val="28"/>
          <w:szCs w:val="28"/>
        </w:rPr>
        <w:t xml:space="preserve">2. </w:t>
      </w:r>
      <w:proofErr w:type="spellStart"/>
      <w:r w:rsidRPr="001B061F">
        <w:rPr>
          <w:color w:val="333333"/>
          <w:sz w:val="28"/>
          <w:szCs w:val="28"/>
        </w:rPr>
        <w:t>Бюджетна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складається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плановий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наступні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плановим</w:t>
      </w:r>
      <w:proofErr w:type="spellEnd"/>
      <w:r w:rsidRPr="001B061F">
        <w:rPr>
          <w:color w:val="333333"/>
          <w:sz w:val="28"/>
          <w:szCs w:val="28"/>
        </w:rPr>
        <w:t xml:space="preserve"> два </w:t>
      </w:r>
      <w:proofErr w:type="spellStart"/>
      <w:r w:rsidRPr="001B061F">
        <w:rPr>
          <w:color w:val="333333"/>
          <w:sz w:val="28"/>
          <w:szCs w:val="28"/>
        </w:rPr>
        <w:t>бюджетні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періоди</w:t>
      </w:r>
      <w:proofErr w:type="spellEnd"/>
      <w:r w:rsidRPr="001B061F">
        <w:rPr>
          <w:color w:val="333333"/>
          <w:sz w:val="28"/>
          <w:szCs w:val="28"/>
        </w:rPr>
        <w:t xml:space="preserve">) з </w:t>
      </w:r>
      <w:proofErr w:type="spellStart"/>
      <w:r w:rsidRPr="001B061F">
        <w:rPr>
          <w:color w:val="333333"/>
          <w:sz w:val="28"/>
          <w:szCs w:val="28"/>
        </w:rPr>
        <w:t>урахуванням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положень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цієї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Інструкції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інструкцій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розроблених</w:t>
      </w:r>
      <w:proofErr w:type="spellEnd"/>
      <w:r w:rsidRPr="001B061F">
        <w:rPr>
          <w:color w:val="333333"/>
          <w:sz w:val="28"/>
          <w:szCs w:val="28"/>
        </w:rPr>
        <w:t xml:space="preserve"> і </w:t>
      </w:r>
      <w:proofErr w:type="spellStart"/>
      <w:r w:rsidRPr="001B061F">
        <w:rPr>
          <w:color w:val="333333"/>
          <w:sz w:val="28"/>
          <w:szCs w:val="28"/>
        </w:rPr>
        <w:t>доведених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фінансовим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відділом</w:t>
      </w:r>
      <w:proofErr w:type="spellEnd"/>
      <w:r>
        <w:rPr>
          <w:color w:val="333333"/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color w:val="333333"/>
          <w:sz w:val="28"/>
          <w:szCs w:val="28"/>
          <w:lang w:val="uk-UA"/>
        </w:rPr>
        <w:t>Рогатинської</w:t>
      </w:r>
      <w:proofErr w:type="spellEnd"/>
      <w:r>
        <w:rPr>
          <w:color w:val="333333"/>
          <w:sz w:val="28"/>
          <w:szCs w:val="28"/>
          <w:lang w:val="uk-UA"/>
        </w:rPr>
        <w:t xml:space="preserve"> міської ради</w:t>
      </w:r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</w:t>
      </w:r>
      <w:proofErr w:type="spellStart"/>
      <w:r w:rsidRPr="001B061F">
        <w:rPr>
          <w:color w:val="333333"/>
          <w:sz w:val="28"/>
          <w:szCs w:val="28"/>
        </w:rPr>
        <w:t>фінорган</w:t>
      </w:r>
      <w:proofErr w:type="spellEnd"/>
      <w:r w:rsidRPr="001B061F">
        <w:rPr>
          <w:color w:val="333333"/>
          <w:sz w:val="28"/>
          <w:szCs w:val="28"/>
        </w:rPr>
        <w:t xml:space="preserve">), а також </w:t>
      </w:r>
      <w:proofErr w:type="spellStart"/>
      <w:r w:rsidRPr="001B061F">
        <w:rPr>
          <w:color w:val="333333"/>
          <w:sz w:val="28"/>
          <w:szCs w:val="28"/>
        </w:rPr>
        <w:t>містить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інформацію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періоди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67F11B5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3" w:name="n39"/>
      <w:bookmarkEnd w:id="23"/>
      <w:r w:rsidRPr="001B061F">
        <w:rPr>
          <w:color w:val="333333"/>
          <w:sz w:val="28"/>
          <w:szCs w:val="28"/>
        </w:rPr>
        <w:t xml:space="preserve">3. </w:t>
      </w:r>
      <w:proofErr w:type="spellStart"/>
      <w:r w:rsidRPr="001B061F">
        <w:rPr>
          <w:color w:val="333333"/>
          <w:sz w:val="28"/>
          <w:szCs w:val="28"/>
        </w:rPr>
        <w:t>Бюджетна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формується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такій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послідовності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27B22355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4" w:name="n40"/>
      <w:bookmarkEnd w:id="24"/>
      <w:r w:rsidRPr="001B061F">
        <w:rPr>
          <w:color w:val="333333"/>
          <w:sz w:val="28"/>
          <w:szCs w:val="28"/>
        </w:rPr>
        <w:t xml:space="preserve">1) </w:t>
      </w:r>
      <w:proofErr w:type="spellStart"/>
      <w:r w:rsidRPr="001B061F">
        <w:rPr>
          <w:color w:val="333333"/>
          <w:sz w:val="28"/>
          <w:szCs w:val="28"/>
        </w:rPr>
        <w:t>фінорган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основних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прогнозних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макропоказників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економічного</w:t>
      </w:r>
      <w:proofErr w:type="spellEnd"/>
      <w:r w:rsidRPr="001B061F">
        <w:rPr>
          <w:color w:val="333333"/>
          <w:sz w:val="28"/>
          <w:szCs w:val="28"/>
        </w:rPr>
        <w:t xml:space="preserve"> і </w:t>
      </w:r>
      <w:proofErr w:type="spellStart"/>
      <w:r w:rsidRPr="001B061F">
        <w:rPr>
          <w:color w:val="333333"/>
          <w:sz w:val="28"/>
          <w:szCs w:val="28"/>
        </w:rPr>
        <w:t>соціального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розвитку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прогнозні</w:t>
      </w:r>
      <w:proofErr w:type="spellEnd"/>
      <w:r w:rsidRPr="001B061F">
        <w:rPr>
          <w:color w:val="333333"/>
          <w:sz w:val="28"/>
          <w:szCs w:val="28"/>
        </w:rPr>
        <w:t xml:space="preserve"> роки, </w:t>
      </w:r>
      <w:proofErr w:type="spellStart"/>
      <w:r w:rsidRPr="001B061F">
        <w:rPr>
          <w:color w:val="333333"/>
          <w:sz w:val="28"/>
          <w:szCs w:val="28"/>
        </w:rPr>
        <w:t>аналізу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в </w:t>
      </w:r>
      <w:proofErr w:type="spellStart"/>
      <w:r w:rsidRPr="001B061F">
        <w:rPr>
          <w:color w:val="333333"/>
          <w:sz w:val="28"/>
          <w:szCs w:val="28"/>
        </w:rPr>
        <w:t>попередніх</w:t>
      </w:r>
      <w:proofErr w:type="spellEnd"/>
      <w:r w:rsidRPr="001B061F">
        <w:rPr>
          <w:color w:val="333333"/>
          <w:sz w:val="28"/>
          <w:szCs w:val="28"/>
        </w:rPr>
        <w:t xml:space="preserve"> та поточному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періодах</w:t>
      </w:r>
      <w:proofErr w:type="spellEnd"/>
      <w:r w:rsidRPr="001B061F">
        <w:rPr>
          <w:color w:val="333333"/>
          <w:sz w:val="28"/>
          <w:szCs w:val="28"/>
        </w:rPr>
        <w:t xml:space="preserve"> та за </w:t>
      </w:r>
      <w:proofErr w:type="spellStart"/>
      <w:r w:rsidRPr="001B061F">
        <w:rPr>
          <w:color w:val="333333"/>
          <w:sz w:val="28"/>
          <w:szCs w:val="28"/>
        </w:rPr>
        <w:t>участю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органів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контролюють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справляння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забезпечує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прогнозування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доходів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визначає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повернення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розраховує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;</w:t>
      </w:r>
    </w:p>
    <w:p w14:paraId="78024818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25" w:name="n41"/>
      <w:bookmarkEnd w:id="25"/>
      <w:r w:rsidRPr="001B061F">
        <w:rPr>
          <w:color w:val="333333"/>
          <w:sz w:val="28"/>
          <w:szCs w:val="28"/>
        </w:rPr>
        <w:t>2</w:t>
      </w:r>
      <w:r w:rsidRPr="001B061F">
        <w:rPr>
          <w:color w:val="333333"/>
          <w:sz w:val="28"/>
          <w:szCs w:val="28"/>
          <w:lang w:val="uk-UA"/>
        </w:rPr>
        <w:t xml:space="preserve">) фінорган </w:t>
      </w:r>
      <w:proofErr w:type="gramStart"/>
      <w:r w:rsidRPr="001B061F">
        <w:rPr>
          <w:color w:val="333333"/>
          <w:sz w:val="28"/>
          <w:szCs w:val="28"/>
          <w:lang w:val="uk-UA"/>
        </w:rPr>
        <w:t>у межах</w:t>
      </w:r>
      <w:proofErr w:type="gramEnd"/>
      <w:r w:rsidRPr="001B061F">
        <w:rPr>
          <w:color w:val="333333"/>
          <w:sz w:val="28"/>
          <w:szCs w:val="28"/>
          <w:lang w:val="uk-UA"/>
        </w:rPr>
        <w:t xml:space="preserve"> загальних орієнтовних граничних показників розраховує орієнтовні граничні показники, розробляє інструкції з підготовки бюджетної пропозиції та доводить їх до головних розпорядників бюджетних коштів (далі - головні розпорядники) у термін не пізніше 20 липня року, що передує плановому;</w:t>
      </w:r>
    </w:p>
    <w:p w14:paraId="0A94C738" w14:textId="77777777" w:rsidR="00795285" w:rsidRPr="004B7736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26" w:name="n42"/>
      <w:bookmarkEnd w:id="26"/>
      <w:r w:rsidRPr="004B7736">
        <w:rPr>
          <w:color w:val="333333"/>
          <w:sz w:val="28"/>
          <w:szCs w:val="28"/>
          <w:lang w:val="uk-UA"/>
        </w:rPr>
        <w:t>3) головні розпорядники відповідно до цієї Інструкції, інструкцій, доведених фінорганом, та орієнтовних граничних показників складають бюджетну пропозицію та подають її фіноргану у встановлені ним терміни, але не пізніше 01 серпня року, що передує плановому;</w:t>
      </w:r>
    </w:p>
    <w:p w14:paraId="08AB649F" w14:textId="77777777" w:rsidR="00795285" w:rsidRPr="004B7736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27" w:name="n43"/>
      <w:bookmarkEnd w:id="27"/>
      <w:r w:rsidRPr="004B7736">
        <w:rPr>
          <w:color w:val="333333"/>
          <w:sz w:val="28"/>
          <w:szCs w:val="28"/>
          <w:lang w:val="uk-UA"/>
        </w:rPr>
        <w:t>4) фінорган здійснює аналіз поданих головними розпорядниками бюджетних пропозицій на відповідність доведеним орієнтовним граничним показникам і вимогам цієї Інструкції та доведених інструкцій фіноргану, за результатами якого керівник фіноргану приймає рішення про включення поданих пропозицій до прогнозу місцевого бюджету.</w:t>
      </w:r>
    </w:p>
    <w:p w14:paraId="323FE0D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8" w:name="n44"/>
      <w:bookmarkEnd w:id="28"/>
      <w:r w:rsidRPr="001B061F">
        <w:rPr>
          <w:color w:val="333333"/>
          <w:sz w:val="28"/>
          <w:szCs w:val="28"/>
        </w:rPr>
        <w:t xml:space="preserve">4. </w:t>
      </w:r>
      <w:proofErr w:type="spellStart"/>
      <w:r w:rsidRPr="001B061F">
        <w:rPr>
          <w:color w:val="333333"/>
          <w:sz w:val="28"/>
          <w:szCs w:val="28"/>
        </w:rPr>
        <w:t>Орієнтовні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доводяться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фінорганом</w:t>
      </w:r>
      <w:proofErr w:type="spellEnd"/>
      <w:r w:rsidRPr="001B061F">
        <w:rPr>
          <w:color w:val="333333"/>
          <w:sz w:val="28"/>
          <w:szCs w:val="28"/>
        </w:rPr>
        <w:t xml:space="preserve"> до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загальними</w:t>
      </w:r>
      <w:proofErr w:type="spellEnd"/>
      <w:r w:rsidRPr="001B061F">
        <w:rPr>
          <w:color w:val="333333"/>
          <w:sz w:val="28"/>
          <w:szCs w:val="28"/>
        </w:rPr>
        <w:t xml:space="preserve"> сумами на </w:t>
      </w:r>
      <w:proofErr w:type="spellStart"/>
      <w:r w:rsidRPr="001B061F">
        <w:rPr>
          <w:color w:val="333333"/>
          <w:sz w:val="28"/>
          <w:szCs w:val="28"/>
        </w:rPr>
        <w:t>кожний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середньострокового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 за формою, </w:t>
      </w:r>
      <w:proofErr w:type="spellStart"/>
      <w:r w:rsidRPr="001B061F">
        <w:rPr>
          <w:color w:val="333333"/>
          <w:sz w:val="28"/>
          <w:szCs w:val="28"/>
        </w:rPr>
        <w:t>затвердженою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цією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Інструкцією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>
        <w:fldChar w:fldCharType="begin"/>
      </w:r>
      <w:r>
        <w:instrText>HYPERLINK "https://zakon.rada.gov.ua/laws/show/z1842-23" \l "n213"</w:instrText>
      </w:r>
      <w:r>
        <w:fldChar w:fldCharType="separate"/>
      </w:r>
      <w:r w:rsidRPr="001B061F">
        <w:rPr>
          <w:rStyle w:val="af5"/>
          <w:color w:val="006600"/>
          <w:sz w:val="28"/>
          <w:szCs w:val="28"/>
        </w:rPr>
        <w:t>додаток</w:t>
      </w:r>
      <w:proofErr w:type="spellEnd"/>
      <w:r w:rsidRPr="001B061F">
        <w:rPr>
          <w:rStyle w:val="af5"/>
          <w:color w:val="006600"/>
          <w:sz w:val="28"/>
          <w:szCs w:val="28"/>
        </w:rPr>
        <w:t xml:space="preserve"> 1</w:t>
      </w:r>
      <w:r>
        <w:fldChar w:fldCharType="end"/>
      </w:r>
      <w:r w:rsidRPr="001B061F">
        <w:rPr>
          <w:color w:val="333333"/>
          <w:sz w:val="28"/>
          <w:szCs w:val="28"/>
        </w:rPr>
        <w:t xml:space="preserve">), та </w:t>
      </w:r>
      <w:proofErr w:type="spellStart"/>
      <w:r w:rsidRPr="001B061F">
        <w:rPr>
          <w:color w:val="333333"/>
          <w:sz w:val="28"/>
          <w:szCs w:val="28"/>
        </w:rPr>
        <w:t>із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зазначенням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окремо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обсягів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57A21B2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9" w:name="n45"/>
      <w:bookmarkEnd w:id="29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загальним</w:t>
      </w:r>
      <w:proofErr w:type="spellEnd"/>
      <w:r w:rsidRPr="001B061F">
        <w:rPr>
          <w:color w:val="333333"/>
          <w:sz w:val="28"/>
          <w:szCs w:val="28"/>
        </w:rPr>
        <w:t xml:space="preserve"> фондом, </w:t>
      </w:r>
      <w:proofErr w:type="spellStart"/>
      <w:r w:rsidRPr="001B061F">
        <w:rPr>
          <w:color w:val="333333"/>
          <w:sz w:val="28"/>
          <w:szCs w:val="28"/>
        </w:rPr>
        <w:t>джерелом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яких</w:t>
      </w:r>
      <w:proofErr w:type="spellEnd"/>
      <w:r w:rsidRPr="001B061F">
        <w:rPr>
          <w:color w:val="333333"/>
          <w:sz w:val="28"/>
          <w:szCs w:val="28"/>
        </w:rPr>
        <w:t xml:space="preserve"> є </w:t>
      </w:r>
      <w:proofErr w:type="spellStart"/>
      <w:r w:rsidRPr="001B061F">
        <w:rPr>
          <w:color w:val="333333"/>
          <w:sz w:val="28"/>
          <w:szCs w:val="28"/>
        </w:rPr>
        <w:t>трансферти</w:t>
      </w:r>
      <w:proofErr w:type="spellEnd"/>
      <w:r w:rsidRPr="001B061F">
        <w:rPr>
          <w:color w:val="333333"/>
          <w:sz w:val="28"/>
          <w:szCs w:val="28"/>
        </w:rPr>
        <w:t xml:space="preserve"> з державного та </w:t>
      </w:r>
      <w:proofErr w:type="spellStart"/>
      <w:r w:rsidRPr="001B061F">
        <w:rPr>
          <w:color w:val="333333"/>
          <w:sz w:val="28"/>
          <w:szCs w:val="28"/>
        </w:rPr>
        <w:t>місцевих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бюджетів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00F7BE9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0" w:name="n46"/>
      <w:bookmarkEnd w:id="30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спеціальним</w:t>
      </w:r>
      <w:proofErr w:type="spellEnd"/>
      <w:r w:rsidRPr="001B061F">
        <w:rPr>
          <w:color w:val="333333"/>
          <w:sz w:val="28"/>
          <w:szCs w:val="28"/>
        </w:rPr>
        <w:t xml:space="preserve"> фондом (у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необхідності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джерела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>);</w:t>
      </w:r>
    </w:p>
    <w:p w14:paraId="3B56AB0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1" w:name="n47"/>
      <w:bookmarkEnd w:id="31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із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фонду.</w:t>
      </w:r>
    </w:p>
    <w:p w14:paraId="06EAEF2E" w14:textId="77777777" w:rsidR="00795285" w:rsidRPr="001B061F" w:rsidRDefault="00795285" w:rsidP="00D54CB4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  <w:sz w:val="28"/>
          <w:szCs w:val="28"/>
        </w:rPr>
      </w:pPr>
      <w:bookmarkStart w:id="32" w:name="n48"/>
      <w:bookmarkEnd w:id="32"/>
      <w:r w:rsidRPr="001B061F">
        <w:rPr>
          <w:rStyle w:val="rvts15"/>
          <w:b/>
          <w:bCs/>
          <w:color w:val="333333"/>
          <w:sz w:val="28"/>
          <w:szCs w:val="28"/>
        </w:rPr>
        <w:lastRenderedPageBreak/>
        <w:t xml:space="preserve">III.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Складання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,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розгляд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та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аналіз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бюджетної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пропозиції</w:t>
      </w:r>
      <w:proofErr w:type="spellEnd"/>
    </w:p>
    <w:p w14:paraId="7DE65DE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3" w:name="n49"/>
      <w:bookmarkEnd w:id="33"/>
      <w:r w:rsidRPr="001B061F">
        <w:rPr>
          <w:color w:val="333333"/>
          <w:sz w:val="28"/>
          <w:szCs w:val="28"/>
        </w:rPr>
        <w:t xml:space="preserve">1. </w:t>
      </w:r>
      <w:proofErr w:type="spellStart"/>
      <w:r w:rsidRPr="001B061F">
        <w:rPr>
          <w:color w:val="333333"/>
          <w:sz w:val="28"/>
          <w:szCs w:val="28"/>
        </w:rPr>
        <w:t>Головний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організовує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забезпечує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складання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і </w:t>
      </w:r>
      <w:proofErr w:type="spellStart"/>
      <w:r w:rsidRPr="001B061F">
        <w:rPr>
          <w:color w:val="333333"/>
          <w:sz w:val="28"/>
          <w:szCs w:val="28"/>
        </w:rPr>
        <w:t>подає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її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фіноргану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використанням</w:t>
      </w:r>
      <w:proofErr w:type="spellEnd"/>
      <w:r w:rsidRPr="001B061F">
        <w:rPr>
          <w:color w:val="333333"/>
          <w:sz w:val="28"/>
          <w:szCs w:val="28"/>
        </w:rPr>
        <w:t xml:space="preserve"> форм, </w:t>
      </w:r>
      <w:proofErr w:type="spellStart"/>
      <w:r w:rsidRPr="001B061F">
        <w:rPr>
          <w:color w:val="333333"/>
          <w:sz w:val="28"/>
          <w:szCs w:val="28"/>
        </w:rPr>
        <w:t>визначених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цією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Інструкцією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09AE1901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4" w:name="n50"/>
      <w:bookmarkEnd w:id="34"/>
      <w:r w:rsidRPr="001B061F">
        <w:rPr>
          <w:color w:val="333333"/>
          <w:sz w:val="28"/>
          <w:szCs w:val="28"/>
        </w:rPr>
        <w:t xml:space="preserve">2.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заповнюються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послідовно</w:t>
      </w:r>
      <w:proofErr w:type="spellEnd"/>
      <w:r w:rsidRPr="001B061F">
        <w:rPr>
          <w:color w:val="333333"/>
          <w:sz w:val="28"/>
          <w:szCs w:val="28"/>
        </w:rPr>
        <w:t xml:space="preserve"> - Форма БП-2 </w:t>
      </w:r>
      <w:proofErr w:type="spellStart"/>
      <w:r w:rsidRPr="001B061F">
        <w:rPr>
          <w:color w:val="333333"/>
          <w:sz w:val="28"/>
          <w:szCs w:val="28"/>
        </w:rPr>
        <w:t>заповнюється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підставі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БП-1 і </w:t>
      </w:r>
      <w:proofErr w:type="spellStart"/>
      <w:r w:rsidRPr="001B061F">
        <w:rPr>
          <w:color w:val="333333"/>
          <w:sz w:val="28"/>
          <w:szCs w:val="28"/>
        </w:rPr>
        <w:t>лише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після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заповнення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зазначених</w:t>
      </w:r>
      <w:proofErr w:type="spellEnd"/>
      <w:r w:rsidRPr="001B061F">
        <w:rPr>
          <w:color w:val="333333"/>
          <w:sz w:val="28"/>
          <w:szCs w:val="28"/>
        </w:rPr>
        <w:t xml:space="preserve"> форм та за потреби </w:t>
      </w:r>
      <w:proofErr w:type="spellStart"/>
      <w:r w:rsidRPr="001B061F">
        <w:rPr>
          <w:color w:val="333333"/>
          <w:sz w:val="28"/>
          <w:szCs w:val="28"/>
        </w:rPr>
        <w:t>заповнюється</w:t>
      </w:r>
      <w:proofErr w:type="spellEnd"/>
      <w:r w:rsidRPr="001B061F">
        <w:rPr>
          <w:color w:val="333333"/>
          <w:sz w:val="28"/>
          <w:szCs w:val="28"/>
        </w:rPr>
        <w:t xml:space="preserve"> Форма БП-3.</w:t>
      </w:r>
    </w:p>
    <w:p w14:paraId="7701EEF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5" w:name="n51"/>
      <w:bookmarkEnd w:id="35"/>
      <w:r w:rsidRPr="001B061F">
        <w:rPr>
          <w:color w:val="333333"/>
          <w:sz w:val="28"/>
          <w:szCs w:val="28"/>
        </w:rPr>
        <w:t xml:space="preserve">В </w:t>
      </w:r>
      <w:proofErr w:type="spellStart"/>
      <w:r w:rsidRPr="001B061F">
        <w:rPr>
          <w:color w:val="333333"/>
          <w:sz w:val="28"/>
          <w:szCs w:val="28"/>
        </w:rPr>
        <w:t>окремих</w:t>
      </w:r>
      <w:proofErr w:type="spellEnd"/>
      <w:r w:rsidRPr="001B061F">
        <w:rPr>
          <w:color w:val="333333"/>
          <w:sz w:val="28"/>
          <w:szCs w:val="28"/>
        </w:rPr>
        <w:t xml:space="preserve"> пунктах форм </w:t>
      </w:r>
      <w:proofErr w:type="spellStart"/>
      <w:r w:rsidRPr="001B061F">
        <w:rPr>
          <w:color w:val="333333"/>
          <w:sz w:val="28"/>
          <w:szCs w:val="28"/>
        </w:rPr>
        <w:t>зазначається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необхідна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кількість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визначена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розпорядником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203A3F85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6" w:name="n52"/>
      <w:bookmarkEnd w:id="36"/>
      <w:r w:rsidRPr="001B061F">
        <w:rPr>
          <w:color w:val="333333"/>
          <w:sz w:val="28"/>
          <w:szCs w:val="28"/>
        </w:rPr>
        <w:t xml:space="preserve">3. </w:t>
      </w:r>
      <w:proofErr w:type="spellStart"/>
      <w:r w:rsidRPr="001B061F">
        <w:rPr>
          <w:color w:val="333333"/>
          <w:sz w:val="28"/>
          <w:szCs w:val="28"/>
        </w:rPr>
        <w:t>Джерелами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інформації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заповнення</w:t>
      </w:r>
      <w:proofErr w:type="spellEnd"/>
      <w:r w:rsidRPr="001B061F">
        <w:rPr>
          <w:color w:val="333333"/>
          <w:sz w:val="28"/>
          <w:szCs w:val="28"/>
        </w:rPr>
        <w:t xml:space="preserve"> форм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є:</w:t>
      </w:r>
    </w:p>
    <w:p w14:paraId="75A3A27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7" w:name="n232"/>
      <w:bookmarkEnd w:id="37"/>
      <w:r w:rsidRPr="001B061F">
        <w:rPr>
          <w:rStyle w:val="rvts46"/>
          <w:i/>
          <w:iCs/>
          <w:color w:val="333333"/>
          <w:sz w:val="28"/>
          <w:szCs w:val="28"/>
        </w:rPr>
        <w:t xml:space="preserve">{Абзац перший пункту 3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розділу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III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із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змінами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,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внесеними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згідно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з Наказом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Міністерства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фінансів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> </w:t>
      </w:r>
      <w:hyperlink r:id="rId13" w:anchor="n9" w:tgtFrame="_blank" w:history="1">
        <w:r w:rsidRPr="001B061F">
          <w:rPr>
            <w:rStyle w:val="af5"/>
            <w:i/>
            <w:iCs/>
            <w:color w:val="000099"/>
            <w:sz w:val="28"/>
            <w:szCs w:val="28"/>
          </w:rPr>
          <w:t xml:space="preserve">№ 602 </w:t>
        </w:r>
        <w:proofErr w:type="spellStart"/>
        <w:r w:rsidRPr="001B061F">
          <w:rPr>
            <w:rStyle w:val="af5"/>
            <w:i/>
            <w:iCs/>
            <w:color w:val="000099"/>
            <w:sz w:val="28"/>
            <w:szCs w:val="28"/>
          </w:rPr>
          <w:t>від</w:t>
        </w:r>
        <w:proofErr w:type="spellEnd"/>
        <w:r w:rsidRPr="001B061F">
          <w:rPr>
            <w:rStyle w:val="af5"/>
            <w:i/>
            <w:iCs/>
            <w:color w:val="000099"/>
            <w:sz w:val="28"/>
            <w:szCs w:val="28"/>
          </w:rPr>
          <w:t xml:space="preserve"> 27.10.2023</w:t>
        </w:r>
      </w:hyperlink>
      <w:r w:rsidRPr="001B061F">
        <w:rPr>
          <w:rStyle w:val="rvts46"/>
          <w:i/>
          <w:iCs/>
          <w:color w:val="333333"/>
          <w:sz w:val="28"/>
          <w:szCs w:val="28"/>
        </w:rPr>
        <w:t>}</w:t>
      </w:r>
    </w:p>
    <w:p w14:paraId="219C7E35" w14:textId="77777777" w:rsidR="00795285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38" w:name="n53"/>
      <w:bookmarkEnd w:id="38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стратегія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розвитку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території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0BA27C1E" w14:textId="77777777" w:rsidR="00795285" w:rsidRPr="009B5A0A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- програма економічного і соціального розвитку </w:t>
      </w:r>
      <w:proofErr w:type="spellStart"/>
      <w:r w:rsidRPr="001B061F">
        <w:rPr>
          <w:color w:val="333333"/>
          <w:sz w:val="28"/>
          <w:szCs w:val="28"/>
        </w:rPr>
        <w:t>відповідної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території</w:t>
      </w:r>
      <w:proofErr w:type="spellEnd"/>
      <w:r>
        <w:rPr>
          <w:color w:val="333333"/>
          <w:sz w:val="28"/>
          <w:szCs w:val="28"/>
          <w:lang w:val="uk-UA"/>
        </w:rPr>
        <w:t>;</w:t>
      </w:r>
    </w:p>
    <w:p w14:paraId="73803B99" w14:textId="77777777" w:rsidR="00795285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39" w:name="n54"/>
      <w:bookmarkEnd w:id="39"/>
      <w:r>
        <w:rPr>
          <w:color w:val="333333"/>
          <w:sz w:val="28"/>
          <w:szCs w:val="28"/>
          <w:lang w:val="uk-UA"/>
        </w:rPr>
        <w:t xml:space="preserve">- </w:t>
      </w:r>
      <w:r w:rsidRPr="004B7736">
        <w:rPr>
          <w:color w:val="333333"/>
          <w:sz w:val="28"/>
          <w:szCs w:val="28"/>
          <w:lang w:val="uk-UA"/>
        </w:rPr>
        <w:t>галузеві регіональні/місцеві програми;</w:t>
      </w:r>
    </w:p>
    <w:p w14:paraId="197B5F56" w14:textId="77777777" w:rsidR="00795285" w:rsidRPr="00A91DE4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- середньострокові плани пріоритетних </w:t>
      </w:r>
      <w:proofErr w:type="spellStart"/>
      <w:r>
        <w:rPr>
          <w:color w:val="333333"/>
          <w:sz w:val="28"/>
          <w:szCs w:val="28"/>
          <w:lang w:val="uk-UA"/>
        </w:rPr>
        <w:t>пулічних</w:t>
      </w:r>
      <w:proofErr w:type="spellEnd"/>
      <w:r>
        <w:rPr>
          <w:color w:val="333333"/>
          <w:sz w:val="28"/>
          <w:szCs w:val="28"/>
          <w:lang w:val="uk-UA"/>
        </w:rPr>
        <w:t xml:space="preserve"> інвестицій регіонів (територіальних громад);</w:t>
      </w:r>
    </w:p>
    <w:p w14:paraId="2D05185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0" w:name="n55"/>
      <w:bookmarkEnd w:id="40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річний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</w:t>
      </w:r>
      <w:proofErr w:type="spellEnd"/>
      <w:r w:rsidRPr="001B061F">
        <w:rPr>
          <w:color w:val="333333"/>
          <w:sz w:val="28"/>
          <w:szCs w:val="28"/>
        </w:rPr>
        <w:t xml:space="preserve"> про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3784BBD8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1" w:name="n56"/>
      <w:bookmarkEnd w:id="41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 про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показниками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за результатами </w:t>
      </w:r>
      <w:proofErr w:type="spellStart"/>
      <w:r w:rsidRPr="001B061F">
        <w:rPr>
          <w:color w:val="333333"/>
          <w:sz w:val="28"/>
          <w:szCs w:val="28"/>
        </w:rPr>
        <w:t>попереднього</w:t>
      </w:r>
      <w:proofErr w:type="spellEnd"/>
      <w:r w:rsidRPr="001B061F">
        <w:rPr>
          <w:color w:val="333333"/>
          <w:sz w:val="28"/>
          <w:szCs w:val="28"/>
        </w:rPr>
        <w:t xml:space="preserve"> бюджетного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7A27244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2" w:name="n57"/>
      <w:bookmarkEnd w:id="42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звіти</w:t>
      </w:r>
      <w:proofErr w:type="spellEnd"/>
      <w:r w:rsidRPr="001B061F">
        <w:rPr>
          <w:color w:val="333333"/>
          <w:sz w:val="28"/>
          <w:szCs w:val="28"/>
        </w:rPr>
        <w:t xml:space="preserve"> про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паспортів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4AA8D88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3" w:name="n58"/>
      <w:bookmarkEnd w:id="43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розпис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(з </w:t>
      </w:r>
      <w:proofErr w:type="spellStart"/>
      <w:r w:rsidRPr="001B061F">
        <w:rPr>
          <w:color w:val="333333"/>
          <w:sz w:val="28"/>
          <w:szCs w:val="28"/>
        </w:rPr>
        <w:t>урахуванням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усіх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внесених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змін</w:t>
      </w:r>
      <w:proofErr w:type="spellEnd"/>
      <w:r w:rsidRPr="001B061F">
        <w:rPr>
          <w:color w:val="333333"/>
          <w:sz w:val="28"/>
          <w:szCs w:val="28"/>
        </w:rPr>
        <w:t xml:space="preserve"> станом на 01 липня року,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передує</w:t>
      </w:r>
      <w:proofErr w:type="spellEnd"/>
      <w:r w:rsidRPr="001B061F">
        <w:rPr>
          <w:color w:val="333333"/>
          <w:sz w:val="28"/>
          <w:szCs w:val="28"/>
        </w:rPr>
        <w:t xml:space="preserve"> плановому);</w:t>
      </w:r>
    </w:p>
    <w:p w14:paraId="4A88316D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4" w:name="n59"/>
      <w:bookmarkEnd w:id="44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паспорти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65DCEFC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5" w:name="n60"/>
      <w:bookmarkEnd w:id="45"/>
      <w:r>
        <w:rPr>
          <w:color w:val="333333"/>
          <w:sz w:val="28"/>
          <w:szCs w:val="28"/>
          <w:lang w:val="uk-UA"/>
        </w:rPr>
        <w:t xml:space="preserve">- </w:t>
      </w:r>
      <w:r w:rsidRPr="001B061F">
        <w:rPr>
          <w:color w:val="333333"/>
          <w:sz w:val="28"/>
          <w:szCs w:val="28"/>
        </w:rPr>
        <w:t xml:space="preserve">прогноз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схвалений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попередньому</w:t>
      </w:r>
      <w:proofErr w:type="spellEnd"/>
      <w:r w:rsidRPr="001B061F">
        <w:rPr>
          <w:color w:val="333333"/>
          <w:sz w:val="28"/>
          <w:szCs w:val="28"/>
        </w:rPr>
        <w:t xml:space="preserve"> бюджетному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67E75C37" w14:textId="77777777" w:rsidR="00795285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46" w:name="n61"/>
      <w:bookmarkEnd w:id="46"/>
      <w:r w:rsidRPr="001B061F">
        <w:rPr>
          <w:color w:val="333333"/>
          <w:sz w:val="28"/>
          <w:szCs w:val="28"/>
        </w:rPr>
        <w:t xml:space="preserve">план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31C9894A" w14:textId="77777777" w:rsidR="00795285" w:rsidRPr="001B061F" w:rsidRDefault="00795285" w:rsidP="00A91DE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- Бюджетна декларація;</w:t>
      </w:r>
    </w:p>
    <w:p w14:paraId="1BA4B78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7" w:name="n62"/>
      <w:bookmarkEnd w:id="47"/>
      <w:proofErr w:type="spellStart"/>
      <w:r w:rsidRPr="001B061F">
        <w:rPr>
          <w:color w:val="333333"/>
          <w:sz w:val="28"/>
          <w:szCs w:val="28"/>
        </w:rPr>
        <w:t>інша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визначена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фінорганом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192148C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8" w:name="n63"/>
      <w:bookmarkEnd w:id="48"/>
      <w:r w:rsidRPr="001B061F">
        <w:rPr>
          <w:color w:val="333333"/>
          <w:sz w:val="28"/>
          <w:szCs w:val="28"/>
        </w:rPr>
        <w:t xml:space="preserve">4. З метою </w:t>
      </w:r>
      <w:proofErr w:type="spellStart"/>
      <w:r w:rsidRPr="001B061F">
        <w:rPr>
          <w:color w:val="333333"/>
          <w:sz w:val="28"/>
          <w:szCs w:val="28"/>
        </w:rPr>
        <w:t>зіставлення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бюджетними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програмами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змін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структурі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поточного бюджетного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приводяться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відповідність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Програмної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формується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бюджетній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lastRenderedPageBreak/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згідно</w:t>
      </w:r>
      <w:proofErr w:type="spellEnd"/>
      <w:r w:rsidRPr="001B061F">
        <w:rPr>
          <w:color w:val="333333"/>
          <w:sz w:val="28"/>
          <w:szCs w:val="28"/>
        </w:rPr>
        <w:t xml:space="preserve"> з </w:t>
      </w:r>
      <w:hyperlink r:id="rId14" w:anchor="n73" w:tgtFrame="_blank" w:history="1">
        <w:r w:rsidRPr="001B061F">
          <w:rPr>
            <w:rStyle w:val="af5"/>
            <w:color w:val="000099"/>
            <w:sz w:val="28"/>
            <w:szCs w:val="28"/>
          </w:rPr>
          <w:t xml:space="preserve">Типовою </w:t>
        </w:r>
        <w:proofErr w:type="spellStart"/>
        <w:r w:rsidRPr="001B061F">
          <w:rPr>
            <w:rStyle w:val="af5"/>
            <w:color w:val="000099"/>
            <w:sz w:val="28"/>
            <w:szCs w:val="28"/>
          </w:rPr>
          <w:t>програмною</w:t>
        </w:r>
        <w:proofErr w:type="spellEnd"/>
        <w:r w:rsidRPr="001B061F">
          <w:rPr>
            <w:rStyle w:val="af5"/>
            <w:color w:val="000099"/>
            <w:sz w:val="28"/>
            <w:szCs w:val="28"/>
          </w:rPr>
          <w:t xml:space="preserve"> </w:t>
        </w:r>
        <w:proofErr w:type="spellStart"/>
        <w:r w:rsidRPr="001B061F">
          <w:rPr>
            <w:rStyle w:val="af5"/>
            <w:color w:val="000099"/>
            <w:sz w:val="28"/>
            <w:szCs w:val="28"/>
          </w:rPr>
          <w:t>класифікацією</w:t>
        </w:r>
        <w:proofErr w:type="spellEnd"/>
        <w:r w:rsidRPr="001B061F">
          <w:rPr>
            <w:rStyle w:val="af5"/>
            <w:color w:val="000099"/>
            <w:sz w:val="28"/>
            <w:szCs w:val="28"/>
          </w:rPr>
          <w:t xml:space="preserve"> </w:t>
        </w:r>
        <w:proofErr w:type="spellStart"/>
        <w:r w:rsidRPr="001B061F">
          <w:rPr>
            <w:rStyle w:val="af5"/>
            <w:color w:val="000099"/>
            <w:sz w:val="28"/>
            <w:szCs w:val="28"/>
          </w:rPr>
          <w:t>видатків</w:t>
        </w:r>
        <w:proofErr w:type="spellEnd"/>
        <w:r w:rsidRPr="001B061F">
          <w:rPr>
            <w:rStyle w:val="af5"/>
            <w:color w:val="000099"/>
            <w:sz w:val="28"/>
            <w:szCs w:val="28"/>
          </w:rPr>
          <w:t xml:space="preserve"> та </w:t>
        </w:r>
        <w:proofErr w:type="spellStart"/>
        <w:r w:rsidRPr="001B061F">
          <w:rPr>
            <w:rStyle w:val="af5"/>
            <w:color w:val="000099"/>
            <w:sz w:val="28"/>
            <w:szCs w:val="28"/>
          </w:rPr>
          <w:t>кредитування</w:t>
        </w:r>
        <w:proofErr w:type="spellEnd"/>
        <w:r w:rsidRPr="001B061F">
          <w:rPr>
            <w:rStyle w:val="af5"/>
            <w:color w:val="000099"/>
            <w:sz w:val="28"/>
            <w:szCs w:val="28"/>
          </w:rPr>
          <w:t xml:space="preserve"> </w:t>
        </w:r>
        <w:proofErr w:type="spellStart"/>
        <w:r w:rsidRPr="001B061F">
          <w:rPr>
            <w:rStyle w:val="af5"/>
            <w:color w:val="000099"/>
            <w:sz w:val="28"/>
            <w:szCs w:val="28"/>
          </w:rPr>
          <w:t>місцевого</w:t>
        </w:r>
        <w:proofErr w:type="spellEnd"/>
        <w:r w:rsidRPr="001B061F">
          <w:rPr>
            <w:rStyle w:val="af5"/>
            <w:color w:val="000099"/>
            <w:sz w:val="28"/>
            <w:szCs w:val="28"/>
          </w:rPr>
          <w:t xml:space="preserve"> бюджету</w:t>
        </w:r>
      </w:hyperlink>
      <w:r w:rsidRPr="001B061F">
        <w:rPr>
          <w:color w:val="333333"/>
          <w:sz w:val="28"/>
          <w:szCs w:val="28"/>
        </w:rPr>
        <w:t>.</w:t>
      </w:r>
    </w:p>
    <w:p w14:paraId="2CF1BD81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9" w:name="n64"/>
      <w:bookmarkEnd w:id="49"/>
      <w:r w:rsidRPr="001B061F">
        <w:rPr>
          <w:color w:val="333333"/>
          <w:sz w:val="28"/>
          <w:szCs w:val="28"/>
        </w:rPr>
        <w:t xml:space="preserve">5. 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програма</w:t>
      </w:r>
      <w:proofErr w:type="spellEnd"/>
      <w:r w:rsidRPr="001B061F">
        <w:rPr>
          <w:color w:val="333333"/>
          <w:sz w:val="28"/>
          <w:szCs w:val="28"/>
        </w:rPr>
        <w:t xml:space="preserve"> не </w:t>
      </w:r>
      <w:proofErr w:type="spellStart"/>
      <w:r w:rsidRPr="001B061F">
        <w:rPr>
          <w:color w:val="333333"/>
          <w:sz w:val="28"/>
          <w:szCs w:val="28"/>
        </w:rPr>
        <w:t>передбачається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50FFD51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0" w:name="n65"/>
      <w:bookmarkEnd w:id="50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за бюджетною </w:t>
      </w:r>
      <w:proofErr w:type="spellStart"/>
      <w:r w:rsidRPr="001B061F">
        <w:rPr>
          <w:color w:val="333333"/>
          <w:sz w:val="28"/>
          <w:szCs w:val="28"/>
        </w:rPr>
        <w:t>програмою</w:t>
      </w:r>
      <w:proofErr w:type="spellEnd"/>
      <w:r w:rsidRPr="001B061F">
        <w:rPr>
          <w:color w:val="333333"/>
          <w:sz w:val="28"/>
          <w:szCs w:val="28"/>
        </w:rPr>
        <w:t xml:space="preserve"> поточного бюджетного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окремим</w:t>
      </w:r>
      <w:proofErr w:type="spellEnd"/>
      <w:r w:rsidRPr="001B061F">
        <w:rPr>
          <w:color w:val="333333"/>
          <w:sz w:val="28"/>
          <w:szCs w:val="28"/>
        </w:rPr>
        <w:t xml:space="preserve"> рядком у </w:t>
      </w:r>
      <w:proofErr w:type="spellStart"/>
      <w:r w:rsidRPr="001B061F">
        <w:rPr>
          <w:color w:val="333333"/>
          <w:sz w:val="28"/>
          <w:szCs w:val="28"/>
        </w:rPr>
        <w:t>формі</w:t>
      </w:r>
      <w:proofErr w:type="spellEnd"/>
      <w:r w:rsidRPr="001B061F">
        <w:rPr>
          <w:color w:val="333333"/>
          <w:sz w:val="28"/>
          <w:szCs w:val="28"/>
        </w:rPr>
        <w:t xml:space="preserve"> БП-1;</w:t>
      </w:r>
    </w:p>
    <w:p w14:paraId="019E4A98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1" w:name="n66"/>
      <w:bookmarkEnd w:id="51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за бюджетною </w:t>
      </w:r>
      <w:proofErr w:type="spellStart"/>
      <w:r w:rsidRPr="001B061F">
        <w:rPr>
          <w:color w:val="333333"/>
          <w:sz w:val="28"/>
          <w:szCs w:val="28"/>
        </w:rPr>
        <w:t>програмою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попереднього</w:t>
      </w:r>
      <w:proofErr w:type="spellEnd"/>
      <w:r w:rsidRPr="001B061F">
        <w:rPr>
          <w:color w:val="333333"/>
          <w:sz w:val="28"/>
          <w:szCs w:val="28"/>
        </w:rPr>
        <w:t xml:space="preserve"> бюджетного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приводяться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відповідність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Програмної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поточного бюджетного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, а 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у поточному бюджетному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 xml:space="preserve"> не </w:t>
      </w:r>
      <w:proofErr w:type="spellStart"/>
      <w:r w:rsidRPr="001B061F">
        <w:rPr>
          <w:color w:val="333333"/>
          <w:sz w:val="28"/>
          <w:szCs w:val="28"/>
        </w:rPr>
        <w:t>передбачено</w:t>
      </w:r>
      <w:proofErr w:type="spellEnd"/>
      <w:r w:rsidRPr="001B061F">
        <w:rPr>
          <w:color w:val="333333"/>
          <w:sz w:val="28"/>
          <w:szCs w:val="28"/>
        </w:rPr>
        <w:t xml:space="preserve">, то </w:t>
      </w:r>
      <w:proofErr w:type="spellStart"/>
      <w:r w:rsidRPr="001B061F">
        <w:rPr>
          <w:color w:val="333333"/>
          <w:sz w:val="28"/>
          <w:szCs w:val="28"/>
        </w:rPr>
        <w:t>такі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окремим</w:t>
      </w:r>
      <w:proofErr w:type="spellEnd"/>
      <w:r w:rsidRPr="001B061F">
        <w:rPr>
          <w:color w:val="333333"/>
          <w:sz w:val="28"/>
          <w:szCs w:val="28"/>
        </w:rPr>
        <w:t xml:space="preserve"> рядком у </w:t>
      </w:r>
      <w:proofErr w:type="spellStart"/>
      <w:r w:rsidRPr="001B061F">
        <w:rPr>
          <w:color w:val="333333"/>
          <w:sz w:val="28"/>
          <w:szCs w:val="28"/>
        </w:rPr>
        <w:t>формі</w:t>
      </w:r>
      <w:proofErr w:type="spellEnd"/>
      <w:r w:rsidRPr="001B061F">
        <w:rPr>
          <w:color w:val="333333"/>
          <w:sz w:val="28"/>
          <w:szCs w:val="28"/>
        </w:rPr>
        <w:t xml:space="preserve"> БП-1.</w:t>
      </w:r>
    </w:p>
    <w:p w14:paraId="30A05308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2" w:name="n67"/>
      <w:bookmarkEnd w:id="52"/>
      <w:r w:rsidRPr="001B061F">
        <w:rPr>
          <w:color w:val="333333"/>
          <w:sz w:val="28"/>
          <w:szCs w:val="28"/>
        </w:rPr>
        <w:t xml:space="preserve">6. Разом з бюджетною </w:t>
      </w:r>
      <w:proofErr w:type="spellStart"/>
      <w:r w:rsidRPr="001B061F">
        <w:rPr>
          <w:color w:val="333333"/>
          <w:sz w:val="28"/>
          <w:szCs w:val="28"/>
        </w:rPr>
        <w:t>пропозицією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подає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необхідні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здійснення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фінорганом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аналізу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документи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матеріали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gramStart"/>
      <w:r w:rsidRPr="001B061F">
        <w:rPr>
          <w:color w:val="333333"/>
          <w:sz w:val="28"/>
          <w:szCs w:val="28"/>
        </w:rPr>
        <w:t>до складу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яких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входять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119E1B0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3" w:name="n68"/>
      <w:bookmarkEnd w:id="53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розрахунки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включених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зокрема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капітальних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із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зазначенням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факторів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впливають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визначених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урахуванням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галузевих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особливостей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797F6E3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4" w:name="n69"/>
      <w:bookmarkEnd w:id="54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врахування</w:t>
      </w:r>
      <w:proofErr w:type="spellEnd"/>
      <w:r w:rsidRPr="001B061F">
        <w:rPr>
          <w:color w:val="333333"/>
          <w:sz w:val="28"/>
          <w:szCs w:val="28"/>
        </w:rPr>
        <w:t xml:space="preserve"> гендерного аспекту </w:t>
      </w:r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формування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28B4ED1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5" w:name="n70"/>
      <w:bookmarkEnd w:id="55"/>
      <w:proofErr w:type="spellStart"/>
      <w:r w:rsidRPr="001B061F">
        <w:rPr>
          <w:color w:val="333333"/>
          <w:sz w:val="28"/>
          <w:szCs w:val="28"/>
        </w:rPr>
        <w:t>Фінорган</w:t>
      </w:r>
      <w:proofErr w:type="spellEnd"/>
      <w:r w:rsidRPr="001B061F">
        <w:rPr>
          <w:color w:val="333333"/>
          <w:sz w:val="28"/>
          <w:szCs w:val="28"/>
        </w:rPr>
        <w:t xml:space="preserve"> за потреби доводить до </w:t>
      </w:r>
      <w:proofErr w:type="spellStart"/>
      <w:r w:rsidRPr="001B061F">
        <w:rPr>
          <w:color w:val="333333"/>
          <w:sz w:val="28"/>
          <w:szCs w:val="28"/>
        </w:rPr>
        <w:t>головних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, за </w:t>
      </w:r>
      <w:proofErr w:type="spellStart"/>
      <w:r w:rsidRPr="001B061F">
        <w:rPr>
          <w:color w:val="333333"/>
          <w:sz w:val="28"/>
          <w:szCs w:val="28"/>
        </w:rPr>
        <w:t>якими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складається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подається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 разом з бюджетною </w:t>
      </w:r>
      <w:proofErr w:type="spellStart"/>
      <w:r w:rsidRPr="001B061F">
        <w:rPr>
          <w:color w:val="333333"/>
          <w:sz w:val="28"/>
          <w:szCs w:val="28"/>
        </w:rPr>
        <w:t>пропозицією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3FF791B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6" w:name="n71"/>
      <w:bookmarkEnd w:id="56"/>
      <w:r w:rsidRPr="001B061F">
        <w:rPr>
          <w:color w:val="333333"/>
          <w:sz w:val="28"/>
          <w:szCs w:val="28"/>
        </w:rPr>
        <w:t xml:space="preserve">7. 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передбачення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пропозиціях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поданих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розпорядниками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іншим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місцевим</w:t>
      </w:r>
      <w:proofErr w:type="spellEnd"/>
      <w:r w:rsidRPr="001B061F">
        <w:rPr>
          <w:color w:val="333333"/>
          <w:sz w:val="28"/>
          <w:szCs w:val="28"/>
        </w:rPr>
        <w:t xml:space="preserve"> бюджетам </w:t>
      </w:r>
      <w:proofErr w:type="spellStart"/>
      <w:r w:rsidRPr="001B061F">
        <w:rPr>
          <w:color w:val="333333"/>
          <w:sz w:val="28"/>
          <w:szCs w:val="28"/>
        </w:rPr>
        <w:t>фінорган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триденний</w:t>
      </w:r>
      <w:proofErr w:type="spellEnd"/>
      <w:r w:rsidRPr="001B061F">
        <w:rPr>
          <w:color w:val="333333"/>
          <w:sz w:val="28"/>
          <w:szCs w:val="28"/>
        </w:rPr>
        <w:t xml:space="preserve"> строк з дня </w:t>
      </w:r>
      <w:proofErr w:type="spellStart"/>
      <w:r w:rsidRPr="001B061F">
        <w:rPr>
          <w:color w:val="333333"/>
          <w:sz w:val="28"/>
          <w:szCs w:val="28"/>
        </w:rPr>
        <w:t>отримання</w:t>
      </w:r>
      <w:proofErr w:type="spellEnd"/>
      <w:r w:rsidRPr="001B061F">
        <w:rPr>
          <w:color w:val="333333"/>
          <w:sz w:val="28"/>
          <w:szCs w:val="28"/>
        </w:rPr>
        <w:t xml:space="preserve"> таких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пропозицій</w:t>
      </w:r>
      <w:proofErr w:type="spellEnd"/>
      <w:r w:rsidRPr="001B061F">
        <w:rPr>
          <w:color w:val="333333"/>
          <w:sz w:val="28"/>
          <w:szCs w:val="28"/>
        </w:rPr>
        <w:t xml:space="preserve"> повинен </w:t>
      </w:r>
      <w:proofErr w:type="spellStart"/>
      <w:r w:rsidRPr="001B061F">
        <w:rPr>
          <w:color w:val="333333"/>
          <w:sz w:val="28"/>
          <w:szCs w:val="28"/>
        </w:rPr>
        <w:t>надіслати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обсяги</w:t>
      </w:r>
      <w:proofErr w:type="spellEnd"/>
      <w:r w:rsidRPr="001B061F">
        <w:rPr>
          <w:color w:val="333333"/>
          <w:sz w:val="28"/>
          <w:szCs w:val="28"/>
        </w:rPr>
        <w:t xml:space="preserve"> таких </w:t>
      </w:r>
      <w:proofErr w:type="spellStart"/>
      <w:r w:rsidRPr="001B061F">
        <w:rPr>
          <w:color w:val="333333"/>
          <w:sz w:val="28"/>
          <w:szCs w:val="28"/>
        </w:rPr>
        <w:t>міжбюджетних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іншим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фінорганам</w:t>
      </w:r>
      <w:proofErr w:type="spellEnd"/>
      <w:r w:rsidRPr="001B061F">
        <w:rPr>
          <w:color w:val="333333"/>
          <w:sz w:val="28"/>
          <w:szCs w:val="28"/>
        </w:rPr>
        <w:t xml:space="preserve"> за формою, </w:t>
      </w:r>
      <w:proofErr w:type="spellStart"/>
      <w:r w:rsidRPr="001B061F">
        <w:rPr>
          <w:color w:val="333333"/>
          <w:sz w:val="28"/>
          <w:szCs w:val="28"/>
        </w:rPr>
        <w:t>наведеною</w:t>
      </w:r>
      <w:proofErr w:type="spellEnd"/>
      <w:r w:rsidRPr="001B061F">
        <w:rPr>
          <w:color w:val="333333"/>
          <w:sz w:val="28"/>
          <w:szCs w:val="28"/>
        </w:rPr>
        <w:t xml:space="preserve"> у </w:t>
      </w:r>
      <w:proofErr w:type="spellStart"/>
      <w:r>
        <w:fldChar w:fldCharType="begin"/>
      </w:r>
      <w:r>
        <w:instrText>HYPERLINK "https://zakon.rada.gov.ua/laws/show/z1842-23" \l "n221"</w:instrText>
      </w:r>
      <w:r>
        <w:fldChar w:fldCharType="separate"/>
      </w:r>
      <w:r w:rsidRPr="001B061F">
        <w:rPr>
          <w:rStyle w:val="af5"/>
          <w:color w:val="006600"/>
          <w:sz w:val="28"/>
          <w:szCs w:val="28"/>
        </w:rPr>
        <w:t>додатку</w:t>
      </w:r>
      <w:proofErr w:type="spellEnd"/>
      <w:r w:rsidRPr="001B061F">
        <w:rPr>
          <w:rStyle w:val="af5"/>
          <w:color w:val="006600"/>
          <w:sz w:val="28"/>
          <w:szCs w:val="28"/>
        </w:rPr>
        <w:t xml:space="preserve"> 5</w:t>
      </w:r>
      <w:r>
        <w:fldChar w:fldCharType="end"/>
      </w:r>
      <w:r w:rsidRPr="001B061F">
        <w:rPr>
          <w:color w:val="333333"/>
          <w:sz w:val="28"/>
          <w:szCs w:val="28"/>
        </w:rPr>
        <w:t xml:space="preserve"> до </w:t>
      </w:r>
      <w:proofErr w:type="spellStart"/>
      <w:r w:rsidRPr="001B061F">
        <w:rPr>
          <w:color w:val="333333"/>
          <w:sz w:val="28"/>
          <w:szCs w:val="28"/>
        </w:rPr>
        <w:t>цієї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Інструкції</w:t>
      </w:r>
      <w:proofErr w:type="spellEnd"/>
      <w:r w:rsidRPr="001B061F">
        <w:rPr>
          <w:color w:val="333333"/>
          <w:sz w:val="28"/>
          <w:szCs w:val="28"/>
        </w:rPr>
        <w:t xml:space="preserve">, для </w:t>
      </w:r>
      <w:proofErr w:type="spellStart"/>
      <w:r w:rsidRPr="001B061F">
        <w:rPr>
          <w:color w:val="333333"/>
          <w:sz w:val="28"/>
          <w:szCs w:val="28"/>
        </w:rPr>
        <w:t>врахування</w:t>
      </w:r>
      <w:proofErr w:type="spellEnd"/>
      <w:r w:rsidRPr="001B061F">
        <w:rPr>
          <w:color w:val="333333"/>
          <w:sz w:val="28"/>
          <w:szCs w:val="28"/>
        </w:rPr>
        <w:t xml:space="preserve"> ними </w:t>
      </w:r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складання</w:t>
      </w:r>
      <w:proofErr w:type="spellEnd"/>
      <w:r w:rsidRPr="001B061F">
        <w:rPr>
          <w:color w:val="333333"/>
          <w:sz w:val="28"/>
          <w:szCs w:val="28"/>
        </w:rPr>
        <w:t xml:space="preserve"> прогнозу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бюджету.</w:t>
      </w:r>
    </w:p>
    <w:p w14:paraId="179F2DC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7" w:name="n72"/>
      <w:bookmarkEnd w:id="57"/>
      <w:r w:rsidRPr="001B061F">
        <w:rPr>
          <w:color w:val="333333"/>
          <w:sz w:val="28"/>
          <w:szCs w:val="28"/>
        </w:rPr>
        <w:t xml:space="preserve">8. </w:t>
      </w:r>
      <w:proofErr w:type="spellStart"/>
      <w:r w:rsidRPr="001B061F">
        <w:rPr>
          <w:color w:val="333333"/>
          <w:sz w:val="28"/>
          <w:szCs w:val="28"/>
        </w:rPr>
        <w:t>Фінорган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здійснює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аналіз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отриманих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відповідності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показникам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дотримання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доведених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фінорганом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фінансових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обмежень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організаційних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інших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вимог</w:t>
      </w:r>
      <w:proofErr w:type="spellEnd"/>
      <w:r w:rsidRPr="001B061F">
        <w:rPr>
          <w:color w:val="333333"/>
          <w:sz w:val="28"/>
          <w:szCs w:val="28"/>
        </w:rPr>
        <w:t xml:space="preserve">, а також </w:t>
      </w:r>
      <w:proofErr w:type="spellStart"/>
      <w:r w:rsidRPr="001B061F">
        <w:rPr>
          <w:color w:val="333333"/>
          <w:sz w:val="28"/>
          <w:szCs w:val="28"/>
        </w:rPr>
        <w:t>вимог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визначених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цією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Інструкцією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50ACA3A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8" w:name="n73"/>
      <w:bookmarkEnd w:id="58"/>
      <w:r w:rsidRPr="001B061F">
        <w:rPr>
          <w:color w:val="333333"/>
          <w:sz w:val="28"/>
          <w:szCs w:val="28"/>
        </w:rPr>
        <w:t xml:space="preserve">9. </w:t>
      </w:r>
      <w:proofErr w:type="spellStart"/>
      <w:r w:rsidRPr="001B061F">
        <w:rPr>
          <w:color w:val="333333"/>
          <w:sz w:val="28"/>
          <w:szCs w:val="28"/>
        </w:rPr>
        <w:t>Фінорган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вживає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заходів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усунення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розбіжностей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головними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розпорядниками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містяться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пропозиціях</w:t>
      </w:r>
      <w:proofErr w:type="spellEnd"/>
      <w:r w:rsidRPr="001B061F">
        <w:rPr>
          <w:color w:val="333333"/>
          <w:sz w:val="28"/>
          <w:szCs w:val="28"/>
        </w:rPr>
        <w:t xml:space="preserve"> (шляхом </w:t>
      </w:r>
      <w:proofErr w:type="spellStart"/>
      <w:r w:rsidRPr="001B061F">
        <w:rPr>
          <w:color w:val="333333"/>
          <w:sz w:val="28"/>
          <w:szCs w:val="28"/>
        </w:rPr>
        <w:t>проведення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нарад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консультацій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робочих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зустрічей</w:t>
      </w:r>
      <w:proofErr w:type="spellEnd"/>
      <w:r w:rsidRPr="001B061F">
        <w:rPr>
          <w:color w:val="333333"/>
          <w:sz w:val="28"/>
          <w:szCs w:val="28"/>
        </w:rPr>
        <w:t>).</w:t>
      </w:r>
    </w:p>
    <w:p w14:paraId="0A10296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9" w:name="n233"/>
      <w:bookmarkEnd w:id="59"/>
      <w:r w:rsidRPr="001B061F">
        <w:rPr>
          <w:rStyle w:val="rvts46"/>
          <w:i/>
          <w:iCs/>
          <w:color w:val="333333"/>
          <w:sz w:val="28"/>
          <w:szCs w:val="28"/>
        </w:rPr>
        <w:t xml:space="preserve">{Пункт 9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розділу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III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із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змінами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,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внесеними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згідно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з Наказом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Міністерства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фінансів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> </w:t>
      </w:r>
      <w:hyperlink r:id="rId15" w:anchor="n10" w:tgtFrame="_blank" w:history="1">
        <w:r w:rsidRPr="001B061F">
          <w:rPr>
            <w:rStyle w:val="af5"/>
            <w:i/>
            <w:iCs/>
            <w:color w:val="000099"/>
            <w:sz w:val="28"/>
            <w:szCs w:val="28"/>
          </w:rPr>
          <w:t xml:space="preserve">№ 602 </w:t>
        </w:r>
        <w:proofErr w:type="spellStart"/>
        <w:r w:rsidRPr="001B061F">
          <w:rPr>
            <w:rStyle w:val="af5"/>
            <w:i/>
            <w:iCs/>
            <w:color w:val="000099"/>
            <w:sz w:val="28"/>
            <w:szCs w:val="28"/>
          </w:rPr>
          <w:t>від</w:t>
        </w:r>
        <w:proofErr w:type="spellEnd"/>
        <w:r w:rsidRPr="001B061F">
          <w:rPr>
            <w:rStyle w:val="af5"/>
            <w:i/>
            <w:iCs/>
            <w:color w:val="000099"/>
            <w:sz w:val="28"/>
            <w:szCs w:val="28"/>
          </w:rPr>
          <w:t xml:space="preserve"> 27.10.2023</w:t>
        </w:r>
      </w:hyperlink>
      <w:r w:rsidRPr="001B061F">
        <w:rPr>
          <w:rStyle w:val="rvts46"/>
          <w:i/>
          <w:iCs/>
          <w:color w:val="333333"/>
          <w:sz w:val="28"/>
          <w:szCs w:val="28"/>
        </w:rPr>
        <w:t>}</w:t>
      </w:r>
    </w:p>
    <w:p w14:paraId="290FEF3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0" w:name="n74"/>
      <w:bookmarkEnd w:id="60"/>
      <w:r w:rsidRPr="001B061F">
        <w:rPr>
          <w:color w:val="333333"/>
          <w:sz w:val="28"/>
          <w:szCs w:val="28"/>
        </w:rPr>
        <w:t xml:space="preserve">10. За результатами </w:t>
      </w:r>
      <w:proofErr w:type="spellStart"/>
      <w:r w:rsidRPr="001B061F">
        <w:rPr>
          <w:color w:val="333333"/>
          <w:sz w:val="28"/>
          <w:szCs w:val="28"/>
        </w:rPr>
        <w:t>вжитих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заходів</w:t>
      </w:r>
      <w:proofErr w:type="spellEnd"/>
      <w:r w:rsidRPr="001B061F">
        <w:rPr>
          <w:color w:val="333333"/>
          <w:sz w:val="28"/>
          <w:szCs w:val="28"/>
        </w:rPr>
        <w:t xml:space="preserve">, а також </w:t>
      </w:r>
      <w:proofErr w:type="spellStart"/>
      <w:r w:rsidRPr="001B061F">
        <w:rPr>
          <w:color w:val="333333"/>
          <w:sz w:val="28"/>
          <w:szCs w:val="28"/>
        </w:rPr>
        <w:t>отриманої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інформації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іншими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місцевими</w:t>
      </w:r>
      <w:proofErr w:type="spellEnd"/>
      <w:r w:rsidRPr="001B061F">
        <w:rPr>
          <w:color w:val="333333"/>
          <w:sz w:val="28"/>
          <w:szCs w:val="28"/>
        </w:rPr>
        <w:t xml:space="preserve"> бюджетами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фінорган</w:t>
      </w:r>
      <w:proofErr w:type="spellEnd"/>
      <w:r w:rsidRPr="001B061F">
        <w:rPr>
          <w:color w:val="333333"/>
          <w:sz w:val="28"/>
          <w:szCs w:val="28"/>
        </w:rPr>
        <w:t xml:space="preserve"> доводить до </w:t>
      </w:r>
      <w:proofErr w:type="spellStart"/>
      <w:r w:rsidRPr="001B061F">
        <w:rPr>
          <w:color w:val="333333"/>
          <w:sz w:val="28"/>
          <w:szCs w:val="28"/>
        </w:rPr>
        <w:lastRenderedPageBreak/>
        <w:t>окремих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уточнені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яких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має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уточнену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пропозицію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терміни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визначені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фінорганом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але</w:t>
      </w:r>
      <w:proofErr w:type="spellEnd"/>
      <w:r w:rsidRPr="001B061F">
        <w:rPr>
          <w:color w:val="333333"/>
          <w:sz w:val="28"/>
          <w:szCs w:val="28"/>
        </w:rPr>
        <w:t xml:space="preserve"> не </w:t>
      </w:r>
      <w:proofErr w:type="spellStart"/>
      <w:r w:rsidRPr="001B061F">
        <w:rPr>
          <w:color w:val="333333"/>
          <w:sz w:val="28"/>
          <w:szCs w:val="28"/>
        </w:rPr>
        <w:t>пізніше</w:t>
      </w:r>
      <w:proofErr w:type="spellEnd"/>
      <w:r w:rsidRPr="001B061F">
        <w:rPr>
          <w:color w:val="333333"/>
          <w:sz w:val="28"/>
          <w:szCs w:val="28"/>
        </w:rPr>
        <w:t xml:space="preserve"> 10 </w:t>
      </w:r>
      <w:proofErr w:type="spellStart"/>
      <w:r w:rsidRPr="001B061F">
        <w:rPr>
          <w:color w:val="333333"/>
          <w:sz w:val="28"/>
          <w:szCs w:val="28"/>
        </w:rPr>
        <w:t>серпня</w:t>
      </w:r>
      <w:proofErr w:type="spellEnd"/>
      <w:r w:rsidRPr="001B061F">
        <w:rPr>
          <w:color w:val="333333"/>
          <w:sz w:val="28"/>
          <w:szCs w:val="28"/>
        </w:rPr>
        <w:t xml:space="preserve"> року,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передує</w:t>
      </w:r>
      <w:proofErr w:type="spellEnd"/>
      <w:r w:rsidRPr="001B061F">
        <w:rPr>
          <w:color w:val="333333"/>
          <w:sz w:val="28"/>
          <w:szCs w:val="28"/>
        </w:rPr>
        <w:t xml:space="preserve"> плановому.</w:t>
      </w:r>
    </w:p>
    <w:p w14:paraId="6358D251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1" w:name="n75"/>
      <w:bookmarkEnd w:id="61"/>
      <w:r w:rsidRPr="001B061F">
        <w:rPr>
          <w:color w:val="333333"/>
          <w:sz w:val="28"/>
          <w:szCs w:val="28"/>
        </w:rPr>
        <w:t xml:space="preserve">11. </w:t>
      </w:r>
      <w:proofErr w:type="spellStart"/>
      <w:r w:rsidRPr="001B061F">
        <w:rPr>
          <w:color w:val="333333"/>
          <w:sz w:val="28"/>
          <w:szCs w:val="28"/>
        </w:rPr>
        <w:t>Головний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забезпечує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відповідність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складеної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використанням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автоматизованої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інформаційно-аналітичної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системи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бюджетній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поданій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фіноргану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6189564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2" w:name="n76"/>
      <w:bookmarkEnd w:id="62"/>
      <w:r w:rsidRPr="001B061F">
        <w:rPr>
          <w:color w:val="333333"/>
          <w:sz w:val="28"/>
          <w:szCs w:val="28"/>
        </w:rPr>
        <w:t xml:space="preserve">12.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міститься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пропозиціях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розпорядників</w:t>
      </w:r>
      <w:proofErr w:type="spellEnd"/>
      <w:r w:rsidRPr="001B061F">
        <w:rPr>
          <w:color w:val="333333"/>
          <w:sz w:val="28"/>
          <w:szCs w:val="28"/>
        </w:rPr>
        <w:t xml:space="preserve">, є основою для </w:t>
      </w:r>
      <w:proofErr w:type="spellStart"/>
      <w:r w:rsidRPr="001B061F">
        <w:rPr>
          <w:color w:val="333333"/>
          <w:sz w:val="28"/>
          <w:szCs w:val="28"/>
        </w:rPr>
        <w:t>складання</w:t>
      </w:r>
      <w:proofErr w:type="spellEnd"/>
      <w:r w:rsidRPr="001B061F">
        <w:rPr>
          <w:color w:val="333333"/>
          <w:sz w:val="28"/>
          <w:szCs w:val="28"/>
        </w:rPr>
        <w:t xml:space="preserve"> прогнозу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бюджету.</w:t>
      </w:r>
    </w:p>
    <w:p w14:paraId="6CBEB382" w14:textId="77777777" w:rsidR="00795285" w:rsidRPr="001B061F" w:rsidRDefault="00795285" w:rsidP="00D54CB4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  <w:sz w:val="28"/>
          <w:szCs w:val="28"/>
        </w:rPr>
      </w:pPr>
      <w:bookmarkStart w:id="63" w:name="n77"/>
      <w:bookmarkEnd w:id="63"/>
      <w:r w:rsidRPr="001B061F">
        <w:rPr>
          <w:rStyle w:val="rvts15"/>
          <w:b/>
          <w:bCs/>
          <w:color w:val="333333"/>
          <w:sz w:val="28"/>
          <w:szCs w:val="28"/>
        </w:rPr>
        <w:t xml:space="preserve">IV.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Заповнення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Форми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БП-1</w:t>
      </w:r>
    </w:p>
    <w:p w14:paraId="6AF96F65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4" w:name="n78"/>
      <w:bookmarkEnd w:id="64"/>
      <w:r w:rsidRPr="001B061F">
        <w:rPr>
          <w:color w:val="333333"/>
          <w:sz w:val="28"/>
          <w:szCs w:val="28"/>
        </w:rPr>
        <w:t xml:space="preserve">1. У </w:t>
      </w:r>
      <w:proofErr w:type="spellStart"/>
      <w:r w:rsidRPr="001B061F">
        <w:rPr>
          <w:color w:val="333333"/>
          <w:sz w:val="28"/>
          <w:szCs w:val="28"/>
        </w:rPr>
        <w:t>Формі</w:t>
      </w:r>
      <w:proofErr w:type="spellEnd"/>
      <w:r w:rsidRPr="001B061F">
        <w:rPr>
          <w:color w:val="333333"/>
          <w:sz w:val="28"/>
          <w:szCs w:val="28"/>
        </w:rPr>
        <w:t xml:space="preserve"> БП-1 наводиться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 про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рахунок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фондів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у межах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доведених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фінорганом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розрахованих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розпорядником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фонду.</w:t>
      </w:r>
    </w:p>
    <w:p w14:paraId="7E33688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5" w:name="n79"/>
      <w:bookmarkEnd w:id="65"/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наводиться у </w:t>
      </w:r>
      <w:proofErr w:type="spellStart"/>
      <w:r w:rsidRPr="001B061F">
        <w:rPr>
          <w:color w:val="333333"/>
          <w:sz w:val="28"/>
          <w:szCs w:val="28"/>
        </w:rPr>
        <w:t>Формі</w:t>
      </w:r>
      <w:proofErr w:type="spellEnd"/>
      <w:r w:rsidRPr="001B061F">
        <w:rPr>
          <w:color w:val="333333"/>
          <w:sz w:val="28"/>
          <w:szCs w:val="28"/>
        </w:rPr>
        <w:t xml:space="preserve"> БП-1, </w:t>
      </w:r>
      <w:proofErr w:type="spellStart"/>
      <w:r w:rsidRPr="001B061F">
        <w:rPr>
          <w:color w:val="333333"/>
          <w:sz w:val="28"/>
          <w:szCs w:val="28"/>
        </w:rPr>
        <w:t>повною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мірою</w:t>
      </w:r>
      <w:proofErr w:type="spellEnd"/>
      <w:r w:rsidRPr="001B061F">
        <w:rPr>
          <w:color w:val="333333"/>
          <w:sz w:val="28"/>
          <w:szCs w:val="28"/>
        </w:rPr>
        <w:t xml:space="preserve"> повинна </w:t>
      </w:r>
      <w:proofErr w:type="spellStart"/>
      <w:r w:rsidRPr="001B061F">
        <w:rPr>
          <w:color w:val="333333"/>
          <w:sz w:val="28"/>
          <w:szCs w:val="28"/>
        </w:rPr>
        <w:t>характеризувати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діяльність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охоплювати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всі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сфери</w:t>
      </w:r>
      <w:proofErr w:type="spellEnd"/>
      <w:r w:rsidRPr="001B061F">
        <w:rPr>
          <w:color w:val="333333"/>
          <w:sz w:val="28"/>
          <w:szCs w:val="28"/>
        </w:rPr>
        <w:t xml:space="preserve">, у </w:t>
      </w:r>
      <w:proofErr w:type="spellStart"/>
      <w:r w:rsidRPr="001B061F">
        <w:rPr>
          <w:color w:val="333333"/>
          <w:sz w:val="28"/>
          <w:szCs w:val="28"/>
        </w:rPr>
        <w:t>яких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він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забезпечує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формування</w:t>
      </w:r>
      <w:proofErr w:type="spellEnd"/>
      <w:r w:rsidRPr="001B061F">
        <w:rPr>
          <w:color w:val="333333"/>
          <w:sz w:val="28"/>
          <w:szCs w:val="28"/>
        </w:rPr>
        <w:t xml:space="preserve"> та/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реалізацію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висвітлювати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найбільш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суспільно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значущі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результати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його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враховувати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відповідальних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виконавців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153EFAF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6" w:name="n80"/>
      <w:bookmarkEnd w:id="66"/>
      <w:r w:rsidRPr="001B061F">
        <w:rPr>
          <w:color w:val="333333"/>
          <w:sz w:val="28"/>
          <w:szCs w:val="28"/>
        </w:rPr>
        <w:t xml:space="preserve">2.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1 </w:t>
      </w:r>
      <w:proofErr w:type="spellStart"/>
      <w:r w:rsidRPr="001B061F">
        <w:rPr>
          <w:color w:val="333333"/>
          <w:sz w:val="28"/>
          <w:szCs w:val="28"/>
        </w:rPr>
        <w:t>зазначається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код </w:t>
      </w:r>
      <w:proofErr w:type="spellStart"/>
      <w:r>
        <w:fldChar w:fldCharType="begin"/>
      </w:r>
      <w:r>
        <w:instrText>HYPERLINK "https://zakon.rada.gov.ua/laws/show/v0793201-17" \l "n68"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Типової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відомчої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видатків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та </w:t>
      </w:r>
      <w:proofErr w:type="spellStart"/>
      <w:r w:rsidRPr="001B061F">
        <w:rPr>
          <w:rStyle w:val="af5"/>
          <w:color w:val="000099"/>
          <w:sz w:val="28"/>
          <w:szCs w:val="28"/>
        </w:rPr>
        <w:t>кредитування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місцевого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>, код за ЄДРПОУ, а також код бюджету.</w:t>
      </w:r>
    </w:p>
    <w:p w14:paraId="2C2E6E15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7" w:name="n81"/>
      <w:bookmarkEnd w:id="67"/>
      <w:r w:rsidRPr="001B061F">
        <w:rPr>
          <w:color w:val="333333"/>
          <w:sz w:val="28"/>
          <w:szCs w:val="28"/>
        </w:rPr>
        <w:t xml:space="preserve">3.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2 наводиться </w:t>
      </w:r>
      <w:proofErr w:type="spellStart"/>
      <w:r w:rsidRPr="001B061F">
        <w:rPr>
          <w:color w:val="333333"/>
          <w:sz w:val="28"/>
          <w:szCs w:val="28"/>
        </w:rPr>
        <w:t>перелік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у сферах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реалізацію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яких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забезпечує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зокрема</w:t>
      </w:r>
      <w:proofErr w:type="spellEnd"/>
      <w:r w:rsidRPr="001B061F">
        <w:rPr>
          <w:color w:val="333333"/>
          <w:sz w:val="28"/>
          <w:szCs w:val="28"/>
        </w:rPr>
        <w:t xml:space="preserve"> таких,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висвітлюють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врахування</w:t>
      </w:r>
      <w:proofErr w:type="spellEnd"/>
      <w:r w:rsidRPr="001B061F">
        <w:rPr>
          <w:color w:val="333333"/>
          <w:sz w:val="28"/>
          <w:szCs w:val="28"/>
        </w:rPr>
        <w:t xml:space="preserve"> гендерного аспекту, а також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рахунок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фондів</w:t>
      </w:r>
      <w:proofErr w:type="spellEnd"/>
      <w:r w:rsidRPr="001B061F">
        <w:rPr>
          <w:color w:val="333333"/>
          <w:sz w:val="28"/>
          <w:szCs w:val="28"/>
        </w:rPr>
        <w:t xml:space="preserve"> разом:</w:t>
      </w:r>
    </w:p>
    <w:p w14:paraId="0C41F6B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8" w:name="n82"/>
      <w:bookmarkEnd w:id="68"/>
      <w:proofErr w:type="gramStart"/>
      <w:r w:rsidRPr="001B061F">
        <w:rPr>
          <w:color w:val="333333"/>
          <w:sz w:val="28"/>
          <w:szCs w:val="28"/>
        </w:rPr>
        <w:t>у графах</w:t>
      </w:r>
      <w:proofErr w:type="gramEnd"/>
      <w:r w:rsidRPr="001B061F">
        <w:rPr>
          <w:color w:val="333333"/>
          <w:sz w:val="28"/>
          <w:szCs w:val="28"/>
        </w:rPr>
        <w:t xml:space="preserve"> 1, 2 - </w:t>
      </w:r>
      <w:proofErr w:type="spellStart"/>
      <w:r w:rsidRPr="001B061F">
        <w:rPr>
          <w:color w:val="333333"/>
          <w:sz w:val="28"/>
          <w:szCs w:val="28"/>
        </w:rPr>
        <w:t>порядковий</w:t>
      </w:r>
      <w:proofErr w:type="spellEnd"/>
      <w:r w:rsidRPr="001B061F">
        <w:rPr>
          <w:color w:val="333333"/>
          <w:sz w:val="28"/>
          <w:szCs w:val="28"/>
        </w:rPr>
        <w:t xml:space="preserve"> номер та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59A3AC11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9" w:name="n83"/>
      <w:bookmarkEnd w:id="69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3 - </w:t>
      </w:r>
      <w:proofErr w:type="spellStart"/>
      <w:r w:rsidRPr="001B061F">
        <w:rPr>
          <w:color w:val="333333"/>
          <w:sz w:val="28"/>
          <w:szCs w:val="28"/>
        </w:rPr>
        <w:t>одиниця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виміру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770CE83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0" w:name="n84"/>
      <w:bookmarkEnd w:id="70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4 -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річного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звіту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45361A6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1" w:name="n85"/>
      <w:bookmarkEnd w:id="71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5 -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розписом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479F4B0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2" w:name="n86"/>
      <w:bookmarkEnd w:id="72"/>
      <w:r w:rsidRPr="001B061F">
        <w:rPr>
          <w:color w:val="333333"/>
          <w:sz w:val="28"/>
          <w:szCs w:val="28"/>
        </w:rPr>
        <w:t xml:space="preserve">у графах 6-8 - </w:t>
      </w:r>
      <w:proofErr w:type="spellStart"/>
      <w:r w:rsidRPr="001B061F">
        <w:rPr>
          <w:color w:val="333333"/>
          <w:sz w:val="28"/>
          <w:szCs w:val="28"/>
        </w:rPr>
        <w:t>розподіл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450DA661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3" w:name="n87"/>
      <w:bookmarkEnd w:id="73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якщо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не </w:t>
      </w:r>
      <w:proofErr w:type="spellStart"/>
      <w:r w:rsidRPr="001B061F">
        <w:rPr>
          <w:color w:val="333333"/>
          <w:sz w:val="28"/>
          <w:szCs w:val="28"/>
        </w:rPr>
        <w:t>передбачаються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яких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здійснюється</w:t>
      </w:r>
      <w:proofErr w:type="spellEnd"/>
      <w:r w:rsidRPr="001B061F">
        <w:rPr>
          <w:color w:val="333333"/>
          <w:sz w:val="28"/>
          <w:szCs w:val="28"/>
        </w:rPr>
        <w:t xml:space="preserve"> в межах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 xml:space="preserve"> поточного бюджетного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 та/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здійснювалося</w:t>
      </w:r>
      <w:proofErr w:type="spellEnd"/>
      <w:r w:rsidRPr="001B061F">
        <w:rPr>
          <w:color w:val="333333"/>
          <w:sz w:val="28"/>
          <w:szCs w:val="28"/>
        </w:rPr>
        <w:t xml:space="preserve"> в межах </w:t>
      </w:r>
      <w:proofErr w:type="spellStart"/>
      <w:r w:rsidRPr="001B061F">
        <w:rPr>
          <w:color w:val="333333"/>
          <w:sz w:val="28"/>
          <w:szCs w:val="28"/>
        </w:rPr>
        <w:lastRenderedPageBreak/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попереднього</w:t>
      </w:r>
      <w:proofErr w:type="spellEnd"/>
      <w:r w:rsidRPr="001B061F">
        <w:rPr>
          <w:color w:val="333333"/>
          <w:sz w:val="28"/>
          <w:szCs w:val="28"/>
        </w:rPr>
        <w:t xml:space="preserve"> бюджетного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такі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повинні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включатися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із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зазначенням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відповідні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періоди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37B4AD7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4" w:name="n88"/>
      <w:bookmarkEnd w:id="74"/>
      <w:r w:rsidRPr="001B061F">
        <w:rPr>
          <w:color w:val="333333"/>
          <w:sz w:val="28"/>
          <w:szCs w:val="28"/>
        </w:rPr>
        <w:t xml:space="preserve">Не </w:t>
      </w:r>
      <w:proofErr w:type="spellStart"/>
      <w:r w:rsidRPr="001B061F">
        <w:rPr>
          <w:color w:val="333333"/>
          <w:sz w:val="28"/>
          <w:szCs w:val="28"/>
        </w:rPr>
        <w:t>виділяються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окремим</w:t>
      </w:r>
      <w:proofErr w:type="spellEnd"/>
      <w:r w:rsidRPr="001B061F">
        <w:rPr>
          <w:color w:val="333333"/>
          <w:sz w:val="28"/>
          <w:szCs w:val="28"/>
        </w:rPr>
        <w:t xml:space="preserve"> рядком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поточного та </w:t>
      </w:r>
      <w:proofErr w:type="spellStart"/>
      <w:r w:rsidRPr="001B061F">
        <w:rPr>
          <w:color w:val="333333"/>
          <w:sz w:val="28"/>
          <w:szCs w:val="28"/>
        </w:rPr>
        <w:t>попереднього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які</w:t>
      </w:r>
      <w:proofErr w:type="spellEnd"/>
      <w:r w:rsidRPr="001B061F">
        <w:rPr>
          <w:color w:val="333333"/>
          <w:sz w:val="28"/>
          <w:szCs w:val="28"/>
        </w:rPr>
        <w:t xml:space="preserve"> по </w:t>
      </w:r>
      <w:proofErr w:type="spellStart"/>
      <w:r w:rsidRPr="001B061F">
        <w:rPr>
          <w:color w:val="333333"/>
          <w:sz w:val="28"/>
          <w:szCs w:val="28"/>
        </w:rPr>
        <w:t>суті</w:t>
      </w:r>
      <w:proofErr w:type="spellEnd"/>
      <w:r w:rsidRPr="001B061F">
        <w:rPr>
          <w:color w:val="333333"/>
          <w:sz w:val="28"/>
          <w:szCs w:val="28"/>
        </w:rPr>
        <w:t xml:space="preserve"> є </w:t>
      </w:r>
      <w:proofErr w:type="spellStart"/>
      <w:r w:rsidRPr="001B061F">
        <w:rPr>
          <w:color w:val="333333"/>
          <w:sz w:val="28"/>
          <w:szCs w:val="28"/>
        </w:rPr>
        <w:t>тотожними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змінено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формулювання</w:t>
      </w:r>
      <w:proofErr w:type="spellEnd"/>
      <w:r w:rsidRPr="001B061F">
        <w:rPr>
          <w:color w:val="333333"/>
          <w:sz w:val="28"/>
          <w:szCs w:val="28"/>
        </w:rPr>
        <w:t xml:space="preserve">), а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аналогічні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показникам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2970242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5" w:name="n89"/>
      <w:bookmarkEnd w:id="75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зміни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формулювання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цьому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наводиться </w:t>
      </w:r>
      <w:proofErr w:type="spellStart"/>
      <w:r w:rsidRPr="001B061F">
        <w:rPr>
          <w:color w:val="333333"/>
          <w:sz w:val="28"/>
          <w:szCs w:val="28"/>
        </w:rPr>
        <w:t>ціль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редакції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передбачається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4E277ED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6" w:name="n90"/>
      <w:bookmarkEnd w:id="76"/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мають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5C39474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7" w:name="n91"/>
      <w:bookmarkEnd w:id="77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відповідати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пріоритетним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цілям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визначеним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стратегічними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програмними</w:t>
      </w:r>
      <w:proofErr w:type="spellEnd"/>
      <w:r w:rsidRPr="001B061F">
        <w:rPr>
          <w:color w:val="333333"/>
          <w:sz w:val="28"/>
          <w:szCs w:val="28"/>
        </w:rPr>
        <w:t xml:space="preserve"> документами, актами </w:t>
      </w:r>
      <w:proofErr w:type="spellStart"/>
      <w:r w:rsidRPr="001B061F">
        <w:rPr>
          <w:color w:val="333333"/>
          <w:sz w:val="28"/>
          <w:szCs w:val="28"/>
        </w:rPr>
        <w:t>законодавства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іншими</w:t>
      </w:r>
      <w:proofErr w:type="spellEnd"/>
      <w:r w:rsidRPr="001B061F">
        <w:rPr>
          <w:color w:val="333333"/>
          <w:sz w:val="28"/>
          <w:szCs w:val="28"/>
        </w:rPr>
        <w:t xml:space="preserve"> нормативно-</w:t>
      </w:r>
      <w:proofErr w:type="spellStart"/>
      <w:r w:rsidRPr="001B061F">
        <w:rPr>
          <w:color w:val="333333"/>
          <w:sz w:val="28"/>
          <w:szCs w:val="28"/>
        </w:rPr>
        <w:t>правовими</w:t>
      </w:r>
      <w:proofErr w:type="spellEnd"/>
      <w:r w:rsidRPr="001B061F">
        <w:rPr>
          <w:color w:val="333333"/>
          <w:sz w:val="28"/>
          <w:szCs w:val="28"/>
        </w:rPr>
        <w:t xml:space="preserve"> актами, планами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1C6F8A51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8" w:name="n92"/>
      <w:bookmarkEnd w:id="78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спрямовуватися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певного</w:t>
      </w:r>
      <w:proofErr w:type="spellEnd"/>
      <w:r w:rsidRPr="001B061F">
        <w:rPr>
          <w:color w:val="333333"/>
          <w:sz w:val="28"/>
          <w:szCs w:val="28"/>
        </w:rPr>
        <w:t xml:space="preserve"> результату;</w:t>
      </w:r>
    </w:p>
    <w:p w14:paraId="7E1A090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9" w:name="n93"/>
      <w:bookmarkEnd w:id="79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оцінюватися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допомогою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47D88BC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0" w:name="n94"/>
      <w:bookmarkEnd w:id="80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давати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розуміння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кінцевого</w:t>
      </w:r>
      <w:proofErr w:type="spellEnd"/>
      <w:r w:rsidRPr="001B061F">
        <w:rPr>
          <w:color w:val="333333"/>
          <w:sz w:val="28"/>
          <w:szCs w:val="28"/>
        </w:rPr>
        <w:t xml:space="preserve"> результату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відповідній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сфері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чітко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визначати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напрям</w:t>
      </w:r>
      <w:proofErr w:type="spellEnd"/>
      <w:r w:rsidRPr="001B061F">
        <w:rPr>
          <w:color w:val="333333"/>
          <w:sz w:val="28"/>
          <w:szCs w:val="28"/>
        </w:rPr>
        <w:t xml:space="preserve"> руху </w:t>
      </w:r>
      <w:proofErr w:type="spellStart"/>
      <w:r w:rsidRPr="001B061F">
        <w:rPr>
          <w:color w:val="333333"/>
          <w:sz w:val="28"/>
          <w:szCs w:val="28"/>
        </w:rPr>
        <w:t>змін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спрямованих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покращення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ситуації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вирішення</w:t>
      </w:r>
      <w:proofErr w:type="spellEnd"/>
      <w:r w:rsidRPr="001B061F">
        <w:rPr>
          <w:color w:val="333333"/>
          <w:sz w:val="28"/>
          <w:szCs w:val="28"/>
        </w:rPr>
        <w:t xml:space="preserve"> проблем у </w:t>
      </w:r>
      <w:proofErr w:type="spellStart"/>
      <w:r w:rsidRPr="001B061F">
        <w:rPr>
          <w:color w:val="333333"/>
          <w:sz w:val="28"/>
          <w:szCs w:val="28"/>
        </w:rPr>
        <w:t>сфері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597773D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1" w:name="n95"/>
      <w:bookmarkEnd w:id="81"/>
      <w:r w:rsidRPr="001B061F">
        <w:rPr>
          <w:color w:val="333333"/>
          <w:sz w:val="28"/>
          <w:szCs w:val="28"/>
        </w:rPr>
        <w:t xml:space="preserve">Не </w:t>
      </w:r>
      <w:proofErr w:type="spellStart"/>
      <w:r w:rsidRPr="001B061F">
        <w:rPr>
          <w:color w:val="333333"/>
          <w:sz w:val="28"/>
          <w:szCs w:val="28"/>
        </w:rPr>
        <w:t>допускаються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визначення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такі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формулювання</w:t>
      </w:r>
      <w:proofErr w:type="spellEnd"/>
      <w:r w:rsidRPr="001B061F">
        <w:rPr>
          <w:color w:val="333333"/>
          <w:sz w:val="28"/>
          <w:szCs w:val="28"/>
        </w:rPr>
        <w:t>, як «</w:t>
      </w:r>
      <w:proofErr w:type="spellStart"/>
      <w:r w:rsidRPr="001B061F">
        <w:rPr>
          <w:color w:val="333333"/>
          <w:sz w:val="28"/>
          <w:szCs w:val="28"/>
        </w:rPr>
        <w:t>реалізація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>», «</w:t>
      </w:r>
      <w:proofErr w:type="spellStart"/>
      <w:r w:rsidRPr="001B061F">
        <w:rPr>
          <w:color w:val="333333"/>
          <w:sz w:val="28"/>
          <w:szCs w:val="28"/>
        </w:rPr>
        <w:t>забезпечення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>», «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зобов’язань</w:t>
      </w:r>
      <w:proofErr w:type="spellEnd"/>
      <w:r w:rsidRPr="001B061F">
        <w:rPr>
          <w:color w:val="333333"/>
          <w:sz w:val="28"/>
          <w:szCs w:val="28"/>
        </w:rPr>
        <w:t>».</w:t>
      </w:r>
    </w:p>
    <w:p w14:paraId="56A2CB9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2" w:name="n96"/>
      <w:bookmarkEnd w:id="82"/>
      <w:proofErr w:type="spellStart"/>
      <w:r w:rsidRPr="001B061F">
        <w:rPr>
          <w:color w:val="333333"/>
          <w:sz w:val="28"/>
          <w:szCs w:val="28"/>
        </w:rPr>
        <w:t>Кількість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не </w:t>
      </w:r>
      <w:proofErr w:type="spellStart"/>
      <w:r w:rsidRPr="001B061F">
        <w:rPr>
          <w:color w:val="333333"/>
          <w:sz w:val="28"/>
          <w:szCs w:val="28"/>
        </w:rPr>
        <w:t>має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перевищувати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п’яти</w:t>
      </w:r>
      <w:proofErr w:type="spellEnd"/>
      <w:r w:rsidRPr="001B061F">
        <w:rPr>
          <w:color w:val="333333"/>
          <w:sz w:val="28"/>
          <w:szCs w:val="28"/>
        </w:rPr>
        <w:t xml:space="preserve">. Одна </w:t>
      </w:r>
      <w:proofErr w:type="spellStart"/>
      <w:r w:rsidRPr="001B061F">
        <w:rPr>
          <w:color w:val="333333"/>
          <w:sz w:val="28"/>
          <w:szCs w:val="28"/>
        </w:rPr>
        <w:t>ціль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може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виконуватися</w:t>
      </w:r>
      <w:proofErr w:type="spellEnd"/>
      <w:r w:rsidRPr="001B061F">
        <w:rPr>
          <w:color w:val="333333"/>
          <w:sz w:val="28"/>
          <w:szCs w:val="28"/>
        </w:rPr>
        <w:t xml:space="preserve"> в межах </w:t>
      </w:r>
      <w:proofErr w:type="spellStart"/>
      <w:r w:rsidRPr="001B061F">
        <w:rPr>
          <w:color w:val="333333"/>
          <w:sz w:val="28"/>
          <w:szCs w:val="28"/>
        </w:rPr>
        <w:t>декількох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3E68BE8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3" w:name="n97"/>
      <w:bookmarkEnd w:id="83"/>
      <w:r w:rsidRPr="001B061F">
        <w:rPr>
          <w:color w:val="333333"/>
          <w:sz w:val="28"/>
          <w:szCs w:val="28"/>
        </w:rPr>
        <w:t xml:space="preserve">Для </w:t>
      </w:r>
      <w:proofErr w:type="spellStart"/>
      <w:r w:rsidRPr="001B061F">
        <w:rPr>
          <w:color w:val="333333"/>
          <w:sz w:val="28"/>
          <w:szCs w:val="28"/>
        </w:rPr>
        <w:t>кожної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необхідно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визначити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536187F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4" w:name="n98"/>
      <w:bookmarkEnd w:id="84"/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визначаються</w:t>
      </w:r>
      <w:proofErr w:type="spellEnd"/>
      <w:r w:rsidRPr="001B061F">
        <w:rPr>
          <w:color w:val="333333"/>
          <w:sz w:val="28"/>
          <w:szCs w:val="28"/>
        </w:rPr>
        <w:t xml:space="preserve"> як </w:t>
      </w:r>
      <w:proofErr w:type="spellStart"/>
      <w:r w:rsidRPr="001B061F">
        <w:rPr>
          <w:color w:val="333333"/>
          <w:sz w:val="28"/>
          <w:szCs w:val="28"/>
        </w:rPr>
        <w:t>інтегровані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враховують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результати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отримані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рахунок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реалізації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усіх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декількох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5FA93F61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5" w:name="n99"/>
      <w:bookmarkEnd w:id="85"/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виконавчих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органів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місцевих</w:t>
      </w:r>
      <w:proofErr w:type="spellEnd"/>
      <w:r w:rsidRPr="001B061F">
        <w:rPr>
          <w:color w:val="333333"/>
          <w:sz w:val="28"/>
          <w:szCs w:val="28"/>
        </w:rPr>
        <w:t xml:space="preserve"> рад </w:t>
      </w:r>
      <w:proofErr w:type="spellStart"/>
      <w:r w:rsidRPr="001B061F">
        <w:rPr>
          <w:color w:val="333333"/>
          <w:sz w:val="28"/>
          <w:szCs w:val="28"/>
        </w:rPr>
        <w:t>повинні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характеризувати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зрушення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відбулися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території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адміністративно-територіальної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одиниці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7AF15EB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6" w:name="n100"/>
      <w:bookmarkEnd w:id="86"/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мають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18CBF46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7" w:name="n101"/>
      <w:bookmarkEnd w:id="87"/>
      <w:r>
        <w:rPr>
          <w:color w:val="333333"/>
          <w:sz w:val="28"/>
          <w:szCs w:val="28"/>
          <w:lang w:val="uk-UA"/>
        </w:rPr>
        <w:t xml:space="preserve">- </w:t>
      </w:r>
      <w:r w:rsidRPr="001B061F">
        <w:rPr>
          <w:color w:val="333333"/>
          <w:sz w:val="28"/>
          <w:szCs w:val="28"/>
        </w:rPr>
        <w:t xml:space="preserve">бути </w:t>
      </w:r>
      <w:proofErr w:type="spellStart"/>
      <w:r w:rsidRPr="001B061F">
        <w:rPr>
          <w:color w:val="333333"/>
          <w:sz w:val="28"/>
          <w:szCs w:val="28"/>
        </w:rPr>
        <w:t>кількісно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вимірюваними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636B6CA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8" w:name="n102"/>
      <w:bookmarkEnd w:id="88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характеризувати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прогрес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досягненні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середньостроковому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2B352C9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9" w:name="n103"/>
      <w:bookmarkEnd w:id="89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характеризувати</w:t>
      </w:r>
      <w:proofErr w:type="spellEnd"/>
      <w:r w:rsidRPr="001B061F">
        <w:rPr>
          <w:color w:val="333333"/>
          <w:sz w:val="28"/>
          <w:szCs w:val="28"/>
        </w:rPr>
        <w:t xml:space="preserve"> стан та </w:t>
      </w:r>
      <w:proofErr w:type="spellStart"/>
      <w:r w:rsidRPr="001B061F">
        <w:rPr>
          <w:color w:val="333333"/>
          <w:sz w:val="28"/>
          <w:szCs w:val="28"/>
        </w:rPr>
        <w:t>зміни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сфері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31FBC351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0" w:name="n104"/>
      <w:bookmarkEnd w:id="90"/>
      <w:r>
        <w:rPr>
          <w:color w:val="333333"/>
          <w:sz w:val="28"/>
          <w:szCs w:val="28"/>
          <w:lang w:val="uk-UA"/>
        </w:rPr>
        <w:lastRenderedPageBreak/>
        <w:t xml:space="preserve">- </w:t>
      </w:r>
      <w:proofErr w:type="spellStart"/>
      <w:r w:rsidRPr="001B061F">
        <w:rPr>
          <w:color w:val="333333"/>
          <w:sz w:val="28"/>
          <w:szCs w:val="28"/>
        </w:rPr>
        <w:t>надавати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можливість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відстеження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динаміці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порівнянності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за роками;</w:t>
      </w:r>
    </w:p>
    <w:p w14:paraId="2280D1F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1" w:name="n105"/>
      <w:bookmarkEnd w:id="91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висвітлювати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ефект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отримують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економіка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суспільство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завдяки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4302EA6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2" w:name="n106"/>
      <w:bookmarkEnd w:id="92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перевірятися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підтверджуватися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офіційною</w:t>
      </w:r>
      <w:proofErr w:type="spellEnd"/>
      <w:r w:rsidRPr="001B061F">
        <w:rPr>
          <w:color w:val="333333"/>
          <w:sz w:val="28"/>
          <w:szCs w:val="28"/>
        </w:rPr>
        <w:t xml:space="preserve"> державною </w:t>
      </w:r>
      <w:proofErr w:type="spellStart"/>
      <w:r w:rsidRPr="001B061F">
        <w:rPr>
          <w:color w:val="333333"/>
          <w:sz w:val="28"/>
          <w:szCs w:val="28"/>
        </w:rPr>
        <w:t>статистичною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фінансовою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іншою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звітністю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даними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бухгалтерського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статистичного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внутрішньогосподарського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управлінського</w:t>
      </w:r>
      <w:proofErr w:type="spellEnd"/>
      <w:r w:rsidRPr="001B061F">
        <w:rPr>
          <w:color w:val="333333"/>
          <w:sz w:val="28"/>
          <w:szCs w:val="28"/>
        </w:rPr>
        <w:t xml:space="preserve">) </w:t>
      </w:r>
      <w:proofErr w:type="spellStart"/>
      <w:r w:rsidRPr="001B061F">
        <w:rPr>
          <w:color w:val="333333"/>
          <w:sz w:val="28"/>
          <w:szCs w:val="28"/>
        </w:rPr>
        <w:t>обліку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61E697A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3" w:name="n107"/>
      <w:bookmarkEnd w:id="93"/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визначення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необхідно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враховувати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усі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витрати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відповідну</w:t>
      </w:r>
      <w:proofErr w:type="spellEnd"/>
      <w:r w:rsidRPr="001B061F">
        <w:rPr>
          <w:color w:val="333333"/>
          <w:sz w:val="28"/>
          <w:szCs w:val="28"/>
        </w:rPr>
        <w:t xml:space="preserve"> сферу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включаючи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трансферти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6654CAA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4" w:name="n108"/>
      <w:bookmarkEnd w:id="94"/>
      <w:proofErr w:type="spellStart"/>
      <w:r w:rsidRPr="001B061F">
        <w:rPr>
          <w:color w:val="333333"/>
          <w:sz w:val="28"/>
          <w:szCs w:val="28"/>
        </w:rPr>
        <w:t>Кількість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однієї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має</w:t>
      </w:r>
      <w:proofErr w:type="spellEnd"/>
      <w:r w:rsidRPr="001B061F">
        <w:rPr>
          <w:color w:val="333333"/>
          <w:sz w:val="28"/>
          <w:szCs w:val="28"/>
        </w:rPr>
        <w:t xml:space="preserve"> бути </w:t>
      </w:r>
      <w:proofErr w:type="spellStart"/>
      <w:r w:rsidRPr="001B061F">
        <w:rPr>
          <w:color w:val="333333"/>
          <w:sz w:val="28"/>
          <w:szCs w:val="28"/>
        </w:rPr>
        <w:t>мінімальною</w:t>
      </w:r>
      <w:proofErr w:type="spellEnd"/>
      <w:r w:rsidRPr="001B061F">
        <w:rPr>
          <w:color w:val="333333"/>
          <w:sz w:val="28"/>
          <w:szCs w:val="28"/>
        </w:rPr>
        <w:t xml:space="preserve">, як правило, не </w:t>
      </w:r>
      <w:proofErr w:type="spellStart"/>
      <w:r w:rsidRPr="001B061F">
        <w:rPr>
          <w:color w:val="333333"/>
          <w:sz w:val="28"/>
          <w:szCs w:val="28"/>
        </w:rPr>
        <w:t>має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перевищувати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трьох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але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достатньою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висвітлення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5DEEE1C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5" w:name="n109"/>
      <w:bookmarkEnd w:id="95"/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визначені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однієї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, не </w:t>
      </w:r>
      <w:proofErr w:type="spellStart"/>
      <w:r w:rsidRPr="001B061F">
        <w:rPr>
          <w:color w:val="333333"/>
          <w:sz w:val="28"/>
          <w:szCs w:val="28"/>
        </w:rPr>
        <w:t>повинні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дублюватися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іншої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30584DD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6" w:name="n110"/>
      <w:bookmarkEnd w:id="96"/>
      <w:r w:rsidRPr="001B061F">
        <w:rPr>
          <w:color w:val="333333"/>
          <w:sz w:val="28"/>
          <w:szCs w:val="28"/>
        </w:rPr>
        <w:t xml:space="preserve">Для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потребують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методологічних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роз’яснень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змісту</w:t>
      </w:r>
      <w:proofErr w:type="spellEnd"/>
      <w:r w:rsidRPr="001B061F">
        <w:rPr>
          <w:color w:val="333333"/>
          <w:sz w:val="28"/>
          <w:szCs w:val="28"/>
        </w:rPr>
        <w:t xml:space="preserve">, головному </w:t>
      </w:r>
      <w:proofErr w:type="spellStart"/>
      <w:r w:rsidRPr="001B061F">
        <w:rPr>
          <w:color w:val="333333"/>
          <w:sz w:val="28"/>
          <w:szCs w:val="28"/>
        </w:rPr>
        <w:t>розпоряднику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необхідно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розробити</w:t>
      </w:r>
      <w:proofErr w:type="spellEnd"/>
      <w:r w:rsidRPr="001B061F">
        <w:rPr>
          <w:color w:val="333333"/>
          <w:sz w:val="28"/>
          <w:szCs w:val="28"/>
        </w:rPr>
        <w:t xml:space="preserve"> методику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розрахунку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46AFBE1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7" w:name="n111"/>
      <w:bookmarkEnd w:id="97"/>
      <w:r w:rsidRPr="001B061F">
        <w:rPr>
          <w:color w:val="333333"/>
          <w:sz w:val="28"/>
          <w:szCs w:val="28"/>
        </w:rPr>
        <w:t xml:space="preserve">4.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3 наводиться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структури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і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усіма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програмами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5F1CA25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8" w:name="n112"/>
      <w:bookmarkEnd w:id="98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3.1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відповідальні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виконавці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 xml:space="preserve"> і </w:t>
      </w:r>
      <w:proofErr w:type="spellStart"/>
      <w:r w:rsidRPr="001B061F">
        <w:rPr>
          <w:color w:val="333333"/>
          <w:sz w:val="28"/>
          <w:szCs w:val="28"/>
        </w:rPr>
        <w:t>видатки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бюджетними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програмами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загальним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спеціальним</w:t>
      </w:r>
      <w:proofErr w:type="spellEnd"/>
      <w:r w:rsidRPr="001B061F">
        <w:rPr>
          <w:color w:val="333333"/>
          <w:sz w:val="28"/>
          <w:szCs w:val="28"/>
        </w:rPr>
        <w:t xml:space="preserve"> фондами,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 за бюджетом </w:t>
      </w:r>
      <w:proofErr w:type="spellStart"/>
      <w:r w:rsidRPr="001B061F">
        <w:rPr>
          <w:color w:val="333333"/>
          <w:sz w:val="28"/>
          <w:szCs w:val="28"/>
        </w:rPr>
        <w:t>розвитку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688DCF7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9" w:name="n113"/>
      <w:bookmarkEnd w:id="99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1 - номер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визначеної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2 </w:t>
      </w:r>
      <w:proofErr w:type="spellStart"/>
      <w:r w:rsidRPr="001B061F">
        <w:rPr>
          <w:color w:val="333333"/>
          <w:sz w:val="28"/>
          <w:szCs w:val="28"/>
        </w:rPr>
        <w:t>цієї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235C9725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0" w:name="n114"/>
      <w:bookmarkEnd w:id="100"/>
      <w:r w:rsidRPr="001B061F">
        <w:rPr>
          <w:color w:val="333333"/>
          <w:sz w:val="28"/>
          <w:szCs w:val="28"/>
        </w:rPr>
        <w:t xml:space="preserve">у графах 2-4 - код </w:t>
      </w:r>
      <w:proofErr w:type="spellStart"/>
      <w:r w:rsidRPr="001B061F">
        <w:rPr>
          <w:color w:val="333333"/>
          <w:sz w:val="28"/>
          <w:szCs w:val="28"/>
        </w:rPr>
        <w:t>відповідної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бюджету;</w:t>
      </w:r>
    </w:p>
    <w:p w14:paraId="321F1F8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1" w:name="n115"/>
      <w:bookmarkEnd w:id="101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5 -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відповідального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виконавця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згідно</w:t>
      </w:r>
      <w:proofErr w:type="spellEnd"/>
      <w:r w:rsidRPr="001B061F">
        <w:rPr>
          <w:color w:val="333333"/>
          <w:sz w:val="28"/>
          <w:szCs w:val="28"/>
        </w:rPr>
        <w:t xml:space="preserve"> з Типовою </w:t>
      </w:r>
      <w:proofErr w:type="spellStart"/>
      <w:r w:rsidRPr="001B061F">
        <w:rPr>
          <w:color w:val="333333"/>
          <w:sz w:val="28"/>
          <w:szCs w:val="28"/>
        </w:rPr>
        <w:t>програмною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класифікацією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бюджету;</w:t>
      </w:r>
    </w:p>
    <w:p w14:paraId="6F09B45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2" w:name="n116"/>
      <w:bookmarkEnd w:id="102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6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звіт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річного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звіту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62586B2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3" w:name="n117"/>
      <w:bookmarkEnd w:id="103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7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затверджено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розписом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7514D465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4" w:name="n118"/>
      <w:bookmarkEnd w:id="104"/>
      <w:r w:rsidRPr="001B061F">
        <w:rPr>
          <w:color w:val="333333"/>
          <w:sz w:val="28"/>
          <w:szCs w:val="28"/>
        </w:rPr>
        <w:t xml:space="preserve">у графах 8-10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(план)) - </w:t>
      </w:r>
      <w:proofErr w:type="spellStart"/>
      <w:r w:rsidRPr="001B061F">
        <w:rPr>
          <w:color w:val="333333"/>
          <w:sz w:val="28"/>
          <w:szCs w:val="28"/>
        </w:rPr>
        <w:t>розподіл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3B251D3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5" w:name="n119"/>
      <w:bookmarkEnd w:id="105"/>
      <w:r w:rsidRPr="001B061F">
        <w:rPr>
          <w:color w:val="333333"/>
          <w:sz w:val="28"/>
          <w:szCs w:val="28"/>
        </w:rPr>
        <w:t xml:space="preserve">5. 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(рядок «УСЬОГО,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:») </w:t>
      </w:r>
      <w:proofErr w:type="spellStart"/>
      <w:r w:rsidRPr="001B061F">
        <w:rPr>
          <w:color w:val="333333"/>
          <w:sz w:val="28"/>
          <w:szCs w:val="28"/>
        </w:rPr>
        <w:t>дорівнює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сумі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відповідними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виконавцями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дорівнює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сумі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усіма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програмами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загальним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спеціальним</w:t>
      </w:r>
      <w:proofErr w:type="spellEnd"/>
      <w:r w:rsidRPr="001B061F">
        <w:rPr>
          <w:color w:val="333333"/>
          <w:sz w:val="28"/>
          <w:szCs w:val="28"/>
        </w:rPr>
        <w:t xml:space="preserve"> фондами.</w:t>
      </w:r>
    </w:p>
    <w:p w14:paraId="19DF21B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6" w:name="n120"/>
      <w:bookmarkEnd w:id="106"/>
      <w:r w:rsidRPr="001B061F">
        <w:rPr>
          <w:color w:val="333333"/>
          <w:sz w:val="28"/>
          <w:szCs w:val="28"/>
        </w:rPr>
        <w:lastRenderedPageBreak/>
        <w:t xml:space="preserve">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реалізація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не </w:t>
      </w:r>
      <w:proofErr w:type="spellStart"/>
      <w:r w:rsidRPr="001B061F">
        <w:rPr>
          <w:color w:val="333333"/>
          <w:sz w:val="28"/>
          <w:szCs w:val="28"/>
        </w:rPr>
        <w:t>передбачається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середньостроковому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здійснюється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зіставлення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 </w:t>
      </w:r>
      <w:hyperlink r:id="rId16" w:anchor="n64" w:history="1">
        <w:r w:rsidRPr="001B061F">
          <w:rPr>
            <w:rStyle w:val="af5"/>
            <w:color w:val="006600"/>
            <w:sz w:val="28"/>
            <w:szCs w:val="28"/>
          </w:rPr>
          <w:t>пункту 5</w:t>
        </w:r>
      </w:hyperlink>
      <w:r w:rsidRPr="001B061F">
        <w:rPr>
          <w:color w:val="333333"/>
          <w:sz w:val="28"/>
          <w:szCs w:val="28"/>
        </w:rPr>
        <w:t> </w:t>
      </w:r>
      <w:proofErr w:type="spellStart"/>
      <w:r w:rsidRPr="001B061F">
        <w:rPr>
          <w:color w:val="333333"/>
          <w:sz w:val="28"/>
          <w:szCs w:val="28"/>
        </w:rPr>
        <w:t>розділу</w:t>
      </w:r>
      <w:proofErr w:type="spellEnd"/>
      <w:r w:rsidRPr="001B061F">
        <w:rPr>
          <w:color w:val="333333"/>
          <w:sz w:val="28"/>
          <w:szCs w:val="28"/>
        </w:rPr>
        <w:t xml:space="preserve"> III </w:t>
      </w:r>
      <w:proofErr w:type="spellStart"/>
      <w:r w:rsidRPr="001B061F">
        <w:rPr>
          <w:color w:val="333333"/>
          <w:sz w:val="28"/>
          <w:szCs w:val="28"/>
        </w:rPr>
        <w:t>цієї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Інструкції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201C8B8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7" w:name="n121"/>
      <w:bookmarkEnd w:id="107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3.2 </w:t>
      </w:r>
      <w:proofErr w:type="spellStart"/>
      <w:r w:rsidRPr="001B061F">
        <w:rPr>
          <w:color w:val="333333"/>
          <w:sz w:val="28"/>
          <w:szCs w:val="28"/>
        </w:rPr>
        <w:t>зазначається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пояснення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запропонованих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розпорядником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основних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змін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структурі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бюджетними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програмами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порівняно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поточним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періодом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02214FB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8" w:name="n122"/>
      <w:bookmarkEnd w:id="108"/>
      <w:r w:rsidRPr="001B061F">
        <w:rPr>
          <w:color w:val="333333"/>
          <w:sz w:val="28"/>
          <w:szCs w:val="28"/>
        </w:rPr>
        <w:t xml:space="preserve">6.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4 наводиться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відмінностей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перший та </w:t>
      </w:r>
      <w:proofErr w:type="spellStart"/>
      <w:r w:rsidRPr="001B061F">
        <w:rPr>
          <w:color w:val="333333"/>
          <w:sz w:val="28"/>
          <w:szCs w:val="28"/>
        </w:rPr>
        <w:t>другий</w:t>
      </w:r>
      <w:proofErr w:type="spellEnd"/>
      <w:r w:rsidRPr="001B061F">
        <w:rPr>
          <w:color w:val="333333"/>
          <w:sz w:val="28"/>
          <w:szCs w:val="28"/>
        </w:rPr>
        <w:t xml:space="preserve"> роки </w:t>
      </w:r>
      <w:proofErr w:type="spellStart"/>
      <w:r w:rsidRPr="001B061F">
        <w:rPr>
          <w:color w:val="333333"/>
          <w:sz w:val="28"/>
          <w:szCs w:val="28"/>
        </w:rPr>
        <w:t>середньострокового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включених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до прогнозу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другий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третій</w:t>
      </w:r>
      <w:proofErr w:type="spellEnd"/>
      <w:r w:rsidRPr="001B061F">
        <w:rPr>
          <w:color w:val="333333"/>
          <w:sz w:val="28"/>
          <w:szCs w:val="28"/>
        </w:rPr>
        <w:t xml:space="preserve"> роки </w:t>
      </w:r>
      <w:proofErr w:type="spellStart"/>
      <w:r w:rsidRPr="001B061F">
        <w:rPr>
          <w:color w:val="333333"/>
          <w:sz w:val="28"/>
          <w:szCs w:val="28"/>
        </w:rPr>
        <w:t>середньострокового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передбачених</w:t>
      </w:r>
      <w:proofErr w:type="spellEnd"/>
      <w:r w:rsidRPr="001B061F">
        <w:rPr>
          <w:color w:val="333333"/>
          <w:sz w:val="28"/>
          <w:szCs w:val="28"/>
        </w:rPr>
        <w:t xml:space="preserve"> прогнозом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схваленого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попередньому</w:t>
      </w:r>
      <w:proofErr w:type="spellEnd"/>
      <w:r w:rsidRPr="001B061F">
        <w:rPr>
          <w:color w:val="333333"/>
          <w:sz w:val="28"/>
          <w:szCs w:val="28"/>
        </w:rPr>
        <w:t xml:space="preserve"> бюджетному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52FB4C7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9" w:name="n123"/>
      <w:bookmarkEnd w:id="109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4.1 </w:t>
      </w:r>
      <w:proofErr w:type="spellStart"/>
      <w:r w:rsidRPr="001B061F">
        <w:rPr>
          <w:color w:val="333333"/>
          <w:sz w:val="28"/>
          <w:szCs w:val="28"/>
        </w:rPr>
        <w:t>наводяться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0DB11AD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0" w:name="n124"/>
      <w:bookmarkEnd w:id="110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1 -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5E5EAD8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1" w:name="n125"/>
      <w:bookmarkEnd w:id="111"/>
      <w:proofErr w:type="gramStart"/>
      <w:r w:rsidRPr="001B061F">
        <w:rPr>
          <w:color w:val="333333"/>
          <w:sz w:val="28"/>
          <w:szCs w:val="28"/>
        </w:rPr>
        <w:t>у графах</w:t>
      </w:r>
      <w:proofErr w:type="gramEnd"/>
      <w:r w:rsidRPr="001B061F">
        <w:rPr>
          <w:color w:val="333333"/>
          <w:sz w:val="28"/>
          <w:szCs w:val="28"/>
        </w:rPr>
        <w:t xml:space="preserve"> 2, 5 -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/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передбачені</w:t>
      </w:r>
      <w:proofErr w:type="spellEnd"/>
      <w:r w:rsidRPr="001B061F">
        <w:rPr>
          <w:color w:val="333333"/>
          <w:sz w:val="28"/>
          <w:szCs w:val="28"/>
        </w:rPr>
        <w:t xml:space="preserve"> прогнозом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схваленого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попередньому</w:t>
      </w:r>
      <w:proofErr w:type="spellEnd"/>
      <w:r w:rsidRPr="001B061F">
        <w:rPr>
          <w:color w:val="333333"/>
          <w:sz w:val="28"/>
          <w:szCs w:val="28"/>
        </w:rPr>
        <w:t xml:space="preserve"> бюджетному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7132DEB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2" w:name="n126"/>
      <w:bookmarkEnd w:id="112"/>
      <w:proofErr w:type="gramStart"/>
      <w:r w:rsidRPr="001B061F">
        <w:rPr>
          <w:color w:val="333333"/>
          <w:sz w:val="28"/>
          <w:szCs w:val="28"/>
        </w:rPr>
        <w:t>у графах</w:t>
      </w:r>
      <w:proofErr w:type="gramEnd"/>
      <w:r w:rsidRPr="001B061F">
        <w:rPr>
          <w:color w:val="333333"/>
          <w:sz w:val="28"/>
          <w:szCs w:val="28"/>
        </w:rPr>
        <w:t xml:space="preserve"> 3, 6 -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/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включені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до прогнозу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бюджету;</w:t>
      </w:r>
    </w:p>
    <w:p w14:paraId="4796FCC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3" w:name="n127"/>
      <w:bookmarkEnd w:id="113"/>
      <w:proofErr w:type="gramStart"/>
      <w:r w:rsidRPr="001B061F">
        <w:rPr>
          <w:color w:val="333333"/>
          <w:sz w:val="28"/>
          <w:szCs w:val="28"/>
        </w:rPr>
        <w:t>у графах</w:t>
      </w:r>
      <w:proofErr w:type="gramEnd"/>
      <w:r w:rsidRPr="001B061F">
        <w:rPr>
          <w:color w:val="333333"/>
          <w:sz w:val="28"/>
          <w:szCs w:val="28"/>
        </w:rPr>
        <w:t xml:space="preserve"> 4, 7 </w:t>
      </w:r>
      <w:proofErr w:type="spellStart"/>
      <w:r w:rsidRPr="001B061F">
        <w:rPr>
          <w:color w:val="333333"/>
          <w:sz w:val="28"/>
          <w:szCs w:val="28"/>
        </w:rPr>
        <w:t>розраховується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відхилення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/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включених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до прогнозу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прогнозу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схваленого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попередньому</w:t>
      </w:r>
      <w:proofErr w:type="spellEnd"/>
      <w:r w:rsidRPr="001B061F">
        <w:rPr>
          <w:color w:val="333333"/>
          <w:sz w:val="28"/>
          <w:szCs w:val="28"/>
        </w:rPr>
        <w:t xml:space="preserve"> бюджетному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066D3B1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4" w:name="n128"/>
      <w:bookmarkEnd w:id="114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4.2 </w:t>
      </w:r>
      <w:proofErr w:type="spellStart"/>
      <w:r w:rsidRPr="001B061F">
        <w:rPr>
          <w:color w:val="333333"/>
          <w:sz w:val="28"/>
          <w:szCs w:val="28"/>
        </w:rPr>
        <w:t>зазначається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пояснення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відмінностей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включених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прогнозу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схваленого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попередньому</w:t>
      </w:r>
      <w:proofErr w:type="spellEnd"/>
      <w:r w:rsidRPr="001B061F">
        <w:rPr>
          <w:color w:val="333333"/>
          <w:sz w:val="28"/>
          <w:szCs w:val="28"/>
        </w:rPr>
        <w:t xml:space="preserve"> бюджетному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27808313" w14:textId="77777777" w:rsidR="00795285" w:rsidRPr="001B061F" w:rsidRDefault="00795285" w:rsidP="00D54CB4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  <w:sz w:val="28"/>
          <w:szCs w:val="28"/>
        </w:rPr>
      </w:pPr>
      <w:bookmarkStart w:id="115" w:name="n129"/>
      <w:bookmarkEnd w:id="115"/>
      <w:r w:rsidRPr="001B061F">
        <w:rPr>
          <w:rStyle w:val="rvts15"/>
          <w:b/>
          <w:bCs/>
          <w:color w:val="333333"/>
          <w:sz w:val="28"/>
          <w:szCs w:val="28"/>
        </w:rPr>
        <w:t xml:space="preserve">V.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Заповнення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Форми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БП-2</w:t>
      </w:r>
    </w:p>
    <w:p w14:paraId="08313FB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6" w:name="n130"/>
      <w:bookmarkEnd w:id="116"/>
      <w:r w:rsidRPr="001B061F">
        <w:rPr>
          <w:color w:val="333333"/>
          <w:sz w:val="28"/>
          <w:szCs w:val="28"/>
        </w:rPr>
        <w:t xml:space="preserve">1. У </w:t>
      </w:r>
      <w:proofErr w:type="spellStart"/>
      <w:r w:rsidRPr="001B061F">
        <w:rPr>
          <w:color w:val="333333"/>
          <w:sz w:val="28"/>
          <w:szCs w:val="28"/>
        </w:rPr>
        <w:t>Формі</w:t>
      </w:r>
      <w:proofErr w:type="spellEnd"/>
      <w:r w:rsidRPr="001B061F">
        <w:rPr>
          <w:color w:val="333333"/>
          <w:sz w:val="28"/>
          <w:szCs w:val="28"/>
        </w:rPr>
        <w:t xml:space="preserve"> БП-2 наводиться детальна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 за кожною бюджетною </w:t>
      </w:r>
      <w:proofErr w:type="spellStart"/>
      <w:r w:rsidRPr="001B061F">
        <w:rPr>
          <w:color w:val="333333"/>
          <w:sz w:val="28"/>
          <w:szCs w:val="28"/>
        </w:rPr>
        <w:t>програмою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пропонується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середньостроковому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6465A10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7" w:name="n131"/>
      <w:bookmarkEnd w:id="117"/>
      <w:r w:rsidRPr="001B061F">
        <w:rPr>
          <w:color w:val="333333"/>
          <w:sz w:val="28"/>
          <w:szCs w:val="28"/>
        </w:rPr>
        <w:t xml:space="preserve">2. Форма БП-2 </w:t>
      </w:r>
      <w:proofErr w:type="spellStart"/>
      <w:r w:rsidRPr="001B061F">
        <w:rPr>
          <w:color w:val="333333"/>
          <w:sz w:val="28"/>
          <w:szCs w:val="28"/>
        </w:rPr>
        <w:t>складається</w:t>
      </w:r>
      <w:proofErr w:type="spellEnd"/>
      <w:r w:rsidRPr="001B061F">
        <w:rPr>
          <w:color w:val="333333"/>
          <w:sz w:val="28"/>
          <w:szCs w:val="28"/>
        </w:rPr>
        <w:t xml:space="preserve"> за кожною бюджетною </w:t>
      </w:r>
      <w:proofErr w:type="spellStart"/>
      <w:r w:rsidRPr="001B061F">
        <w:rPr>
          <w:color w:val="333333"/>
          <w:sz w:val="28"/>
          <w:szCs w:val="28"/>
        </w:rPr>
        <w:t>програмою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окремо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крім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які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29DF4BB5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8" w:name="n132"/>
      <w:bookmarkEnd w:id="118"/>
      <w:r>
        <w:rPr>
          <w:color w:val="333333"/>
          <w:sz w:val="28"/>
          <w:szCs w:val="28"/>
          <w:lang w:val="uk-UA"/>
        </w:rPr>
        <w:t xml:space="preserve">- </w:t>
      </w:r>
      <w:r w:rsidRPr="001B061F">
        <w:rPr>
          <w:color w:val="333333"/>
          <w:sz w:val="28"/>
          <w:szCs w:val="28"/>
        </w:rPr>
        <w:t xml:space="preserve">не </w:t>
      </w:r>
      <w:proofErr w:type="spellStart"/>
      <w:r w:rsidRPr="001B061F">
        <w:rPr>
          <w:color w:val="333333"/>
          <w:sz w:val="28"/>
          <w:szCs w:val="28"/>
        </w:rPr>
        <w:t>передбачаються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7668212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9" w:name="n133"/>
      <w:bookmarkEnd w:id="119"/>
      <w:r>
        <w:rPr>
          <w:color w:val="333333"/>
          <w:sz w:val="28"/>
          <w:szCs w:val="28"/>
          <w:lang w:val="uk-UA"/>
        </w:rPr>
        <w:t xml:space="preserve">- </w:t>
      </w:r>
      <w:r w:rsidRPr="001B061F">
        <w:rPr>
          <w:color w:val="333333"/>
          <w:sz w:val="28"/>
          <w:szCs w:val="28"/>
        </w:rPr>
        <w:t xml:space="preserve">резервного фонду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бюджету.</w:t>
      </w:r>
    </w:p>
    <w:p w14:paraId="13CC395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0" w:name="n134"/>
      <w:bookmarkEnd w:id="120"/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наводиться у </w:t>
      </w:r>
      <w:proofErr w:type="spellStart"/>
      <w:r w:rsidRPr="001B061F">
        <w:rPr>
          <w:color w:val="333333"/>
          <w:sz w:val="28"/>
          <w:szCs w:val="28"/>
        </w:rPr>
        <w:t>Формі</w:t>
      </w:r>
      <w:proofErr w:type="spellEnd"/>
      <w:r w:rsidRPr="001B061F">
        <w:rPr>
          <w:color w:val="333333"/>
          <w:sz w:val="28"/>
          <w:szCs w:val="28"/>
        </w:rPr>
        <w:t xml:space="preserve"> БП-2, </w:t>
      </w:r>
      <w:proofErr w:type="spellStart"/>
      <w:r w:rsidRPr="001B061F">
        <w:rPr>
          <w:color w:val="333333"/>
          <w:sz w:val="28"/>
          <w:szCs w:val="28"/>
        </w:rPr>
        <w:t>узгоджується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інформацією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наведеною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Формі</w:t>
      </w:r>
      <w:proofErr w:type="spellEnd"/>
      <w:r w:rsidRPr="001B061F">
        <w:rPr>
          <w:color w:val="333333"/>
          <w:sz w:val="28"/>
          <w:szCs w:val="28"/>
        </w:rPr>
        <w:t xml:space="preserve"> БП-1.</w:t>
      </w:r>
    </w:p>
    <w:p w14:paraId="1CC1BC8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1" w:name="n135"/>
      <w:bookmarkEnd w:id="121"/>
      <w:r w:rsidRPr="001B061F">
        <w:rPr>
          <w:color w:val="333333"/>
          <w:sz w:val="28"/>
          <w:szCs w:val="28"/>
        </w:rPr>
        <w:t xml:space="preserve">3. 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повноваження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функцій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завдань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послуг</w:t>
      </w:r>
      <w:proofErr w:type="spellEnd"/>
      <w:r w:rsidRPr="001B061F">
        <w:rPr>
          <w:color w:val="333333"/>
          <w:sz w:val="28"/>
          <w:szCs w:val="28"/>
        </w:rPr>
        <w:t xml:space="preserve"> передано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законодавства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одного головного </w:t>
      </w:r>
      <w:proofErr w:type="spellStart"/>
      <w:r w:rsidRPr="001B061F">
        <w:rPr>
          <w:color w:val="333333"/>
          <w:sz w:val="28"/>
          <w:szCs w:val="28"/>
        </w:rPr>
        <w:lastRenderedPageBreak/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іншого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, головному </w:t>
      </w:r>
      <w:proofErr w:type="spellStart"/>
      <w:r w:rsidRPr="001B061F">
        <w:rPr>
          <w:color w:val="333333"/>
          <w:sz w:val="28"/>
          <w:szCs w:val="28"/>
        </w:rPr>
        <w:t>розпоряднику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включає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відповідною</w:t>
      </w:r>
      <w:proofErr w:type="spellEnd"/>
      <w:r w:rsidRPr="001B061F">
        <w:rPr>
          <w:color w:val="333333"/>
          <w:sz w:val="28"/>
          <w:szCs w:val="28"/>
        </w:rPr>
        <w:t xml:space="preserve"> бюджетною </w:t>
      </w:r>
      <w:proofErr w:type="spellStart"/>
      <w:r w:rsidRPr="001B061F">
        <w:rPr>
          <w:color w:val="333333"/>
          <w:sz w:val="28"/>
          <w:szCs w:val="28"/>
        </w:rPr>
        <w:t>програмою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заповнення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БП-2 </w:t>
      </w:r>
      <w:proofErr w:type="spellStart"/>
      <w:r w:rsidRPr="001B061F">
        <w:rPr>
          <w:color w:val="333333"/>
          <w:sz w:val="28"/>
          <w:szCs w:val="28"/>
        </w:rPr>
        <w:t>необхідно</w:t>
      </w:r>
      <w:proofErr w:type="spellEnd"/>
      <w:r w:rsidRPr="001B061F">
        <w:rPr>
          <w:color w:val="333333"/>
          <w:sz w:val="28"/>
          <w:szCs w:val="28"/>
        </w:rPr>
        <w:t xml:space="preserve"> навести </w:t>
      </w:r>
      <w:proofErr w:type="spellStart"/>
      <w:r w:rsidRPr="001B061F">
        <w:rPr>
          <w:color w:val="333333"/>
          <w:sz w:val="28"/>
          <w:szCs w:val="28"/>
        </w:rPr>
        <w:t>інформацію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періоди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урахуванням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паспортів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звітів</w:t>
      </w:r>
      <w:proofErr w:type="spellEnd"/>
      <w:r w:rsidRPr="001B061F">
        <w:rPr>
          <w:color w:val="333333"/>
          <w:sz w:val="28"/>
          <w:szCs w:val="28"/>
        </w:rPr>
        <w:t xml:space="preserve"> про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інших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документів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оприлюднених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переданих</w:t>
      </w:r>
      <w:proofErr w:type="spellEnd"/>
      <w:r w:rsidRPr="001B061F">
        <w:rPr>
          <w:color w:val="333333"/>
          <w:sz w:val="28"/>
          <w:szCs w:val="28"/>
        </w:rPr>
        <w:t xml:space="preserve"> в </w:t>
      </w:r>
      <w:proofErr w:type="spellStart"/>
      <w:r w:rsidRPr="001B061F">
        <w:rPr>
          <w:color w:val="333333"/>
          <w:sz w:val="28"/>
          <w:szCs w:val="28"/>
        </w:rPr>
        <w:t>установленому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законодавством</w:t>
      </w:r>
      <w:proofErr w:type="spellEnd"/>
      <w:r w:rsidRPr="001B061F">
        <w:rPr>
          <w:color w:val="333333"/>
          <w:sz w:val="28"/>
          <w:szCs w:val="28"/>
        </w:rPr>
        <w:t xml:space="preserve"> порядку, </w:t>
      </w:r>
      <w:proofErr w:type="spellStart"/>
      <w:r w:rsidRPr="001B061F">
        <w:rPr>
          <w:color w:val="333333"/>
          <w:sz w:val="28"/>
          <w:szCs w:val="28"/>
        </w:rPr>
        <w:t>забезпечуючи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послідовність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сумісність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цієї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інформації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4F69E6F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2" w:name="n136"/>
      <w:bookmarkEnd w:id="122"/>
      <w:r w:rsidRPr="001B061F">
        <w:rPr>
          <w:color w:val="333333"/>
          <w:sz w:val="28"/>
          <w:szCs w:val="28"/>
        </w:rPr>
        <w:t xml:space="preserve">4. Характеристики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наводяться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Формі</w:t>
      </w:r>
      <w:proofErr w:type="spellEnd"/>
      <w:r w:rsidRPr="001B061F">
        <w:rPr>
          <w:color w:val="333333"/>
          <w:sz w:val="28"/>
          <w:szCs w:val="28"/>
        </w:rPr>
        <w:t xml:space="preserve"> БП-2, </w:t>
      </w:r>
      <w:proofErr w:type="spellStart"/>
      <w:r w:rsidRPr="001B061F">
        <w:rPr>
          <w:color w:val="333333"/>
          <w:sz w:val="28"/>
          <w:szCs w:val="28"/>
        </w:rPr>
        <w:t>повинні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зв’язок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цілями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показниками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наведеними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2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БП-1.</w:t>
      </w:r>
    </w:p>
    <w:p w14:paraId="2CCEC23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3" w:name="n137"/>
      <w:bookmarkEnd w:id="123"/>
      <w:r w:rsidRPr="001B061F">
        <w:rPr>
          <w:color w:val="333333"/>
          <w:sz w:val="28"/>
          <w:szCs w:val="28"/>
        </w:rPr>
        <w:t xml:space="preserve">Мета, </w:t>
      </w:r>
      <w:proofErr w:type="spellStart"/>
      <w:r w:rsidRPr="001B061F">
        <w:rPr>
          <w:color w:val="333333"/>
          <w:sz w:val="28"/>
          <w:szCs w:val="28"/>
        </w:rPr>
        <w:t>завдання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напрями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положень</w:t>
      </w:r>
      <w:proofErr w:type="spellEnd"/>
      <w:r w:rsidRPr="001B061F">
        <w:rPr>
          <w:color w:val="333333"/>
          <w:sz w:val="28"/>
          <w:szCs w:val="28"/>
        </w:rPr>
        <w:t xml:space="preserve"> наказу </w:t>
      </w:r>
      <w:proofErr w:type="spellStart"/>
      <w:r w:rsidRPr="001B061F">
        <w:rPr>
          <w:color w:val="333333"/>
          <w:sz w:val="28"/>
          <w:szCs w:val="28"/>
        </w:rPr>
        <w:t>Міністерства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26 </w:t>
      </w:r>
      <w:proofErr w:type="spellStart"/>
      <w:r w:rsidRPr="001B061F">
        <w:rPr>
          <w:color w:val="333333"/>
          <w:sz w:val="28"/>
          <w:szCs w:val="28"/>
        </w:rPr>
        <w:t>серпня</w:t>
      </w:r>
      <w:proofErr w:type="spellEnd"/>
      <w:r w:rsidRPr="001B061F">
        <w:rPr>
          <w:color w:val="333333"/>
          <w:sz w:val="28"/>
          <w:szCs w:val="28"/>
        </w:rPr>
        <w:t xml:space="preserve"> 2014 року </w:t>
      </w:r>
      <w:hyperlink r:id="rId17" w:tgtFrame="_blank" w:history="1">
        <w:r w:rsidRPr="001B061F">
          <w:rPr>
            <w:rStyle w:val="af5"/>
            <w:color w:val="000099"/>
            <w:sz w:val="28"/>
            <w:szCs w:val="28"/>
          </w:rPr>
          <w:t>№ 836</w:t>
        </w:r>
      </w:hyperlink>
      <w:r w:rsidRPr="001B061F">
        <w:rPr>
          <w:color w:val="333333"/>
          <w:sz w:val="28"/>
          <w:szCs w:val="28"/>
        </w:rPr>
        <w:t xml:space="preserve"> «Про </w:t>
      </w:r>
      <w:proofErr w:type="spellStart"/>
      <w:r w:rsidRPr="001B061F">
        <w:rPr>
          <w:color w:val="333333"/>
          <w:sz w:val="28"/>
          <w:szCs w:val="28"/>
        </w:rPr>
        <w:t>деякі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питання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запровадження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програмно-цільового</w:t>
      </w:r>
      <w:proofErr w:type="spellEnd"/>
      <w:r w:rsidRPr="001B061F">
        <w:rPr>
          <w:color w:val="333333"/>
          <w:sz w:val="28"/>
          <w:szCs w:val="28"/>
        </w:rPr>
        <w:t xml:space="preserve"> методу </w:t>
      </w:r>
      <w:proofErr w:type="spellStart"/>
      <w:r w:rsidRPr="001B061F">
        <w:rPr>
          <w:color w:val="333333"/>
          <w:sz w:val="28"/>
          <w:szCs w:val="28"/>
        </w:rPr>
        <w:t>складання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бюджетів</w:t>
      </w:r>
      <w:proofErr w:type="spellEnd"/>
      <w:r w:rsidRPr="001B061F">
        <w:rPr>
          <w:color w:val="333333"/>
          <w:sz w:val="28"/>
          <w:szCs w:val="28"/>
        </w:rPr>
        <w:t xml:space="preserve">», </w:t>
      </w:r>
      <w:proofErr w:type="spellStart"/>
      <w:r w:rsidRPr="001B061F">
        <w:rPr>
          <w:color w:val="333333"/>
          <w:sz w:val="28"/>
          <w:szCs w:val="28"/>
        </w:rPr>
        <w:t>зареєстрованого</w:t>
      </w:r>
      <w:proofErr w:type="spellEnd"/>
      <w:r w:rsidRPr="001B061F">
        <w:rPr>
          <w:color w:val="333333"/>
          <w:sz w:val="28"/>
          <w:szCs w:val="28"/>
        </w:rPr>
        <w:t xml:space="preserve"> в </w:t>
      </w:r>
      <w:proofErr w:type="spellStart"/>
      <w:r w:rsidRPr="001B061F">
        <w:rPr>
          <w:color w:val="333333"/>
          <w:sz w:val="28"/>
          <w:szCs w:val="28"/>
        </w:rPr>
        <w:t>Міністерстві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юстиції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10 вересня 2014 року за № 1103/25880.</w:t>
      </w:r>
    </w:p>
    <w:p w14:paraId="12FC7C3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4" w:name="n138"/>
      <w:bookmarkEnd w:id="124"/>
      <w:r w:rsidRPr="001B061F">
        <w:rPr>
          <w:color w:val="333333"/>
          <w:sz w:val="28"/>
          <w:szCs w:val="28"/>
        </w:rPr>
        <w:t xml:space="preserve">5.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1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код </w:t>
      </w:r>
      <w:proofErr w:type="spellStart"/>
      <w:r>
        <w:fldChar w:fldCharType="begin"/>
      </w:r>
      <w:r>
        <w:instrText>HYPERLINK "https://zakon.rada.gov.ua/laws/show/v0793201-17" \l "n68"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Типової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відомчої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видатків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та </w:t>
      </w:r>
      <w:proofErr w:type="spellStart"/>
      <w:r w:rsidRPr="001B061F">
        <w:rPr>
          <w:rStyle w:val="af5"/>
          <w:color w:val="000099"/>
          <w:sz w:val="28"/>
          <w:szCs w:val="28"/>
        </w:rPr>
        <w:t>кредитування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місцевого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>, код за ЄДРПОУ, а також код бюджету.</w:t>
      </w:r>
    </w:p>
    <w:p w14:paraId="7B35F61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5" w:name="n139"/>
      <w:bookmarkEnd w:id="125"/>
      <w:r w:rsidRPr="001B061F">
        <w:rPr>
          <w:color w:val="333333"/>
          <w:sz w:val="28"/>
          <w:szCs w:val="28"/>
        </w:rPr>
        <w:t xml:space="preserve">6.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2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відповідального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виконавця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, код </w:t>
      </w:r>
      <w:proofErr w:type="spellStart"/>
      <w:r w:rsidRPr="001B061F">
        <w:rPr>
          <w:color w:val="333333"/>
          <w:sz w:val="28"/>
          <w:szCs w:val="28"/>
        </w:rPr>
        <w:t>Типової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відомчої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та номер у </w:t>
      </w:r>
      <w:proofErr w:type="spellStart"/>
      <w:r w:rsidRPr="001B061F">
        <w:rPr>
          <w:color w:val="333333"/>
          <w:sz w:val="28"/>
          <w:szCs w:val="28"/>
        </w:rPr>
        <w:t>системі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код за ЄДРПОУ.</w:t>
      </w:r>
    </w:p>
    <w:p w14:paraId="602F8FD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6" w:name="n140"/>
      <w:bookmarkEnd w:id="126"/>
      <w:r w:rsidRPr="001B061F">
        <w:rPr>
          <w:color w:val="333333"/>
          <w:sz w:val="28"/>
          <w:szCs w:val="28"/>
        </w:rPr>
        <w:t xml:space="preserve">7.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3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згідно</w:t>
      </w:r>
      <w:proofErr w:type="spellEnd"/>
      <w:r w:rsidRPr="001B061F">
        <w:rPr>
          <w:color w:val="333333"/>
          <w:sz w:val="28"/>
          <w:szCs w:val="28"/>
        </w:rPr>
        <w:t xml:space="preserve"> з </w:t>
      </w:r>
      <w:hyperlink r:id="rId18" w:anchor="n73" w:tgtFrame="_blank" w:history="1">
        <w:r w:rsidRPr="001B061F">
          <w:rPr>
            <w:rStyle w:val="af5"/>
            <w:color w:val="000099"/>
            <w:sz w:val="28"/>
            <w:szCs w:val="28"/>
          </w:rPr>
          <w:t xml:space="preserve">Типовою </w:t>
        </w:r>
        <w:proofErr w:type="spellStart"/>
        <w:r w:rsidRPr="001B061F">
          <w:rPr>
            <w:rStyle w:val="af5"/>
            <w:color w:val="000099"/>
            <w:sz w:val="28"/>
            <w:szCs w:val="28"/>
          </w:rPr>
          <w:t>програмною</w:t>
        </w:r>
        <w:proofErr w:type="spellEnd"/>
        <w:r w:rsidRPr="001B061F">
          <w:rPr>
            <w:rStyle w:val="af5"/>
            <w:color w:val="000099"/>
            <w:sz w:val="28"/>
            <w:szCs w:val="28"/>
          </w:rPr>
          <w:t xml:space="preserve"> </w:t>
        </w:r>
        <w:proofErr w:type="spellStart"/>
        <w:r w:rsidRPr="001B061F">
          <w:rPr>
            <w:rStyle w:val="af5"/>
            <w:color w:val="000099"/>
            <w:sz w:val="28"/>
            <w:szCs w:val="28"/>
          </w:rPr>
          <w:t>класифікацією</w:t>
        </w:r>
        <w:proofErr w:type="spellEnd"/>
        <w:r w:rsidRPr="001B061F">
          <w:rPr>
            <w:rStyle w:val="af5"/>
            <w:color w:val="000099"/>
            <w:sz w:val="28"/>
            <w:szCs w:val="28"/>
          </w:rPr>
          <w:t xml:space="preserve"> </w:t>
        </w:r>
        <w:proofErr w:type="spellStart"/>
        <w:r w:rsidRPr="001B061F">
          <w:rPr>
            <w:rStyle w:val="af5"/>
            <w:color w:val="000099"/>
            <w:sz w:val="28"/>
            <w:szCs w:val="28"/>
          </w:rPr>
          <w:t>видатків</w:t>
        </w:r>
        <w:proofErr w:type="spellEnd"/>
        <w:r w:rsidRPr="001B061F">
          <w:rPr>
            <w:rStyle w:val="af5"/>
            <w:color w:val="000099"/>
            <w:sz w:val="28"/>
            <w:szCs w:val="28"/>
          </w:rPr>
          <w:t xml:space="preserve"> та </w:t>
        </w:r>
        <w:proofErr w:type="spellStart"/>
        <w:r w:rsidRPr="001B061F">
          <w:rPr>
            <w:rStyle w:val="af5"/>
            <w:color w:val="000099"/>
            <w:sz w:val="28"/>
            <w:szCs w:val="28"/>
          </w:rPr>
          <w:t>кредитування</w:t>
        </w:r>
        <w:proofErr w:type="spellEnd"/>
        <w:r w:rsidRPr="001B061F">
          <w:rPr>
            <w:rStyle w:val="af5"/>
            <w:color w:val="000099"/>
            <w:sz w:val="28"/>
            <w:szCs w:val="28"/>
          </w:rPr>
          <w:t xml:space="preserve"> </w:t>
        </w:r>
        <w:proofErr w:type="spellStart"/>
        <w:r w:rsidRPr="001B061F">
          <w:rPr>
            <w:rStyle w:val="af5"/>
            <w:color w:val="000099"/>
            <w:sz w:val="28"/>
            <w:szCs w:val="28"/>
          </w:rPr>
          <w:t>місцевого</w:t>
        </w:r>
        <w:proofErr w:type="spellEnd"/>
        <w:r w:rsidRPr="001B061F">
          <w:rPr>
            <w:rStyle w:val="af5"/>
            <w:color w:val="000099"/>
            <w:sz w:val="28"/>
            <w:szCs w:val="28"/>
          </w:rPr>
          <w:t xml:space="preserve"> бюджету</w:t>
        </w:r>
      </w:hyperlink>
      <w:r w:rsidRPr="001B061F">
        <w:rPr>
          <w:color w:val="333333"/>
          <w:sz w:val="28"/>
          <w:szCs w:val="28"/>
        </w:rPr>
        <w:t xml:space="preserve">, код </w:t>
      </w:r>
      <w:proofErr w:type="spellStart"/>
      <w:r w:rsidRPr="001B061F">
        <w:rPr>
          <w:color w:val="333333"/>
          <w:sz w:val="28"/>
          <w:szCs w:val="28"/>
        </w:rPr>
        <w:t>Програмної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код </w:t>
      </w:r>
      <w:proofErr w:type="spellStart"/>
      <w:r w:rsidRPr="001B061F">
        <w:rPr>
          <w:color w:val="333333"/>
          <w:sz w:val="28"/>
          <w:szCs w:val="28"/>
        </w:rPr>
        <w:t>Типової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а також код </w:t>
      </w:r>
      <w:proofErr w:type="spellStart"/>
      <w:r w:rsidRPr="001B061F">
        <w:rPr>
          <w:color w:val="333333"/>
          <w:sz w:val="28"/>
          <w:szCs w:val="28"/>
        </w:rPr>
        <w:t>Функціональної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бюджету.</w:t>
      </w:r>
    </w:p>
    <w:p w14:paraId="1BAE657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7" w:name="n141"/>
      <w:bookmarkEnd w:id="127"/>
      <w:r w:rsidRPr="001B061F">
        <w:rPr>
          <w:color w:val="333333"/>
          <w:sz w:val="28"/>
          <w:szCs w:val="28"/>
        </w:rPr>
        <w:t xml:space="preserve">8.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4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мета, </w:t>
      </w:r>
      <w:proofErr w:type="spellStart"/>
      <w:r w:rsidRPr="001B061F">
        <w:rPr>
          <w:color w:val="333333"/>
          <w:sz w:val="28"/>
          <w:szCs w:val="28"/>
        </w:rPr>
        <w:t>завдання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законодавчі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підстави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реалізації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0C76E305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8" w:name="n142"/>
      <w:bookmarkEnd w:id="128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4.1 - мета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47EFDC0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9" w:name="n143"/>
      <w:bookmarkEnd w:id="129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4.2 - </w:t>
      </w:r>
      <w:proofErr w:type="spellStart"/>
      <w:r w:rsidRPr="001B061F">
        <w:rPr>
          <w:color w:val="333333"/>
          <w:sz w:val="28"/>
          <w:szCs w:val="28"/>
        </w:rPr>
        <w:t>завдання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57D9E97D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0" w:name="n144"/>
      <w:bookmarkEnd w:id="130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4.3 - нормативно-</w:t>
      </w:r>
      <w:proofErr w:type="spellStart"/>
      <w:r w:rsidRPr="001B061F">
        <w:rPr>
          <w:color w:val="333333"/>
          <w:sz w:val="28"/>
          <w:szCs w:val="28"/>
        </w:rPr>
        <w:t>правові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акти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які</w:t>
      </w:r>
      <w:proofErr w:type="spellEnd"/>
      <w:r w:rsidRPr="001B061F">
        <w:rPr>
          <w:color w:val="333333"/>
          <w:sz w:val="28"/>
          <w:szCs w:val="28"/>
        </w:rPr>
        <w:t xml:space="preserve"> є </w:t>
      </w:r>
      <w:proofErr w:type="spellStart"/>
      <w:r w:rsidRPr="001B061F">
        <w:rPr>
          <w:color w:val="333333"/>
          <w:sz w:val="28"/>
          <w:szCs w:val="28"/>
        </w:rPr>
        <w:t>підставою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реалізації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5DDF4988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1" w:name="n145"/>
      <w:bookmarkEnd w:id="131"/>
      <w:r w:rsidRPr="001B061F">
        <w:rPr>
          <w:color w:val="333333"/>
          <w:sz w:val="28"/>
          <w:szCs w:val="28"/>
        </w:rPr>
        <w:t xml:space="preserve">9.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5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усі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надходження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підстави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обґрунтування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фонду.</w:t>
      </w:r>
    </w:p>
    <w:p w14:paraId="5A14E08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2" w:name="n146"/>
      <w:bookmarkEnd w:id="132"/>
      <w:proofErr w:type="spellStart"/>
      <w:r w:rsidRPr="001B061F">
        <w:rPr>
          <w:color w:val="333333"/>
          <w:sz w:val="28"/>
          <w:szCs w:val="28"/>
        </w:rPr>
        <w:t>Надходження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фонду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урахуванням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доведених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загальних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показниках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6DF6EAD1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3" w:name="n147"/>
      <w:bookmarkEnd w:id="133"/>
      <w:r w:rsidRPr="001B061F">
        <w:rPr>
          <w:color w:val="333333"/>
          <w:sz w:val="28"/>
          <w:szCs w:val="28"/>
        </w:rPr>
        <w:lastRenderedPageBreak/>
        <w:t xml:space="preserve">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5.1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надходження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за результатами </w:t>
      </w:r>
      <w:proofErr w:type="spellStart"/>
      <w:r w:rsidRPr="001B061F">
        <w:rPr>
          <w:color w:val="333333"/>
          <w:sz w:val="28"/>
          <w:szCs w:val="28"/>
        </w:rPr>
        <w:t>звітного</w:t>
      </w:r>
      <w:proofErr w:type="spellEnd"/>
      <w:r w:rsidRPr="001B061F">
        <w:rPr>
          <w:color w:val="333333"/>
          <w:sz w:val="28"/>
          <w:szCs w:val="28"/>
        </w:rPr>
        <w:t xml:space="preserve"> бюджетного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та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349B483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4" w:name="n148"/>
      <w:bookmarkEnd w:id="134"/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зазначені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у рядку</w:t>
      </w:r>
      <w:proofErr w:type="gramEnd"/>
      <w:r w:rsidRPr="001B061F">
        <w:rPr>
          <w:color w:val="333333"/>
          <w:sz w:val="28"/>
          <w:szCs w:val="28"/>
        </w:rPr>
        <w:t xml:space="preserve"> «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фонд,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 у графах 3-7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5.1, </w:t>
      </w:r>
      <w:proofErr w:type="spellStart"/>
      <w:r w:rsidRPr="001B061F">
        <w:rPr>
          <w:color w:val="333333"/>
          <w:sz w:val="28"/>
          <w:szCs w:val="28"/>
        </w:rPr>
        <w:t>повинні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показникам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зазначеним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у рядку</w:t>
      </w:r>
      <w:proofErr w:type="gramEnd"/>
      <w:r w:rsidRPr="001B061F">
        <w:rPr>
          <w:color w:val="333333"/>
          <w:sz w:val="28"/>
          <w:szCs w:val="28"/>
        </w:rPr>
        <w:t xml:space="preserve"> «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фонд» у графах 6-10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3.1 пункту 3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БП-1 за </w:t>
      </w:r>
      <w:proofErr w:type="spellStart"/>
      <w:r w:rsidRPr="001B061F">
        <w:rPr>
          <w:color w:val="333333"/>
          <w:sz w:val="28"/>
          <w:szCs w:val="28"/>
        </w:rPr>
        <w:t>відповідною</w:t>
      </w:r>
      <w:proofErr w:type="spellEnd"/>
      <w:r w:rsidRPr="001B061F">
        <w:rPr>
          <w:color w:val="333333"/>
          <w:sz w:val="28"/>
          <w:szCs w:val="28"/>
        </w:rPr>
        <w:t xml:space="preserve"> бюджетною </w:t>
      </w:r>
      <w:proofErr w:type="spellStart"/>
      <w:r w:rsidRPr="001B061F">
        <w:rPr>
          <w:color w:val="333333"/>
          <w:sz w:val="28"/>
          <w:szCs w:val="28"/>
        </w:rPr>
        <w:t>програмою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442E3C3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5" w:name="n149"/>
      <w:bookmarkEnd w:id="135"/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заповнення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5.1 у </w:t>
      </w:r>
      <w:proofErr w:type="spellStart"/>
      <w:r w:rsidRPr="001B061F">
        <w:rPr>
          <w:color w:val="333333"/>
          <w:sz w:val="28"/>
          <w:szCs w:val="28"/>
        </w:rPr>
        <w:t>частині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власних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установ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керуються</w:t>
      </w:r>
      <w:proofErr w:type="spellEnd"/>
      <w:r w:rsidRPr="001B061F">
        <w:rPr>
          <w:color w:val="333333"/>
          <w:sz w:val="28"/>
          <w:szCs w:val="28"/>
        </w:rPr>
        <w:t> </w:t>
      </w:r>
      <w:proofErr w:type="spellStart"/>
      <w:r>
        <w:fldChar w:fldCharType="begin"/>
      </w:r>
      <w:r>
        <w:instrText>HYPERLINK "https://zakon.rada.gov.ua/laws/show/2456-17" \l "n261"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частиною</w:t>
      </w:r>
      <w:proofErr w:type="spellEnd"/>
      <w:r>
        <w:fldChar w:fldCharType="end"/>
      </w:r>
      <w:hyperlink r:id="rId19" w:anchor="n261" w:tgtFrame="_blank" w:history="1">
        <w:r w:rsidRPr="001B061F">
          <w:rPr>
            <w:rStyle w:val="af5"/>
            <w:color w:val="000099"/>
            <w:sz w:val="28"/>
            <w:szCs w:val="28"/>
          </w:rPr>
          <w:t> четвертою</w:t>
        </w:r>
      </w:hyperlink>
      <w:r w:rsidRPr="001B061F">
        <w:rPr>
          <w:color w:val="333333"/>
          <w:sz w:val="28"/>
          <w:szCs w:val="28"/>
        </w:rPr>
        <w:t> </w:t>
      </w:r>
      <w:proofErr w:type="spellStart"/>
      <w:r w:rsidRPr="001B061F">
        <w:rPr>
          <w:color w:val="333333"/>
          <w:sz w:val="28"/>
          <w:szCs w:val="28"/>
        </w:rPr>
        <w:t>статті</w:t>
      </w:r>
      <w:proofErr w:type="spellEnd"/>
      <w:r w:rsidRPr="001B061F">
        <w:rPr>
          <w:color w:val="333333"/>
          <w:sz w:val="28"/>
          <w:szCs w:val="28"/>
        </w:rPr>
        <w:t xml:space="preserve"> 13 Кодексу. </w:t>
      </w:r>
      <w:proofErr w:type="spellStart"/>
      <w:r w:rsidRPr="001B061F">
        <w:rPr>
          <w:color w:val="333333"/>
          <w:sz w:val="28"/>
          <w:szCs w:val="28"/>
        </w:rPr>
        <w:t>Власні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установ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розпорядником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наявності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підстави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gramStart"/>
      <w:r w:rsidRPr="001B061F">
        <w:rPr>
          <w:color w:val="333333"/>
          <w:sz w:val="28"/>
          <w:szCs w:val="28"/>
        </w:rPr>
        <w:t>про яку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необхідно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зазначити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заповнення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5.2.</w:t>
      </w:r>
    </w:p>
    <w:p w14:paraId="3CC9332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6" w:name="n234"/>
      <w:bookmarkEnd w:id="136"/>
      <w:r w:rsidRPr="001B061F">
        <w:rPr>
          <w:rStyle w:val="rvts46"/>
          <w:i/>
          <w:iCs/>
          <w:color w:val="333333"/>
          <w:sz w:val="28"/>
          <w:szCs w:val="28"/>
        </w:rPr>
        <w:t xml:space="preserve">{Абзац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п'ятий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пункту 9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розділу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V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із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змінами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,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внесеними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згідно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з Наказом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Міністерства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фінансів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> </w:t>
      </w:r>
      <w:hyperlink r:id="rId20" w:anchor="n11" w:tgtFrame="_blank" w:history="1">
        <w:r w:rsidRPr="001B061F">
          <w:rPr>
            <w:rStyle w:val="af5"/>
            <w:i/>
            <w:iCs/>
            <w:color w:val="000099"/>
            <w:sz w:val="28"/>
            <w:szCs w:val="28"/>
          </w:rPr>
          <w:t xml:space="preserve">№ 602 </w:t>
        </w:r>
        <w:proofErr w:type="spellStart"/>
        <w:r w:rsidRPr="001B061F">
          <w:rPr>
            <w:rStyle w:val="af5"/>
            <w:i/>
            <w:iCs/>
            <w:color w:val="000099"/>
            <w:sz w:val="28"/>
            <w:szCs w:val="28"/>
          </w:rPr>
          <w:t>від</w:t>
        </w:r>
        <w:proofErr w:type="spellEnd"/>
        <w:r w:rsidRPr="001B061F">
          <w:rPr>
            <w:rStyle w:val="af5"/>
            <w:i/>
            <w:iCs/>
            <w:color w:val="000099"/>
            <w:sz w:val="28"/>
            <w:szCs w:val="28"/>
          </w:rPr>
          <w:t xml:space="preserve"> 27.10.2023</w:t>
        </w:r>
      </w:hyperlink>
      <w:r w:rsidRPr="001B061F">
        <w:rPr>
          <w:rStyle w:val="rvts46"/>
          <w:i/>
          <w:iCs/>
          <w:color w:val="333333"/>
          <w:sz w:val="28"/>
          <w:szCs w:val="28"/>
        </w:rPr>
        <w:t>}</w:t>
      </w:r>
    </w:p>
    <w:p w14:paraId="0DBCD80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7" w:name="n150"/>
      <w:bookmarkEnd w:id="137"/>
      <w:proofErr w:type="spellStart"/>
      <w:r w:rsidRPr="001B061F">
        <w:rPr>
          <w:color w:val="333333"/>
          <w:sz w:val="28"/>
          <w:szCs w:val="28"/>
        </w:rPr>
        <w:t>Повернення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до бюджету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відображаються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зі</w:t>
      </w:r>
      <w:proofErr w:type="spellEnd"/>
      <w:r w:rsidRPr="001B061F">
        <w:rPr>
          <w:color w:val="333333"/>
          <w:sz w:val="28"/>
          <w:szCs w:val="28"/>
        </w:rPr>
        <w:t xml:space="preserve"> знаком «-».</w:t>
      </w:r>
    </w:p>
    <w:p w14:paraId="20B780F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8" w:name="n151"/>
      <w:bookmarkEnd w:id="138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якщо</w:t>
      </w:r>
      <w:proofErr w:type="spellEnd"/>
      <w:r w:rsidRPr="001B061F">
        <w:rPr>
          <w:color w:val="333333"/>
          <w:sz w:val="28"/>
          <w:szCs w:val="28"/>
        </w:rPr>
        <w:t xml:space="preserve"> за бюджетною </w:t>
      </w:r>
      <w:proofErr w:type="spellStart"/>
      <w:r w:rsidRPr="001B061F">
        <w:rPr>
          <w:color w:val="333333"/>
          <w:sz w:val="28"/>
          <w:szCs w:val="28"/>
        </w:rPr>
        <w:t>програмою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плануються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надходження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спеціальним</w:t>
      </w:r>
      <w:proofErr w:type="spellEnd"/>
      <w:r w:rsidRPr="001B061F">
        <w:rPr>
          <w:color w:val="333333"/>
          <w:sz w:val="28"/>
          <w:szCs w:val="28"/>
        </w:rPr>
        <w:t xml:space="preserve"> фондом, про </w:t>
      </w:r>
      <w:proofErr w:type="spellStart"/>
      <w:r w:rsidRPr="001B061F">
        <w:rPr>
          <w:color w:val="333333"/>
          <w:sz w:val="28"/>
          <w:szCs w:val="28"/>
        </w:rPr>
        <w:t>це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зазначається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5.2 і навести:</w:t>
      </w:r>
    </w:p>
    <w:p w14:paraId="3ADB856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9" w:name="n152"/>
      <w:bookmarkEnd w:id="139"/>
      <w:r w:rsidRPr="001B061F">
        <w:rPr>
          <w:color w:val="333333"/>
          <w:sz w:val="28"/>
          <w:szCs w:val="28"/>
        </w:rPr>
        <w:t>нормативно-</w:t>
      </w:r>
      <w:proofErr w:type="spellStart"/>
      <w:r w:rsidRPr="001B061F">
        <w:rPr>
          <w:color w:val="333333"/>
          <w:sz w:val="28"/>
          <w:szCs w:val="28"/>
        </w:rPr>
        <w:t>правові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акти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посиланням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конкретні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статті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пункти</w:t>
      </w:r>
      <w:proofErr w:type="spellEnd"/>
      <w:r w:rsidRPr="001B061F">
        <w:rPr>
          <w:color w:val="333333"/>
          <w:sz w:val="28"/>
          <w:szCs w:val="28"/>
        </w:rPr>
        <w:t xml:space="preserve">), </w:t>
      </w:r>
      <w:proofErr w:type="spellStart"/>
      <w:r w:rsidRPr="001B061F">
        <w:rPr>
          <w:color w:val="333333"/>
          <w:sz w:val="28"/>
          <w:szCs w:val="28"/>
        </w:rPr>
        <w:t>якими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надано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повноваження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отримання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фонду;</w:t>
      </w:r>
    </w:p>
    <w:p w14:paraId="129AB6E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0" w:name="n153"/>
      <w:bookmarkEnd w:id="140"/>
      <w:proofErr w:type="spellStart"/>
      <w:r w:rsidRPr="001B061F">
        <w:rPr>
          <w:color w:val="333333"/>
          <w:sz w:val="28"/>
          <w:szCs w:val="28"/>
        </w:rPr>
        <w:t>основні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підходи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розрахунку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власних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установ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інших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фонду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5467DC5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1" w:name="n154"/>
      <w:bookmarkEnd w:id="141"/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фонду за </w:t>
      </w:r>
      <w:proofErr w:type="spellStart"/>
      <w:r w:rsidRPr="001B061F">
        <w:rPr>
          <w:color w:val="333333"/>
          <w:sz w:val="28"/>
          <w:szCs w:val="28"/>
        </w:rPr>
        <w:t>звітний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(рядок «</w:t>
      </w:r>
      <w:proofErr w:type="spellStart"/>
      <w:r w:rsidRPr="001B061F">
        <w:rPr>
          <w:color w:val="333333"/>
          <w:sz w:val="28"/>
          <w:szCs w:val="28"/>
        </w:rPr>
        <w:t>спеціальний</w:t>
      </w:r>
      <w:proofErr w:type="spellEnd"/>
      <w:r w:rsidRPr="001B061F">
        <w:rPr>
          <w:color w:val="333333"/>
          <w:sz w:val="28"/>
          <w:szCs w:val="28"/>
        </w:rPr>
        <w:t xml:space="preserve"> фонд,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:») </w:t>
      </w:r>
      <w:proofErr w:type="spellStart"/>
      <w:r w:rsidRPr="001B061F">
        <w:rPr>
          <w:color w:val="333333"/>
          <w:sz w:val="28"/>
          <w:szCs w:val="28"/>
        </w:rPr>
        <w:t>розраховується</w:t>
      </w:r>
      <w:proofErr w:type="spellEnd"/>
      <w:r w:rsidRPr="001B061F">
        <w:rPr>
          <w:color w:val="333333"/>
          <w:sz w:val="28"/>
          <w:szCs w:val="28"/>
        </w:rPr>
        <w:t xml:space="preserve"> як сума </w:t>
      </w:r>
      <w:proofErr w:type="spellStart"/>
      <w:r w:rsidRPr="001B061F">
        <w:rPr>
          <w:color w:val="333333"/>
          <w:sz w:val="28"/>
          <w:szCs w:val="28"/>
        </w:rPr>
        <w:t>усіх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вищезазначених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2F7CCB5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2" w:name="n155"/>
      <w:bookmarkEnd w:id="142"/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у графах 3-7 </w:t>
      </w:r>
      <w:proofErr w:type="gramStart"/>
      <w:r w:rsidRPr="001B061F">
        <w:rPr>
          <w:color w:val="333333"/>
          <w:sz w:val="28"/>
          <w:szCs w:val="28"/>
        </w:rPr>
        <w:t>у рядку</w:t>
      </w:r>
      <w:proofErr w:type="gramEnd"/>
      <w:r w:rsidRPr="001B061F">
        <w:rPr>
          <w:color w:val="333333"/>
          <w:sz w:val="28"/>
          <w:szCs w:val="28"/>
        </w:rPr>
        <w:t xml:space="preserve"> «УСЬОГО,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 </w:t>
      </w:r>
      <w:proofErr w:type="spellStart"/>
      <w:r w:rsidRPr="001B061F">
        <w:rPr>
          <w:color w:val="333333"/>
          <w:sz w:val="28"/>
          <w:szCs w:val="28"/>
        </w:rPr>
        <w:t>розраховується</w:t>
      </w:r>
      <w:proofErr w:type="spellEnd"/>
      <w:r w:rsidRPr="001B061F">
        <w:rPr>
          <w:color w:val="333333"/>
          <w:sz w:val="28"/>
          <w:szCs w:val="28"/>
        </w:rPr>
        <w:t xml:space="preserve"> як сума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фонду (рядок «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фонд,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:») та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фонду (рядок «</w:t>
      </w:r>
      <w:proofErr w:type="spellStart"/>
      <w:r w:rsidRPr="001B061F">
        <w:rPr>
          <w:color w:val="333333"/>
          <w:sz w:val="28"/>
          <w:szCs w:val="28"/>
        </w:rPr>
        <w:t>спеціальний</w:t>
      </w:r>
      <w:proofErr w:type="spellEnd"/>
      <w:r w:rsidRPr="001B061F">
        <w:rPr>
          <w:color w:val="333333"/>
          <w:sz w:val="28"/>
          <w:szCs w:val="28"/>
        </w:rPr>
        <w:t xml:space="preserve"> фонд,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>:»).</w:t>
      </w:r>
    </w:p>
    <w:p w14:paraId="6191013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3" w:name="n156"/>
      <w:bookmarkEnd w:id="143"/>
      <w:r w:rsidRPr="001B061F">
        <w:rPr>
          <w:color w:val="333333"/>
          <w:sz w:val="28"/>
          <w:szCs w:val="28"/>
        </w:rPr>
        <w:t xml:space="preserve">10.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6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видатки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підпункт</w:t>
      </w:r>
      <w:proofErr w:type="spellEnd"/>
      <w:r w:rsidRPr="001B061F">
        <w:rPr>
          <w:color w:val="333333"/>
          <w:sz w:val="28"/>
          <w:szCs w:val="28"/>
        </w:rPr>
        <w:t xml:space="preserve"> 6.1) 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підпункт</w:t>
      </w:r>
      <w:proofErr w:type="spellEnd"/>
      <w:r w:rsidRPr="001B061F">
        <w:rPr>
          <w:color w:val="333333"/>
          <w:sz w:val="28"/>
          <w:szCs w:val="28"/>
        </w:rPr>
        <w:t xml:space="preserve"> 6.2)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загальним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спеціальним</w:t>
      </w:r>
      <w:proofErr w:type="spellEnd"/>
      <w:r w:rsidRPr="001B061F">
        <w:rPr>
          <w:color w:val="333333"/>
          <w:sz w:val="28"/>
          <w:szCs w:val="28"/>
        </w:rPr>
        <w:t xml:space="preserve"> фондами у </w:t>
      </w:r>
      <w:proofErr w:type="spellStart"/>
      <w:r w:rsidRPr="001B061F">
        <w:rPr>
          <w:color w:val="333333"/>
          <w:sz w:val="28"/>
          <w:szCs w:val="28"/>
        </w:rPr>
        <w:t>розрізі</w:t>
      </w:r>
      <w:proofErr w:type="spellEnd"/>
      <w:r w:rsidRPr="001B061F">
        <w:rPr>
          <w:color w:val="333333"/>
          <w:sz w:val="28"/>
          <w:szCs w:val="28"/>
        </w:rPr>
        <w:t> </w:t>
      </w:r>
      <w:proofErr w:type="spellStart"/>
      <w:r>
        <w:fldChar w:fldCharType="begin"/>
      </w:r>
      <w:r>
        <w:instrText>HYPERLINK "https://zakon.rada.gov.ua/laws/show/v0011201-11" \l "n35"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Економічної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видатків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> 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> </w:t>
      </w:r>
      <w:proofErr w:type="spellStart"/>
      <w:r>
        <w:fldChar w:fldCharType="begin"/>
      </w:r>
      <w:r>
        <w:instrText>HYPERLINK "https://zakon.rada.gov.ua/laws/show/v0011201-11" \l "n40"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кредитування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>:</w:t>
      </w:r>
    </w:p>
    <w:p w14:paraId="12E7D76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4" w:name="n157"/>
      <w:bookmarkEnd w:id="144"/>
      <w:proofErr w:type="gramStart"/>
      <w:r w:rsidRPr="001B061F">
        <w:rPr>
          <w:color w:val="333333"/>
          <w:sz w:val="28"/>
          <w:szCs w:val="28"/>
        </w:rPr>
        <w:t>у графах</w:t>
      </w:r>
      <w:proofErr w:type="gramEnd"/>
      <w:r w:rsidRPr="001B061F">
        <w:rPr>
          <w:color w:val="333333"/>
          <w:sz w:val="28"/>
          <w:szCs w:val="28"/>
        </w:rPr>
        <w:t xml:space="preserve"> 1, 2 </w:t>
      </w:r>
      <w:proofErr w:type="spellStart"/>
      <w:r w:rsidRPr="001B061F">
        <w:rPr>
          <w:color w:val="333333"/>
          <w:sz w:val="28"/>
          <w:szCs w:val="28"/>
        </w:rPr>
        <w:t>підпунктів</w:t>
      </w:r>
      <w:proofErr w:type="spellEnd"/>
      <w:r w:rsidRPr="001B061F">
        <w:rPr>
          <w:color w:val="333333"/>
          <w:sz w:val="28"/>
          <w:szCs w:val="28"/>
        </w:rPr>
        <w:t xml:space="preserve"> 6.1, 6.2 - </w:t>
      </w:r>
      <w:proofErr w:type="spellStart"/>
      <w:r w:rsidRPr="001B061F">
        <w:rPr>
          <w:color w:val="333333"/>
          <w:sz w:val="28"/>
          <w:szCs w:val="28"/>
        </w:rPr>
        <w:t>коди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Економічної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бюджету / </w:t>
      </w:r>
      <w:proofErr w:type="spellStart"/>
      <w:r w:rsidRPr="001B061F">
        <w:rPr>
          <w:color w:val="333333"/>
          <w:sz w:val="28"/>
          <w:szCs w:val="28"/>
        </w:rPr>
        <w:t>коди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бюджету та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633F1DA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5" w:name="n158"/>
      <w:bookmarkEnd w:id="145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3 </w:t>
      </w:r>
      <w:proofErr w:type="spellStart"/>
      <w:r w:rsidRPr="001B061F">
        <w:rPr>
          <w:color w:val="333333"/>
          <w:sz w:val="28"/>
          <w:szCs w:val="28"/>
        </w:rPr>
        <w:t>підпунктів</w:t>
      </w:r>
      <w:proofErr w:type="spellEnd"/>
      <w:r w:rsidRPr="001B061F">
        <w:rPr>
          <w:color w:val="333333"/>
          <w:sz w:val="28"/>
          <w:szCs w:val="28"/>
        </w:rPr>
        <w:t xml:space="preserve"> 6.1, 6.2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звіт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видатки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річного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звіту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0762437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6" w:name="n159"/>
      <w:bookmarkEnd w:id="146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4 </w:t>
      </w:r>
      <w:proofErr w:type="spellStart"/>
      <w:r w:rsidRPr="001B061F">
        <w:rPr>
          <w:color w:val="333333"/>
          <w:sz w:val="28"/>
          <w:szCs w:val="28"/>
        </w:rPr>
        <w:t>підпунктів</w:t>
      </w:r>
      <w:proofErr w:type="spellEnd"/>
      <w:r w:rsidRPr="001B061F">
        <w:rPr>
          <w:color w:val="333333"/>
          <w:sz w:val="28"/>
          <w:szCs w:val="28"/>
        </w:rPr>
        <w:t xml:space="preserve"> 6.1, 6.2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затверджено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розписом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5FC359B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7" w:name="n160"/>
      <w:bookmarkEnd w:id="147"/>
      <w:r w:rsidRPr="001B061F">
        <w:rPr>
          <w:color w:val="333333"/>
          <w:sz w:val="28"/>
          <w:szCs w:val="28"/>
        </w:rPr>
        <w:lastRenderedPageBreak/>
        <w:t xml:space="preserve">у графах 5-7 </w:t>
      </w:r>
      <w:proofErr w:type="spellStart"/>
      <w:r w:rsidRPr="001B061F">
        <w:rPr>
          <w:color w:val="333333"/>
          <w:sz w:val="28"/>
          <w:szCs w:val="28"/>
        </w:rPr>
        <w:t>підпунктів</w:t>
      </w:r>
      <w:proofErr w:type="spellEnd"/>
      <w:r w:rsidRPr="001B061F">
        <w:rPr>
          <w:color w:val="333333"/>
          <w:sz w:val="28"/>
          <w:szCs w:val="28"/>
        </w:rPr>
        <w:t xml:space="preserve"> 6.1, 6.2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(план)) - </w:t>
      </w:r>
      <w:proofErr w:type="spellStart"/>
      <w:r w:rsidRPr="001B061F">
        <w:rPr>
          <w:color w:val="333333"/>
          <w:sz w:val="28"/>
          <w:szCs w:val="28"/>
        </w:rPr>
        <w:t>розподіл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6454A1E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8" w:name="n161"/>
      <w:bookmarkEnd w:id="148"/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зазначені</w:t>
      </w:r>
      <w:proofErr w:type="spellEnd"/>
      <w:r w:rsidRPr="001B061F">
        <w:rPr>
          <w:color w:val="333333"/>
          <w:sz w:val="28"/>
          <w:szCs w:val="28"/>
        </w:rPr>
        <w:t xml:space="preserve"> у графах 3-7 у рядку «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фонд»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6.1 та у графах 3-7 у рядку «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фонд»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6.2, </w:t>
      </w:r>
      <w:proofErr w:type="spellStart"/>
      <w:r w:rsidRPr="001B061F">
        <w:rPr>
          <w:color w:val="333333"/>
          <w:sz w:val="28"/>
          <w:szCs w:val="28"/>
        </w:rPr>
        <w:t>повинні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дорівнювати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показникам</w:t>
      </w:r>
      <w:proofErr w:type="spellEnd"/>
      <w:r w:rsidRPr="001B061F">
        <w:rPr>
          <w:color w:val="333333"/>
          <w:sz w:val="28"/>
          <w:szCs w:val="28"/>
        </w:rPr>
        <w:t xml:space="preserve"> у графах 6-10 у рядку «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фонд»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3.1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БП-1 </w:t>
      </w:r>
      <w:proofErr w:type="spellStart"/>
      <w:r w:rsidRPr="001B061F">
        <w:rPr>
          <w:color w:val="333333"/>
          <w:sz w:val="28"/>
          <w:szCs w:val="28"/>
        </w:rPr>
        <w:t>відповідної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і </w:t>
      </w:r>
      <w:proofErr w:type="spellStart"/>
      <w:r w:rsidRPr="001B061F">
        <w:rPr>
          <w:color w:val="333333"/>
          <w:sz w:val="28"/>
          <w:szCs w:val="28"/>
        </w:rPr>
        <w:t>показникам</w:t>
      </w:r>
      <w:proofErr w:type="spellEnd"/>
      <w:r w:rsidRPr="001B061F">
        <w:rPr>
          <w:color w:val="333333"/>
          <w:sz w:val="28"/>
          <w:szCs w:val="28"/>
        </w:rPr>
        <w:t xml:space="preserve"> у графах 3-7 у рядку «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фонд,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5.1 пункту 5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БП-2.</w:t>
      </w:r>
    </w:p>
    <w:p w14:paraId="1DD338FD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9" w:name="n162"/>
      <w:bookmarkEnd w:id="149"/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зазначені</w:t>
      </w:r>
      <w:proofErr w:type="spellEnd"/>
      <w:r w:rsidRPr="001B061F">
        <w:rPr>
          <w:color w:val="333333"/>
          <w:sz w:val="28"/>
          <w:szCs w:val="28"/>
        </w:rPr>
        <w:t xml:space="preserve"> у графах 3-7 у рядку «</w:t>
      </w:r>
      <w:proofErr w:type="spellStart"/>
      <w:r w:rsidRPr="001B061F">
        <w:rPr>
          <w:color w:val="333333"/>
          <w:sz w:val="28"/>
          <w:szCs w:val="28"/>
        </w:rPr>
        <w:t>спеціальний</w:t>
      </w:r>
      <w:proofErr w:type="spellEnd"/>
      <w:r w:rsidRPr="001B061F">
        <w:rPr>
          <w:color w:val="333333"/>
          <w:sz w:val="28"/>
          <w:szCs w:val="28"/>
        </w:rPr>
        <w:t xml:space="preserve"> фонд,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6.1 та у графах 3-7 у рядку «</w:t>
      </w:r>
      <w:proofErr w:type="spellStart"/>
      <w:r w:rsidRPr="001B061F">
        <w:rPr>
          <w:color w:val="333333"/>
          <w:sz w:val="28"/>
          <w:szCs w:val="28"/>
        </w:rPr>
        <w:t>спеціальний</w:t>
      </w:r>
      <w:proofErr w:type="spellEnd"/>
      <w:r w:rsidRPr="001B061F">
        <w:rPr>
          <w:color w:val="333333"/>
          <w:sz w:val="28"/>
          <w:szCs w:val="28"/>
        </w:rPr>
        <w:t xml:space="preserve"> фонд,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6.2, </w:t>
      </w:r>
      <w:proofErr w:type="spellStart"/>
      <w:r w:rsidRPr="001B061F">
        <w:rPr>
          <w:color w:val="333333"/>
          <w:sz w:val="28"/>
          <w:szCs w:val="28"/>
        </w:rPr>
        <w:t>повинні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дорівнювати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показникам</w:t>
      </w:r>
      <w:proofErr w:type="spellEnd"/>
      <w:r w:rsidRPr="001B061F">
        <w:rPr>
          <w:color w:val="333333"/>
          <w:sz w:val="28"/>
          <w:szCs w:val="28"/>
        </w:rPr>
        <w:t xml:space="preserve"> у графах 6-10 у рядку «</w:t>
      </w:r>
      <w:proofErr w:type="spellStart"/>
      <w:r w:rsidRPr="001B061F">
        <w:rPr>
          <w:color w:val="333333"/>
          <w:sz w:val="28"/>
          <w:szCs w:val="28"/>
        </w:rPr>
        <w:t>спеціальний</w:t>
      </w:r>
      <w:proofErr w:type="spellEnd"/>
      <w:r w:rsidRPr="001B061F">
        <w:rPr>
          <w:color w:val="333333"/>
          <w:sz w:val="28"/>
          <w:szCs w:val="28"/>
        </w:rPr>
        <w:t xml:space="preserve"> фонд,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3.1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БП-1 </w:t>
      </w:r>
      <w:proofErr w:type="spellStart"/>
      <w:r w:rsidRPr="001B061F">
        <w:rPr>
          <w:color w:val="333333"/>
          <w:sz w:val="28"/>
          <w:szCs w:val="28"/>
        </w:rPr>
        <w:t>відповідної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і </w:t>
      </w:r>
      <w:proofErr w:type="spellStart"/>
      <w:r w:rsidRPr="001B061F">
        <w:rPr>
          <w:color w:val="333333"/>
          <w:sz w:val="28"/>
          <w:szCs w:val="28"/>
        </w:rPr>
        <w:t>показникам</w:t>
      </w:r>
      <w:proofErr w:type="spellEnd"/>
      <w:r w:rsidRPr="001B061F">
        <w:rPr>
          <w:color w:val="333333"/>
          <w:sz w:val="28"/>
          <w:szCs w:val="28"/>
        </w:rPr>
        <w:t xml:space="preserve"> у графах 3-7 у рядку «</w:t>
      </w:r>
      <w:proofErr w:type="spellStart"/>
      <w:r w:rsidRPr="001B061F">
        <w:rPr>
          <w:color w:val="333333"/>
          <w:sz w:val="28"/>
          <w:szCs w:val="28"/>
        </w:rPr>
        <w:t>спеціальний</w:t>
      </w:r>
      <w:proofErr w:type="spellEnd"/>
      <w:r w:rsidRPr="001B061F">
        <w:rPr>
          <w:color w:val="333333"/>
          <w:sz w:val="28"/>
          <w:szCs w:val="28"/>
        </w:rPr>
        <w:t xml:space="preserve"> фонд,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5.1 пункту 5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БП-2.</w:t>
      </w:r>
    </w:p>
    <w:p w14:paraId="4B3E0C3D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0" w:name="n163"/>
      <w:bookmarkEnd w:id="150"/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заповнення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6.1 </w:t>
      </w:r>
      <w:proofErr w:type="spellStart"/>
      <w:r w:rsidRPr="001B061F">
        <w:rPr>
          <w:color w:val="333333"/>
          <w:sz w:val="28"/>
          <w:szCs w:val="28"/>
        </w:rPr>
        <w:t>необхідно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відображати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видатки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розрізі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кодів</w:t>
      </w:r>
      <w:proofErr w:type="spellEnd"/>
      <w:r w:rsidRPr="001B061F">
        <w:rPr>
          <w:color w:val="333333"/>
          <w:sz w:val="28"/>
          <w:szCs w:val="28"/>
        </w:rPr>
        <w:t> </w:t>
      </w:r>
      <w:proofErr w:type="spellStart"/>
      <w:r>
        <w:fldChar w:fldCharType="begin"/>
      </w:r>
      <w:r>
        <w:instrText>HYPERLINK "https://zakon.rada.gov.ua/laws/show/v0011201-11" \l "n35"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Економічної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видатків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> (2110, 2120, 2210, 2220, 2230, 2240, 2250, 2260, 2270, 2281, 2282, 2400, 2610, 2620, 2630, 2700, 2800, 3110, 3120, 3130, 3140, 3150, 3160, 3210, 3220, 3230, 3240, 9000).</w:t>
      </w:r>
    </w:p>
    <w:p w14:paraId="2668613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1" w:name="n164"/>
      <w:bookmarkEnd w:id="151"/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заповнення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6.2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доцільно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відображати</w:t>
      </w:r>
      <w:proofErr w:type="spellEnd"/>
      <w:r w:rsidRPr="001B061F">
        <w:rPr>
          <w:color w:val="333333"/>
          <w:sz w:val="28"/>
          <w:szCs w:val="28"/>
        </w:rPr>
        <w:t xml:space="preserve"> за кодами </w:t>
      </w:r>
      <w:proofErr w:type="spellStart"/>
      <w:r>
        <w:fldChar w:fldCharType="begin"/>
      </w:r>
      <w:r>
        <w:instrText>HYPERLINK "https://zakon.rada.gov.ua/laws/show/v0011201-11" \l "n40"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кредитування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> 4110, 4210.</w:t>
      </w:r>
    </w:p>
    <w:p w14:paraId="0D65774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2" w:name="n165"/>
      <w:bookmarkEnd w:id="152"/>
      <w:r w:rsidRPr="001B061F">
        <w:rPr>
          <w:color w:val="333333"/>
          <w:sz w:val="28"/>
          <w:szCs w:val="28"/>
        </w:rPr>
        <w:t xml:space="preserve">11.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7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кожним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напрямом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використання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загальним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спеціальним</w:t>
      </w:r>
      <w:proofErr w:type="spellEnd"/>
      <w:r w:rsidRPr="001B061F">
        <w:rPr>
          <w:color w:val="333333"/>
          <w:sz w:val="28"/>
          <w:szCs w:val="28"/>
        </w:rPr>
        <w:t xml:space="preserve"> фондами,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яких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забезпечує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реалізацію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089CEC6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3" w:name="n166"/>
      <w:bookmarkEnd w:id="153"/>
      <w:proofErr w:type="gramStart"/>
      <w:r w:rsidRPr="001B061F">
        <w:rPr>
          <w:color w:val="333333"/>
          <w:sz w:val="28"/>
          <w:szCs w:val="28"/>
        </w:rPr>
        <w:t>у графах</w:t>
      </w:r>
      <w:proofErr w:type="gramEnd"/>
      <w:r w:rsidRPr="001B061F">
        <w:rPr>
          <w:color w:val="333333"/>
          <w:sz w:val="28"/>
          <w:szCs w:val="28"/>
        </w:rPr>
        <w:t xml:space="preserve"> 1, 2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порядковий</w:t>
      </w:r>
      <w:proofErr w:type="spellEnd"/>
      <w:r w:rsidRPr="001B061F">
        <w:rPr>
          <w:color w:val="333333"/>
          <w:sz w:val="28"/>
          <w:szCs w:val="28"/>
        </w:rPr>
        <w:t xml:space="preserve"> номер та </w:t>
      </w:r>
      <w:proofErr w:type="spellStart"/>
      <w:r w:rsidRPr="001B061F">
        <w:rPr>
          <w:color w:val="333333"/>
          <w:sz w:val="28"/>
          <w:szCs w:val="28"/>
        </w:rPr>
        <w:t>напрям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використання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0725111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4" w:name="n167"/>
      <w:bookmarkEnd w:id="154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3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звіт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видатки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річного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звіту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340C8C1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5" w:name="n168"/>
      <w:bookmarkEnd w:id="155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4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затверджено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розписом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60685E05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6" w:name="n169"/>
      <w:bookmarkEnd w:id="156"/>
      <w:r w:rsidRPr="001B061F">
        <w:rPr>
          <w:color w:val="333333"/>
          <w:sz w:val="28"/>
          <w:szCs w:val="28"/>
        </w:rPr>
        <w:t xml:space="preserve">у графах 5-7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(план)) - </w:t>
      </w:r>
      <w:proofErr w:type="spellStart"/>
      <w:r w:rsidRPr="001B061F">
        <w:rPr>
          <w:color w:val="333333"/>
          <w:sz w:val="28"/>
          <w:szCs w:val="28"/>
        </w:rPr>
        <w:t>розподіл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1EEBE11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7" w:name="n170"/>
      <w:bookmarkEnd w:id="157"/>
      <w:r w:rsidRPr="001B061F">
        <w:rPr>
          <w:color w:val="333333"/>
          <w:sz w:val="28"/>
          <w:szCs w:val="28"/>
        </w:rPr>
        <w:t xml:space="preserve">12.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8 </w:t>
      </w:r>
      <w:proofErr w:type="spellStart"/>
      <w:r w:rsidRPr="001B061F">
        <w:rPr>
          <w:color w:val="333333"/>
          <w:sz w:val="28"/>
          <w:szCs w:val="28"/>
        </w:rPr>
        <w:t>наводяться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5A26680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8" w:name="n171"/>
      <w:bookmarkEnd w:id="158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8.1 наводиться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отримуються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інших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бюджетів</w:t>
      </w:r>
      <w:proofErr w:type="spellEnd"/>
      <w:r w:rsidRPr="001B061F">
        <w:rPr>
          <w:color w:val="333333"/>
          <w:sz w:val="28"/>
          <w:szCs w:val="28"/>
        </w:rPr>
        <w:t xml:space="preserve"> (державного та </w:t>
      </w:r>
      <w:proofErr w:type="spellStart"/>
      <w:r w:rsidRPr="001B061F">
        <w:rPr>
          <w:color w:val="333333"/>
          <w:sz w:val="28"/>
          <w:szCs w:val="28"/>
        </w:rPr>
        <w:t>місцевих</w:t>
      </w:r>
      <w:proofErr w:type="spellEnd"/>
      <w:r w:rsidRPr="001B061F">
        <w:rPr>
          <w:color w:val="333333"/>
          <w:sz w:val="28"/>
          <w:szCs w:val="28"/>
        </w:rPr>
        <w:t xml:space="preserve">), </w:t>
      </w:r>
      <w:proofErr w:type="spellStart"/>
      <w:r w:rsidRPr="001B061F">
        <w:rPr>
          <w:color w:val="333333"/>
          <w:sz w:val="28"/>
          <w:szCs w:val="28"/>
        </w:rPr>
        <w:t>окремо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загальним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спеціальним</w:t>
      </w:r>
      <w:proofErr w:type="spellEnd"/>
      <w:r w:rsidRPr="001B061F">
        <w:rPr>
          <w:color w:val="333333"/>
          <w:sz w:val="28"/>
          <w:szCs w:val="28"/>
        </w:rPr>
        <w:t xml:space="preserve"> фондами:</w:t>
      </w:r>
    </w:p>
    <w:p w14:paraId="0E718B05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9" w:name="n172"/>
      <w:bookmarkEnd w:id="159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1 - код </w:t>
      </w:r>
      <w:proofErr w:type="spellStart"/>
      <w:r>
        <w:fldChar w:fldCharType="begin"/>
      </w:r>
      <w:r>
        <w:instrText>HYPERLINK "https://zakon.rada.gov.ua/laws/show/v0011201-11" \l "n25"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доходу бюджету</w:t>
      </w:r>
      <w:r>
        <w:fldChar w:fldCharType="end"/>
      </w:r>
      <w:r w:rsidRPr="001B061F">
        <w:rPr>
          <w:color w:val="333333"/>
          <w:sz w:val="28"/>
          <w:szCs w:val="28"/>
        </w:rPr>
        <w:t> / код бюджету;</w:t>
      </w:r>
    </w:p>
    <w:p w14:paraId="34EEF451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0" w:name="n173"/>
      <w:bookmarkEnd w:id="160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2 -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трансферту /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бюджету - </w:t>
      </w:r>
      <w:proofErr w:type="spellStart"/>
      <w:r w:rsidRPr="001B061F">
        <w:rPr>
          <w:color w:val="333333"/>
          <w:sz w:val="28"/>
          <w:szCs w:val="28"/>
        </w:rPr>
        <w:t>надавача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міжбюджетного</w:t>
      </w:r>
      <w:proofErr w:type="spellEnd"/>
      <w:r w:rsidRPr="001B061F">
        <w:rPr>
          <w:color w:val="333333"/>
          <w:sz w:val="28"/>
          <w:szCs w:val="28"/>
        </w:rPr>
        <w:t xml:space="preserve"> трансферту;</w:t>
      </w:r>
    </w:p>
    <w:p w14:paraId="4E1F956D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1" w:name="n174"/>
      <w:bookmarkEnd w:id="161"/>
      <w:r w:rsidRPr="001B061F">
        <w:rPr>
          <w:color w:val="333333"/>
          <w:sz w:val="28"/>
          <w:szCs w:val="28"/>
        </w:rPr>
        <w:lastRenderedPageBreak/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3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звіт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річного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звіту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2CB453C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2" w:name="n175"/>
      <w:bookmarkEnd w:id="162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4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затверджено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розписом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1D00048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3" w:name="n176"/>
      <w:bookmarkEnd w:id="163"/>
      <w:r w:rsidRPr="001B061F">
        <w:rPr>
          <w:color w:val="333333"/>
          <w:sz w:val="28"/>
          <w:szCs w:val="28"/>
        </w:rPr>
        <w:t xml:space="preserve">у графах 5-7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(план)) - </w:t>
      </w:r>
      <w:proofErr w:type="spellStart"/>
      <w:r w:rsidRPr="001B061F">
        <w:rPr>
          <w:color w:val="333333"/>
          <w:sz w:val="28"/>
          <w:szCs w:val="28"/>
        </w:rPr>
        <w:t>розподіл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24BB01E5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4" w:name="n177"/>
      <w:bookmarkEnd w:id="164"/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 xml:space="preserve"> у графах 3-7 </w:t>
      </w:r>
      <w:proofErr w:type="gramStart"/>
      <w:r w:rsidRPr="001B061F">
        <w:rPr>
          <w:color w:val="333333"/>
          <w:sz w:val="28"/>
          <w:szCs w:val="28"/>
        </w:rPr>
        <w:t>у рядку</w:t>
      </w:r>
      <w:proofErr w:type="gramEnd"/>
      <w:r w:rsidRPr="001B061F">
        <w:rPr>
          <w:color w:val="333333"/>
          <w:sz w:val="28"/>
          <w:szCs w:val="28"/>
        </w:rPr>
        <w:t xml:space="preserve"> «УСЬОГО за </w:t>
      </w:r>
      <w:proofErr w:type="spellStart"/>
      <w:r w:rsidRPr="001B061F">
        <w:rPr>
          <w:color w:val="333333"/>
          <w:sz w:val="28"/>
          <w:szCs w:val="28"/>
        </w:rPr>
        <w:t>розділами</w:t>
      </w:r>
      <w:proofErr w:type="spellEnd"/>
      <w:r w:rsidRPr="001B061F">
        <w:rPr>
          <w:color w:val="333333"/>
          <w:sz w:val="28"/>
          <w:szCs w:val="28"/>
        </w:rPr>
        <w:t xml:space="preserve"> I та II,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 </w:t>
      </w:r>
      <w:proofErr w:type="spellStart"/>
      <w:r w:rsidRPr="001B061F">
        <w:rPr>
          <w:color w:val="333333"/>
          <w:sz w:val="28"/>
          <w:szCs w:val="28"/>
        </w:rPr>
        <w:t>розраховується</w:t>
      </w:r>
      <w:proofErr w:type="spellEnd"/>
      <w:r w:rsidRPr="001B061F">
        <w:rPr>
          <w:color w:val="333333"/>
          <w:sz w:val="28"/>
          <w:szCs w:val="28"/>
        </w:rPr>
        <w:t xml:space="preserve"> як сума </w:t>
      </w:r>
      <w:proofErr w:type="spellStart"/>
      <w:r w:rsidRPr="001B061F">
        <w:rPr>
          <w:color w:val="333333"/>
          <w:sz w:val="28"/>
          <w:szCs w:val="28"/>
        </w:rPr>
        <w:t>обсягу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фонду (рядок «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фонд») та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фонду (рядок «</w:t>
      </w:r>
      <w:proofErr w:type="spellStart"/>
      <w:r w:rsidRPr="001B061F">
        <w:rPr>
          <w:color w:val="333333"/>
          <w:sz w:val="28"/>
          <w:szCs w:val="28"/>
        </w:rPr>
        <w:t>спеціальний</w:t>
      </w:r>
      <w:proofErr w:type="spellEnd"/>
      <w:r w:rsidRPr="001B061F">
        <w:rPr>
          <w:color w:val="333333"/>
          <w:sz w:val="28"/>
          <w:szCs w:val="28"/>
        </w:rPr>
        <w:t xml:space="preserve"> фонд»).</w:t>
      </w:r>
    </w:p>
    <w:p w14:paraId="354466E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5" w:name="n178"/>
      <w:bookmarkEnd w:id="165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8.2 </w:t>
      </w:r>
      <w:proofErr w:type="spellStart"/>
      <w:r w:rsidRPr="001B061F">
        <w:rPr>
          <w:color w:val="333333"/>
          <w:sz w:val="28"/>
          <w:szCs w:val="28"/>
        </w:rPr>
        <w:t>зазначається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іншим</w:t>
      </w:r>
      <w:proofErr w:type="spellEnd"/>
      <w:r w:rsidRPr="001B061F">
        <w:rPr>
          <w:color w:val="333333"/>
          <w:sz w:val="28"/>
          <w:szCs w:val="28"/>
        </w:rPr>
        <w:t xml:space="preserve"> бюджетам (державному та </w:t>
      </w:r>
      <w:proofErr w:type="spellStart"/>
      <w:r w:rsidRPr="001B061F">
        <w:rPr>
          <w:color w:val="333333"/>
          <w:sz w:val="28"/>
          <w:szCs w:val="28"/>
        </w:rPr>
        <w:t>місцевим</w:t>
      </w:r>
      <w:proofErr w:type="spellEnd"/>
      <w:r w:rsidRPr="001B061F">
        <w:rPr>
          <w:color w:val="333333"/>
          <w:sz w:val="28"/>
          <w:szCs w:val="28"/>
        </w:rPr>
        <w:t xml:space="preserve">), </w:t>
      </w:r>
      <w:proofErr w:type="spellStart"/>
      <w:r w:rsidRPr="001B061F">
        <w:rPr>
          <w:color w:val="333333"/>
          <w:sz w:val="28"/>
          <w:szCs w:val="28"/>
        </w:rPr>
        <w:t>окремо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загальним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спеціальним</w:t>
      </w:r>
      <w:proofErr w:type="spellEnd"/>
      <w:r w:rsidRPr="001B061F">
        <w:rPr>
          <w:color w:val="333333"/>
          <w:sz w:val="28"/>
          <w:szCs w:val="28"/>
        </w:rPr>
        <w:t xml:space="preserve"> фондами:</w:t>
      </w:r>
    </w:p>
    <w:p w14:paraId="1C2CE5B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6" w:name="n179"/>
      <w:bookmarkEnd w:id="166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1 - код бюджету;</w:t>
      </w:r>
    </w:p>
    <w:p w14:paraId="01766F7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7" w:name="n180"/>
      <w:bookmarkEnd w:id="167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2 -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трансферту /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бюджету - </w:t>
      </w:r>
      <w:proofErr w:type="spellStart"/>
      <w:r w:rsidRPr="001B061F">
        <w:rPr>
          <w:color w:val="333333"/>
          <w:sz w:val="28"/>
          <w:szCs w:val="28"/>
        </w:rPr>
        <w:t>отримувача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міжбюджетного</w:t>
      </w:r>
      <w:proofErr w:type="spellEnd"/>
      <w:r w:rsidRPr="001B061F">
        <w:rPr>
          <w:color w:val="333333"/>
          <w:sz w:val="28"/>
          <w:szCs w:val="28"/>
        </w:rPr>
        <w:t xml:space="preserve"> трансферту;</w:t>
      </w:r>
    </w:p>
    <w:p w14:paraId="379FAA2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8" w:name="n181"/>
      <w:bookmarkEnd w:id="168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3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звіт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річного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звіту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034EBC2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9" w:name="n182"/>
      <w:bookmarkEnd w:id="169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4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затверджено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розписом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7E944B3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0" w:name="n183"/>
      <w:bookmarkEnd w:id="170"/>
      <w:r w:rsidRPr="001B061F">
        <w:rPr>
          <w:color w:val="333333"/>
          <w:sz w:val="28"/>
          <w:szCs w:val="28"/>
        </w:rPr>
        <w:t xml:space="preserve">у графах 5-7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(план)) - </w:t>
      </w:r>
      <w:proofErr w:type="spellStart"/>
      <w:r w:rsidRPr="001B061F">
        <w:rPr>
          <w:color w:val="333333"/>
          <w:sz w:val="28"/>
          <w:szCs w:val="28"/>
        </w:rPr>
        <w:t>розподіл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1A16D8F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1" w:name="n184"/>
      <w:bookmarkEnd w:id="171"/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 xml:space="preserve"> у графах 3-7 </w:t>
      </w:r>
      <w:proofErr w:type="gramStart"/>
      <w:r w:rsidRPr="001B061F">
        <w:rPr>
          <w:color w:val="333333"/>
          <w:sz w:val="28"/>
          <w:szCs w:val="28"/>
        </w:rPr>
        <w:t>у рядку</w:t>
      </w:r>
      <w:proofErr w:type="gramEnd"/>
      <w:r w:rsidRPr="001B061F">
        <w:rPr>
          <w:color w:val="333333"/>
          <w:sz w:val="28"/>
          <w:szCs w:val="28"/>
        </w:rPr>
        <w:t xml:space="preserve"> «УСЬОГО за </w:t>
      </w:r>
      <w:proofErr w:type="spellStart"/>
      <w:r w:rsidRPr="001B061F">
        <w:rPr>
          <w:color w:val="333333"/>
          <w:sz w:val="28"/>
          <w:szCs w:val="28"/>
        </w:rPr>
        <w:t>розділами</w:t>
      </w:r>
      <w:proofErr w:type="spellEnd"/>
      <w:r w:rsidRPr="001B061F">
        <w:rPr>
          <w:color w:val="333333"/>
          <w:sz w:val="28"/>
          <w:szCs w:val="28"/>
        </w:rPr>
        <w:t xml:space="preserve"> I та II,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 </w:t>
      </w:r>
      <w:proofErr w:type="spellStart"/>
      <w:r w:rsidRPr="001B061F">
        <w:rPr>
          <w:color w:val="333333"/>
          <w:sz w:val="28"/>
          <w:szCs w:val="28"/>
        </w:rPr>
        <w:t>розраховується</w:t>
      </w:r>
      <w:proofErr w:type="spellEnd"/>
      <w:r w:rsidRPr="001B061F">
        <w:rPr>
          <w:color w:val="333333"/>
          <w:sz w:val="28"/>
          <w:szCs w:val="28"/>
        </w:rPr>
        <w:t xml:space="preserve"> як сума </w:t>
      </w:r>
      <w:proofErr w:type="spellStart"/>
      <w:r w:rsidRPr="001B061F">
        <w:rPr>
          <w:color w:val="333333"/>
          <w:sz w:val="28"/>
          <w:szCs w:val="28"/>
        </w:rPr>
        <w:t>обсягу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фонду (рядок «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фонд») та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фонду (рядок «</w:t>
      </w:r>
      <w:proofErr w:type="spellStart"/>
      <w:r w:rsidRPr="001B061F">
        <w:rPr>
          <w:color w:val="333333"/>
          <w:sz w:val="28"/>
          <w:szCs w:val="28"/>
        </w:rPr>
        <w:t>спеціальний</w:t>
      </w:r>
      <w:proofErr w:type="spellEnd"/>
      <w:r w:rsidRPr="001B061F">
        <w:rPr>
          <w:color w:val="333333"/>
          <w:sz w:val="28"/>
          <w:szCs w:val="28"/>
        </w:rPr>
        <w:t xml:space="preserve"> фонд»).</w:t>
      </w:r>
    </w:p>
    <w:p w14:paraId="798E9E6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2" w:name="n185"/>
      <w:bookmarkEnd w:id="172"/>
      <w:r w:rsidRPr="001B061F">
        <w:rPr>
          <w:color w:val="333333"/>
          <w:sz w:val="28"/>
          <w:szCs w:val="28"/>
        </w:rPr>
        <w:t xml:space="preserve">13.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9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капітальних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вкладень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розрізі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інвестиційних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проектів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виконуються</w:t>
      </w:r>
      <w:proofErr w:type="spellEnd"/>
      <w:r w:rsidRPr="001B061F">
        <w:rPr>
          <w:color w:val="333333"/>
          <w:sz w:val="28"/>
          <w:szCs w:val="28"/>
        </w:rPr>
        <w:t xml:space="preserve"> в межах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спеціальним</w:t>
      </w:r>
      <w:proofErr w:type="spellEnd"/>
      <w:r w:rsidRPr="001B061F">
        <w:rPr>
          <w:color w:val="333333"/>
          <w:sz w:val="28"/>
          <w:szCs w:val="28"/>
        </w:rPr>
        <w:t xml:space="preserve"> фондом:</w:t>
      </w:r>
    </w:p>
    <w:p w14:paraId="6F5F9601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3" w:name="n186"/>
      <w:bookmarkEnd w:id="173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1 -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інвестиційного</w:t>
      </w:r>
      <w:proofErr w:type="spellEnd"/>
      <w:r w:rsidRPr="001B061F">
        <w:rPr>
          <w:color w:val="333333"/>
          <w:sz w:val="28"/>
          <w:szCs w:val="28"/>
        </w:rPr>
        <w:t xml:space="preserve"> проекту;</w:t>
      </w:r>
    </w:p>
    <w:p w14:paraId="410A946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4" w:name="n187"/>
      <w:bookmarkEnd w:id="174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2 - 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реалізації</w:t>
      </w:r>
      <w:proofErr w:type="spellEnd"/>
      <w:r w:rsidRPr="001B061F">
        <w:rPr>
          <w:color w:val="333333"/>
          <w:sz w:val="28"/>
          <w:szCs w:val="28"/>
        </w:rPr>
        <w:t xml:space="preserve"> проекту (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початку і </w:t>
      </w:r>
      <w:proofErr w:type="spellStart"/>
      <w:r w:rsidRPr="001B061F">
        <w:rPr>
          <w:color w:val="333333"/>
          <w:sz w:val="28"/>
          <w:szCs w:val="28"/>
        </w:rPr>
        <w:t>завершення</w:t>
      </w:r>
      <w:proofErr w:type="spellEnd"/>
      <w:r w:rsidRPr="001B061F">
        <w:rPr>
          <w:color w:val="333333"/>
          <w:sz w:val="28"/>
          <w:szCs w:val="28"/>
        </w:rPr>
        <w:t>);</w:t>
      </w:r>
    </w:p>
    <w:p w14:paraId="4DEB3C5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5" w:name="n188"/>
      <w:bookmarkEnd w:id="175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3 - </w:t>
      </w:r>
      <w:proofErr w:type="spellStart"/>
      <w:r w:rsidRPr="001B061F">
        <w:rPr>
          <w:color w:val="333333"/>
          <w:sz w:val="28"/>
          <w:szCs w:val="28"/>
        </w:rPr>
        <w:t>загальна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вартість</w:t>
      </w:r>
      <w:proofErr w:type="spellEnd"/>
      <w:r w:rsidRPr="001B061F">
        <w:rPr>
          <w:color w:val="333333"/>
          <w:sz w:val="28"/>
          <w:szCs w:val="28"/>
        </w:rPr>
        <w:t xml:space="preserve"> проекту;</w:t>
      </w:r>
    </w:p>
    <w:p w14:paraId="54775735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6" w:name="n189"/>
      <w:bookmarkEnd w:id="176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4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звіт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річного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звіту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01597888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7" w:name="n190"/>
      <w:bookmarkEnd w:id="177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5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затверджено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розписом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6071989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8" w:name="n191"/>
      <w:bookmarkEnd w:id="178"/>
      <w:r w:rsidRPr="001B061F">
        <w:rPr>
          <w:color w:val="333333"/>
          <w:sz w:val="28"/>
          <w:szCs w:val="28"/>
        </w:rPr>
        <w:t xml:space="preserve">у графах 6-8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(план)) - </w:t>
      </w:r>
      <w:proofErr w:type="spellStart"/>
      <w:r w:rsidRPr="001B061F">
        <w:rPr>
          <w:color w:val="333333"/>
          <w:sz w:val="28"/>
          <w:szCs w:val="28"/>
        </w:rPr>
        <w:t>розподіл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00F72ED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9" w:name="n192"/>
      <w:bookmarkEnd w:id="179"/>
      <w:r w:rsidRPr="001B061F">
        <w:rPr>
          <w:color w:val="333333"/>
          <w:sz w:val="28"/>
          <w:szCs w:val="28"/>
        </w:rPr>
        <w:lastRenderedPageBreak/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9 - </w:t>
      </w:r>
      <w:proofErr w:type="spellStart"/>
      <w:r w:rsidRPr="001B061F">
        <w:rPr>
          <w:color w:val="333333"/>
          <w:sz w:val="28"/>
          <w:szCs w:val="28"/>
        </w:rPr>
        <w:t>очікуваний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рівень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готовності</w:t>
      </w:r>
      <w:proofErr w:type="spellEnd"/>
      <w:r w:rsidRPr="001B061F">
        <w:rPr>
          <w:color w:val="333333"/>
          <w:sz w:val="28"/>
          <w:szCs w:val="28"/>
        </w:rPr>
        <w:t xml:space="preserve"> проекту на </w:t>
      </w:r>
      <w:proofErr w:type="spellStart"/>
      <w:r w:rsidRPr="001B061F">
        <w:rPr>
          <w:color w:val="333333"/>
          <w:sz w:val="28"/>
          <w:szCs w:val="28"/>
        </w:rPr>
        <w:t>кінець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середньострокового</w:t>
      </w:r>
      <w:proofErr w:type="spellEnd"/>
      <w:r w:rsidRPr="001B061F">
        <w:rPr>
          <w:color w:val="333333"/>
          <w:sz w:val="28"/>
          <w:szCs w:val="28"/>
        </w:rPr>
        <w:t xml:space="preserve"> бюджетного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відсотках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25CC176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0" w:name="n193"/>
      <w:bookmarkEnd w:id="180"/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капітальних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вкладень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у графах 3-8 </w:t>
      </w:r>
      <w:proofErr w:type="gramStart"/>
      <w:r w:rsidRPr="001B061F">
        <w:rPr>
          <w:color w:val="333333"/>
          <w:sz w:val="28"/>
          <w:szCs w:val="28"/>
        </w:rPr>
        <w:t>у рядку</w:t>
      </w:r>
      <w:proofErr w:type="gramEnd"/>
      <w:r w:rsidRPr="001B061F">
        <w:rPr>
          <w:color w:val="333333"/>
          <w:sz w:val="28"/>
          <w:szCs w:val="28"/>
        </w:rPr>
        <w:t xml:space="preserve"> «УСЬОГО» </w:t>
      </w:r>
      <w:proofErr w:type="spellStart"/>
      <w:r w:rsidRPr="001B061F">
        <w:rPr>
          <w:color w:val="333333"/>
          <w:sz w:val="28"/>
          <w:szCs w:val="28"/>
        </w:rPr>
        <w:t>розраховується</w:t>
      </w:r>
      <w:proofErr w:type="spellEnd"/>
      <w:r w:rsidRPr="001B061F">
        <w:rPr>
          <w:color w:val="333333"/>
          <w:sz w:val="28"/>
          <w:szCs w:val="28"/>
        </w:rPr>
        <w:t xml:space="preserve"> як сума </w:t>
      </w:r>
      <w:proofErr w:type="spellStart"/>
      <w:r w:rsidRPr="001B061F">
        <w:rPr>
          <w:color w:val="333333"/>
          <w:sz w:val="28"/>
          <w:szCs w:val="28"/>
        </w:rPr>
        <w:t>обсягів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реалізацію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усіх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інвестиційних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проектів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21AB1148" w14:textId="77777777" w:rsidR="00795285" w:rsidRPr="001B061F" w:rsidRDefault="00795285" w:rsidP="00D54CB4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  <w:sz w:val="28"/>
          <w:szCs w:val="28"/>
        </w:rPr>
      </w:pPr>
      <w:bookmarkStart w:id="181" w:name="n194"/>
      <w:bookmarkEnd w:id="181"/>
      <w:r w:rsidRPr="001B061F">
        <w:rPr>
          <w:rStyle w:val="rvts15"/>
          <w:b/>
          <w:bCs/>
          <w:color w:val="333333"/>
          <w:sz w:val="28"/>
          <w:szCs w:val="28"/>
        </w:rPr>
        <w:t xml:space="preserve">VI.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Заповнення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Форми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БП-3</w:t>
      </w:r>
    </w:p>
    <w:p w14:paraId="3AC2B8F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2" w:name="n195"/>
      <w:bookmarkEnd w:id="182"/>
      <w:r w:rsidRPr="001B061F">
        <w:rPr>
          <w:color w:val="333333"/>
          <w:sz w:val="28"/>
          <w:szCs w:val="28"/>
        </w:rPr>
        <w:t xml:space="preserve">1. Форма БП-3 </w:t>
      </w:r>
      <w:proofErr w:type="spellStart"/>
      <w:r w:rsidRPr="001B061F">
        <w:rPr>
          <w:color w:val="333333"/>
          <w:sz w:val="28"/>
          <w:szCs w:val="28"/>
        </w:rPr>
        <w:t>використовується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представлення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обґрунтування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додаткових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необхідних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нормативно-</w:t>
      </w:r>
      <w:proofErr w:type="spellStart"/>
      <w:r w:rsidRPr="001B061F">
        <w:rPr>
          <w:color w:val="333333"/>
          <w:sz w:val="28"/>
          <w:szCs w:val="28"/>
        </w:rPr>
        <w:t>правових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актів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реалізації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але</w:t>
      </w:r>
      <w:proofErr w:type="spellEnd"/>
      <w:r w:rsidRPr="001B061F">
        <w:rPr>
          <w:color w:val="333333"/>
          <w:sz w:val="28"/>
          <w:szCs w:val="28"/>
        </w:rPr>
        <w:t xml:space="preserve"> не </w:t>
      </w:r>
      <w:proofErr w:type="spellStart"/>
      <w:r w:rsidRPr="001B061F">
        <w:rPr>
          <w:color w:val="333333"/>
          <w:sz w:val="28"/>
          <w:szCs w:val="28"/>
        </w:rPr>
        <w:t>забезпечених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показником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реалізації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нових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заходів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сприятимуть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покращенню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та/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наближенню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часі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5B3F51C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3" w:name="n196"/>
      <w:bookmarkEnd w:id="183"/>
      <w:r w:rsidRPr="001B061F">
        <w:rPr>
          <w:color w:val="333333"/>
          <w:sz w:val="28"/>
          <w:szCs w:val="28"/>
        </w:rPr>
        <w:t xml:space="preserve">Форма БП-3 </w:t>
      </w:r>
      <w:proofErr w:type="spellStart"/>
      <w:r w:rsidRPr="001B061F">
        <w:rPr>
          <w:color w:val="333333"/>
          <w:sz w:val="28"/>
          <w:szCs w:val="28"/>
        </w:rPr>
        <w:t>заповнюється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лише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після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заповнення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БП-1 і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БП-2 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витрати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розраховані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огляду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пріоритетність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обґрунтованість</w:t>
      </w:r>
      <w:proofErr w:type="spellEnd"/>
      <w:r w:rsidRPr="001B061F">
        <w:rPr>
          <w:color w:val="333333"/>
          <w:sz w:val="28"/>
          <w:szCs w:val="28"/>
        </w:rPr>
        <w:t xml:space="preserve"> потреб, </w:t>
      </w:r>
      <w:proofErr w:type="spellStart"/>
      <w:r w:rsidRPr="001B061F">
        <w:rPr>
          <w:color w:val="333333"/>
          <w:sz w:val="28"/>
          <w:szCs w:val="28"/>
        </w:rPr>
        <w:t>перевищують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27305618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4" w:name="n197"/>
      <w:bookmarkEnd w:id="184"/>
      <w:r w:rsidRPr="001B061F">
        <w:rPr>
          <w:color w:val="333333"/>
          <w:sz w:val="28"/>
          <w:szCs w:val="28"/>
        </w:rPr>
        <w:t xml:space="preserve">2. </w:t>
      </w:r>
      <w:proofErr w:type="spellStart"/>
      <w:r w:rsidRPr="001B061F">
        <w:rPr>
          <w:color w:val="333333"/>
          <w:sz w:val="28"/>
          <w:szCs w:val="28"/>
        </w:rPr>
        <w:t>Фінорган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розглядає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додаткових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у межах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ресурсних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можливостей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в </w:t>
      </w:r>
      <w:proofErr w:type="spellStart"/>
      <w:r w:rsidRPr="001B061F">
        <w:rPr>
          <w:color w:val="333333"/>
          <w:sz w:val="28"/>
          <w:szCs w:val="28"/>
        </w:rPr>
        <w:t>середньостроковому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0463AFA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5" w:name="n198"/>
      <w:bookmarkEnd w:id="185"/>
      <w:r w:rsidRPr="001B061F">
        <w:rPr>
          <w:color w:val="333333"/>
          <w:sz w:val="28"/>
          <w:szCs w:val="28"/>
        </w:rPr>
        <w:t xml:space="preserve">3.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1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код </w:t>
      </w:r>
      <w:proofErr w:type="spellStart"/>
      <w:r>
        <w:fldChar w:fldCharType="begin"/>
      </w:r>
      <w:r>
        <w:instrText>HYPERLINK "https://zakon.rada.gov.ua/laws/show/v0793201-17" \l "n68"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Типової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відомчої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видатків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та </w:t>
      </w:r>
      <w:proofErr w:type="spellStart"/>
      <w:r w:rsidRPr="001B061F">
        <w:rPr>
          <w:rStyle w:val="af5"/>
          <w:color w:val="000099"/>
          <w:sz w:val="28"/>
          <w:szCs w:val="28"/>
        </w:rPr>
        <w:t>кредитування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місцевого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>, код за ЄДРПОУ, а також код бюджету.</w:t>
      </w:r>
    </w:p>
    <w:p w14:paraId="7F56B12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6" w:name="n199"/>
      <w:bookmarkEnd w:id="186"/>
      <w:r w:rsidRPr="001B061F">
        <w:rPr>
          <w:color w:val="333333"/>
          <w:sz w:val="28"/>
          <w:szCs w:val="28"/>
        </w:rPr>
        <w:t xml:space="preserve">4.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2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відповідального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виконавця</w:t>
      </w:r>
      <w:proofErr w:type="spellEnd"/>
      <w:r w:rsidRPr="001B061F">
        <w:rPr>
          <w:color w:val="333333"/>
          <w:sz w:val="28"/>
          <w:szCs w:val="28"/>
        </w:rPr>
        <w:t xml:space="preserve">, код </w:t>
      </w:r>
      <w:proofErr w:type="spellStart"/>
      <w:r w:rsidRPr="001B061F">
        <w:rPr>
          <w:color w:val="333333"/>
          <w:sz w:val="28"/>
          <w:szCs w:val="28"/>
        </w:rPr>
        <w:t>Типової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відомчої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та номер у </w:t>
      </w:r>
      <w:proofErr w:type="spellStart"/>
      <w:r w:rsidRPr="001B061F">
        <w:rPr>
          <w:color w:val="333333"/>
          <w:sz w:val="28"/>
          <w:szCs w:val="28"/>
        </w:rPr>
        <w:t>системі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код за ЄДРПОУ.</w:t>
      </w:r>
    </w:p>
    <w:p w14:paraId="3BD7C97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7" w:name="n200"/>
      <w:bookmarkEnd w:id="187"/>
      <w:r w:rsidRPr="001B061F">
        <w:rPr>
          <w:color w:val="333333"/>
          <w:sz w:val="28"/>
          <w:szCs w:val="28"/>
        </w:rPr>
        <w:t xml:space="preserve">5.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3 </w:t>
      </w:r>
      <w:proofErr w:type="spellStart"/>
      <w:r w:rsidRPr="001B061F">
        <w:rPr>
          <w:color w:val="333333"/>
          <w:sz w:val="28"/>
          <w:szCs w:val="28"/>
        </w:rPr>
        <w:t>наводяться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додаткових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фондів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бюджетними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програмами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розрізі</w:t>
      </w:r>
      <w:proofErr w:type="spellEnd"/>
      <w:r w:rsidRPr="001B061F">
        <w:rPr>
          <w:color w:val="333333"/>
          <w:sz w:val="28"/>
          <w:szCs w:val="28"/>
        </w:rPr>
        <w:t> </w:t>
      </w:r>
      <w:proofErr w:type="spellStart"/>
      <w:r>
        <w:fldChar w:fldCharType="begin"/>
      </w:r>
      <w:r>
        <w:instrText>HYPERLINK "https://zakon.rada.gov.ua/laws/show/v0011201-11" \l "n35"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Економічної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видатків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> 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> </w:t>
      </w:r>
      <w:proofErr w:type="spellStart"/>
      <w:r>
        <w:fldChar w:fldCharType="begin"/>
      </w:r>
      <w:r>
        <w:instrText>HYPERLINK "https://zakon.rada.gov.ua/laws/show/v0011201-11" \l "n40"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кредитування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підстави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обґрунтування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додаткових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фондів</w:t>
      </w:r>
      <w:proofErr w:type="spellEnd"/>
      <w:r w:rsidRPr="001B061F">
        <w:rPr>
          <w:color w:val="333333"/>
          <w:sz w:val="28"/>
          <w:szCs w:val="28"/>
        </w:rPr>
        <w:t xml:space="preserve">, у </w:t>
      </w:r>
      <w:proofErr w:type="spellStart"/>
      <w:r w:rsidRPr="001B061F">
        <w:rPr>
          <w:color w:val="333333"/>
          <w:sz w:val="28"/>
          <w:szCs w:val="28"/>
        </w:rPr>
        <w:t>яких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зазначається</w:t>
      </w:r>
      <w:proofErr w:type="spellEnd"/>
      <w:r w:rsidRPr="001B061F">
        <w:rPr>
          <w:color w:val="333333"/>
          <w:sz w:val="28"/>
          <w:szCs w:val="28"/>
        </w:rPr>
        <w:t xml:space="preserve"> нормативно-</w:t>
      </w:r>
      <w:proofErr w:type="spellStart"/>
      <w:r w:rsidRPr="001B061F">
        <w:rPr>
          <w:color w:val="333333"/>
          <w:sz w:val="28"/>
          <w:szCs w:val="28"/>
        </w:rPr>
        <w:t>правовий</w:t>
      </w:r>
      <w:proofErr w:type="spellEnd"/>
      <w:r w:rsidRPr="001B061F">
        <w:rPr>
          <w:color w:val="333333"/>
          <w:sz w:val="28"/>
          <w:szCs w:val="28"/>
        </w:rPr>
        <w:t xml:space="preserve"> акт,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якого</w:t>
      </w:r>
      <w:proofErr w:type="spellEnd"/>
      <w:r w:rsidRPr="001B061F">
        <w:rPr>
          <w:color w:val="333333"/>
          <w:sz w:val="28"/>
          <w:szCs w:val="28"/>
        </w:rPr>
        <w:t xml:space="preserve"> не </w:t>
      </w:r>
      <w:proofErr w:type="spellStart"/>
      <w:r w:rsidRPr="001B061F">
        <w:rPr>
          <w:color w:val="333333"/>
          <w:sz w:val="28"/>
          <w:szCs w:val="28"/>
        </w:rPr>
        <w:t>забезпечено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показником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6058A408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8" w:name="n201"/>
      <w:bookmarkEnd w:id="188"/>
      <w:r w:rsidRPr="001B061F">
        <w:rPr>
          <w:color w:val="333333"/>
          <w:sz w:val="28"/>
          <w:szCs w:val="28"/>
        </w:rPr>
        <w:t xml:space="preserve">У графах 1-3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коди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/ </w:t>
      </w:r>
      <w:proofErr w:type="spellStart"/>
      <w:r>
        <w:fldChar w:fldCharType="begin"/>
      </w:r>
      <w:r>
        <w:instrText>HYPERLINK "https://zakon.rada.gov.ua/laws/show/v0011201-11" \l "n35"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Економічної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видатків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> / </w:t>
      </w:r>
      <w:proofErr w:type="spellStart"/>
      <w:r>
        <w:fldChar w:fldCharType="begin"/>
      </w:r>
      <w:r>
        <w:instrText>HYPERLINK "https://zakon.rada.gov.ua/laws/show/v0011201-11" \l "n40"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кредитування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>, </w:t>
      </w:r>
      <w:proofErr w:type="spellStart"/>
      <w:r>
        <w:fldChar w:fldCharType="begin"/>
      </w:r>
      <w:r>
        <w:instrText>HYPERLINK "https://zakon.rada.gov.ua/laws/show/v0793201-17" \l "n73"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Типової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програмної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видатків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та </w:t>
      </w:r>
      <w:proofErr w:type="spellStart"/>
      <w:r w:rsidRPr="001B061F">
        <w:rPr>
          <w:rStyle w:val="af5"/>
          <w:color w:val="000099"/>
          <w:sz w:val="28"/>
          <w:szCs w:val="28"/>
        </w:rPr>
        <w:t>кредитування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місцевого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 xml:space="preserve"> та </w:t>
      </w:r>
      <w:proofErr w:type="spellStart"/>
      <w:r w:rsidRPr="001B061F">
        <w:rPr>
          <w:color w:val="333333"/>
          <w:sz w:val="28"/>
          <w:szCs w:val="28"/>
        </w:rPr>
        <w:t>Функціональної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бюджету, а також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4399C3E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9" w:name="n202"/>
      <w:bookmarkEnd w:id="189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4 -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7CFCB46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90" w:name="n203"/>
      <w:bookmarkEnd w:id="190"/>
      <w:proofErr w:type="gramStart"/>
      <w:r w:rsidRPr="001B061F">
        <w:rPr>
          <w:color w:val="333333"/>
          <w:sz w:val="28"/>
          <w:szCs w:val="28"/>
        </w:rPr>
        <w:t>у графах</w:t>
      </w:r>
      <w:proofErr w:type="gramEnd"/>
      <w:r w:rsidRPr="001B061F">
        <w:rPr>
          <w:color w:val="333333"/>
          <w:sz w:val="28"/>
          <w:szCs w:val="28"/>
        </w:rPr>
        <w:t xml:space="preserve"> 5, 7, 9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(план)) -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у межах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орієнтовного</w:t>
      </w:r>
      <w:proofErr w:type="spellEnd"/>
      <w:r w:rsidRPr="001B061F">
        <w:rPr>
          <w:color w:val="333333"/>
          <w:sz w:val="28"/>
          <w:szCs w:val="28"/>
        </w:rPr>
        <w:t xml:space="preserve"> граничного </w:t>
      </w:r>
      <w:proofErr w:type="spellStart"/>
      <w:r w:rsidRPr="001B061F">
        <w:rPr>
          <w:color w:val="333333"/>
          <w:sz w:val="28"/>
          <w:szCs w:val="28"/>
        </w:rPr>
        <w:t>показника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05A1C49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91" w:name="n204"/>
      <w:bookmarkEnd w:id="191"/>
      <w:proofErr w:type="gramStart"/>
      <w:r w:rsidRPr="001B061F">
        <w:rPr>
          <w:color w:val="333333"/>
          <w:sz w:val="28"/>
          <w:szCs w:val="28"/>
        </w:rPr>
        <w:lastRenderedPageBreak/>
        <w:t>у графах</w:t>
      </w:r>
      <w:proofErr w:type="gramEnd"/>
      <w:r w:rsidRPr="001B061F">
        <w:rPr>
          <w:color w:val="333333"/>
          <w:sz w:val="28"/>
          <w:szCs w:val="28"/>
        </w:rPr>
        <w:t xml:space="preserve"> 6, 8, 10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(план)) -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додаткового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29FE869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92" w:name="n205"/>
      <w:bookmarkEnd w:id="192"/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усіма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програмами</w:t>
      </w:r>
      <w:proofErr w:type="spellEnd"/>
      <w:r w:rsidRPr="001B061F">
        <w:rPr>
          <w:color w:val="333333"/>
          <w:sz w:val="28"/>
          <w:szCs w:val="28"/>
        </w:rPr>
        <w:t xml:space="preserve"> наводиться у </w:t>
      </w:r>
      <w:proofErr w:type="spellStart"/>
      <w:r w:rsidRPr="001B061F">
        <w:rPr>
          <w:color w:val="333333"/>
          <w:sz w:val="28"/>
          <w:szCs w:val="28"/>
        </w:rPr>
        <w:t>розрізі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кодів</w:t>
      </w:r>
      <w:proofErr w:type="spellEnd"/>
      <w:r w:rsidRPr="001B061F">
        <w:rPr>
          <w:color w:val="333333"/>
          <w:sz w:val="28"/>
          <w:szCs w:val="28"/>
        </w:rPr>
        <w:t> </w:t>
      </w:r>
      <w:proofErr w:type="spellStart"/>
      <w:r>
        <w:fldChar w:fldCharType="begin"/>
      </w:r>
      <w:r>
        <w:instrText>HYPERLINK "https://zakon.rada.gov.ua/laws/show/v0011201-11" \l "n35"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Економічної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видатків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 xml:space="preserve"> (2110, 2120, 2210, 2220, 2230, 2240, 2250, 2260, 2270, 2281, 2282, 2400, 2610, 2620, 2630, 2700, 2800, 3110, 3120, 3130, 3140, 3150, 3160, 3210, 3220, 3230, 3240, 9000) та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бюджету.</w:t>
      </w:r>
    </w:p>
    <w:p w14:paraId="247DB36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93" w:name="n206"/>
      <w:bookmarkEnd w:id="193"/>
      <w:r w:rsidRPr="001B061F">
        <w:rPr>
          <w:color w:val="333333"/>
          <w:sz w:val="28"/>
          <w:szCs w:val="28"/>
        </w:rPr>
        <w:t xml:space="preserve">У рядку «УСЬОГО за </w:t>
      </w:r>
      <w:proofErr w:type="spellStart"/>
      <w:r w:rsidRPr="001B061F">
        <w:rPr>
          <w:color w:val="333333"/>
          <w:sz w:val="28"/>
          <w:szCs w:val="28"/>
        </w:rPr>
        <w:t>бюджетними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програмами</w:t>
      </w:r>
      <w:proofErr w:type="spellEnd"/>
      <w:r w:rsidRPr="001B061F">
        <w:rPr>
          <w:color w:val="333333"/>
          <w:sz w:val="28"/>
          <w:szCs w:val="28"/>
        </w:rPr>
        <w:t xml:space="preserve">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 у графах 5-10 </w:t>
      </w:r>
      <w:proofErr w:type="spellStart"/>
      <w:r w:rsidRPr="001B061F">
        <w:rPr>
          <w:color w:val="333333"/>
          <w:sz w:val="28"/>
          <w:szCs w:val="28"/>
        </w:rPr>
        <w:t>зазначається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усіма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програмами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розрізі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кодів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Економічної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бюджету та </w:t>
      </w:r>
      <w:proofErr w:type="spellStart"/>
      <w:r>
        <w:fldChar w:fldCharType="begin"/>
      </w:r>
      <w:r>
        <w:instrText>HYPERLINK "https://zakon.rada.gov.ua/laws/show/v0011201-11" \l "n40" \t "_blank"</w:instrText>
      </w:r>
      <w:r>
        <w:fldChar w:fldCharType="separate"/>
      </w:r>
      <w:r w:rsidRPr="001B061F">
        <w:rPr>
          <w:rStyle w:val="af5"/>
          <w:color w:val="000099"/>
          <w:sz w:val="28"/>
          <w:szCs w:val="28"/>
        </w:rPr>
        <w:t>Класифікації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</w:t>
      </w:r>
      <w:proofErr w:type="spellStart"/>
      <w:r w:rsidRPr="001B061F">
        <w:rPr>
          <w:rStyle w:val="af5"/>
          <w:color w:val="000099"/>
          <w:sz w:val="28"/>
          <w:szCs w:val="28"/>
        </w:rPr>
        <w:t>кредитування</w:t>
      </w:r>
      <w:proofErr w:type="spellEnd"/>
      <w:r w:rsidRPr="001B061F">
        <w:rPr>
          <w:rStyle w:val="af5"/>
          <w:color w:val="000099"/>
          <w:sz w:val="28"/>
          <w:szCs w:val="28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>.</w:t>
      </w:r>
    </w:p>
    <w:p w14:paraId="055970B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94" w:name="n207"/>
      <w:bookmarkEnd w:id="194"/>
      <w:r w:rsidRPr="001B061F">
        <w:rPr>
          <w:color w:val="333333"/>
          <w:sz w:val="28"/>
          <w:szCs w:val="28"/>
        </w:rPr>
        <w:t xml:space="preserve">6.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4 наводиться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 про </w:t>
      </w:r>
      <w:proofErr w:type="spellStart"/>
      <w:r w:rsidRPr="001B061F">
        <w:rPr>
          <w:color w:val="333333"/>
          <w:sz w:val="28"/>
          <w:szCs w:val="28"/>
        </w:rPr>
        <w:t>зміну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середньостроковому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додаткові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кошти</w:t>
      </w:r>
      <w:proofErr w:type="spellEnd"/>
      <w:r w:rsidRPr="001B061F">
        <w:rPr>
          <w:color w:val="333333"/>
          <w:sz w:val="28"/>
          <w:szCs w:val="28"/>
        </w:rPr>
        <w:t xml:space="preserve"> буде </w:t>
      </w:r>
      <w:proofErr w:type="spellStart"/>
      <w:r w:rsidRPr="001B061F">
        <w:rPr>
          <w:color w:val="333333"/>
          <w:sz w:val="28"/>
          <w:szCs w:val="28"/>
        </w:rPr>
        <w:t>враховано</w:t>
      </w:r>
      <w:proofErr w:type="spellEnd"/>
      <w:r w:rsidRPr="001B061F">
        <w:rPr>
          <w:color w:val="333333"/>
          <w:sz w:val="28"/>
          <w:szCs w:val="28"/>
        </w:rPr>
        <w:t xml:space="preserve"> в </w:t>
      </w:r>
      <w:proofErr w:type="spellStart"/>
      <w:r w:rsidRPr="001B061F">
        <w:rPr>
          <w:color w:val="333333"/>
          <w:sz w:val="28"/>
          <w:szCs w:val="28"/>
        </w:rPr>
        <w:t>орієнтовному</w:t>
      </w:r>
      <w:proofErr w:type="spellEnd"/>
      <w:r w:rsidRPr="001B061F">
        <w:rPr>
          <w:color w:val="333333"/>
          <w:sz w:val="28"/>
          <w:szCs w:val="28"/>
        </w:rPr>
        <w:t xml:space="preserve"> граничному </w:t>
      </w:r>
      <w:proofErr w:type="spellStart"/>
      <w:r w:rsidRPr="001B061F">
        <w:rPr>
          <w:color w:val="333333"/>
          <w:sz w:val="28"/>
          <w:szCs w:val="28"/>
        </w:rPr>
        <w:t>показнику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534693B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95" w:name="n208"/>
      <w:bookmarkEnd w:id="195"/>
      <w:r w:rsidRPr="001B061F">
        <w:rPr>
          <w:color w:val="333333"/>
          <w:sz w:val="28"/>
          <w:szCs w:val="28"/>
        </w:rPr>
        <w:t xml:space="preserve">У графах 1-3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номер,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, а також </w:t>
      </w:r>
      <w:proofErr w:type="spellStart"/>
      <w:r w:rsidRPr="001B061F">
        <w:rPr>
          <w:color w:val="333333"/>
          <w:sz w:val="28"/>
          <w:szCs w:val="28"/>
        </w:rPr>
        <w:t>одиниця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виміру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559EC9B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96" w:name="n209"/>
      <w:bookmarkEnd w:id="196"/>
      <w:proofErr w:type="gramStart"/>
      <w:r w:rsidRPr="001B061F">
        <w:rPr>
          <w:color w:val="333333"/>
          <w:sz w:val="28"/>
          <w:szCs w:val="28"/>
        </w:rPr>
        <w:t>у графах</w:t>
      </w:r>
      <w:proofErr w:type="gramEnd"/>
      <w:r w:rsidRPr="001B061F">
        <w:rPr>
          <w:color w:val="333333"/>
          <w:sz w:val="28"/>
          <w:szCs w:val="28"/>
        </w:rPr>
        <w:t xml:space="preserve"> 4, 6, 8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(план))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в межах </w:t>
      </w:r>
      <w:proofErr w:type="spellStart"/>
      <w:r w:rsidRPr="001B061F">
        <w:rPr>
          <w:color w:val="333333"/>
          <w:sz w:val="28"/>
          <w:szCs w:val="28"/>
        </w:rPr>
        <w:t>орієнтовного</w:t>
      </w:r>
      <w:proofErr w:type="spellEnd"/>
      <w:r w:rsidRPr="001B061F">
        <w:rPr>
          <w:color w:val="333333"/>
          <w:sz w:val="28"/>
          <w:szCs w:val="28"/>
        </w:rPr>
        <w:t xml:space="preserve"> граничного </w:t>
      </w:r>
      <w:proofErr w:type="spellStart"/>
      <w:r w:rsidRPr="001B061F">
        <w:rPr>
          <w:color w:val="333333"/>
          <w:sz w:val="28"/>
          <w:szCs w:val="28"/>
        </w:rPr>
        <w:t>показника</w:t>
      </w:r>
      <w:proofErr w:type="spellEnd"/>
      <w:r w:rsidRPr="001B061F">
        <w:rPr>
          <w:color w:val="333333"/>
          <w:sz w:val="28"/>
          <w:szCs w:val="28"/>
        </w:rPr>
        <w:t xml:space="preserve">.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зазначені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Формі</w:t>
      </w:r>
      <w:proofErr w:type="spellEnd"/>
      <w:r w:rsidRPr="001B061F">
        <w:rPr>
          <w:color w:val="333333"/>
          <w:sz w:val="28"/>
          <w:szCs w:val="28"/>
        </w:rPr>
        <w:t xml:space="preserve"> БП-3, </w:t>
      </w:r>
      <w:proofErr w:type="spellStart"/>
      <w:r w:rsidRPr="001B061F">
        <w:rPr>
          <w:color w:val="333333"/>
          <w:sz w:val="28"/>
          <w:szCs w:val="28"/>
        </w:rPr>
        <w:t>повинні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показникам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включеним</w:t>
      </w:r>
      <w:proofErr w:type="spellEnd"/>
      <w:r w:rsidRPr="001B061F">
        <w:rPr>
          <w:color w:val="333333"/>
          <w:sz w:val="28"/>
          <w:szCs w:val="28"/>
        </w:rPr>
        <w:t xml:space="preserve"> до граф 4-6 пункту 2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БП-1;</w:t>
      </w:r>
    </w:p>
    <w:p w14:paraId="47AE898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97" w:name="n210"/>
      <w:bookmarkEnd w:id="197"/>
      <w:r w:rsidRPr="001B061F">
        <w:rPr>
          <w:color w:val="333333"/>
          <w:sz w:val="28"/>
          <w:szCs w:val="28"/>
        </w:rPr>
        <w:t xml:space="preserve">у графах 5, 7, 9 (20____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(план))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передбачає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досягти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середньостроковому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цілому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рахунок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фондів</w:t>
      </w:r>
      <w:proofErr w:type="spellEnd"/>
      <w:r w:rsidRPr="001B061F">
        <w:rPr>
          <w:color w:val="333333"/>
          <w:sz w:val="28"/>
          <w:szCs w:val="28"/>
        </w:rPr>
        <w:t xml:space="preserve">, 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додаткові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фондів</w:t>
      </w:r>
      <w:proofErr w:type="spellEnd"/>
      <w:r w:rsidRPr="001B061F">
        <w:rPr>
          <w:color w:val="333333"/>
          <w:sz w:val="28"/>
          <w:szCs w:val="28"/>
        </w:rPr>
        <w:t xml:space="preserve"> буде </w:t>
      </w:r>
      <w:proofErr w:type="spellStart"/>
      <w:r w:rsidRPr="001B061F">
        <w:rPr>
          <w:color w:val="333333"/>
          <w:sz w:val="28"/>
          <w:szCs w:val="28"/>
        </w:rPr>
        <w:t>враховано</w:t>
      </w:r>
      <w:proofErr w:type="spellEnd"/>
      <w:r w:rsidRPr="001B061F">
        <w:rPr>
          <w:color w:val="333333"/>
          <w:sz w:val="28"/>
          <w:szCs w:val="28"/>
        </w:rPr>
        <w:t xml:space="preserve"> в граничному </w:t>
      </w:r>
      <w:proofErr w:type="spellStart"/>
      <w:r w:rsidRPr="001B061F">
        <w:rPr>
          <w:color w:val="333333"/>
          <w:sz w:val="28"/>
          <w:szCs w:val="28"/>
        </w:rPr>
        <w:t>показнику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державного бюджету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з державного бюджету, </w:t>
      </w:r>
      <w:proofErr w:type="spellStart"/>
      <w:r w:rsidRPr="001B061F">
        <w:rPr>
          <w:color w:val="333333"/>
          <w:sz w:val="28"/>
          <w:szCs w:val="28"/>
        </w:rPr>
        <w:t>який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визначається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прогнозі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</w:t>
      </w:r>
      <w:proofErr w:type="spellStart"/>
      <w:r w:rsidRPr="001B061F">
        <w:rPr>
          <w:color w:val="333333"/>
          <w:sz w:val="28"/>
          <w:szCs w:val="28"/>
        </w:rPr>
        <w:t>відповідному</w:t>
      </w:r>
      <w:proofErr w:type="spellEnd"/>
      <w:r w:rsidRPr="001B061F">
        <w:rPr>
          <w:color w:val="333333"/>
          <w:sz w:val="28"/>
          <w:szCs w:val="28"/>
        </w:rPr>
        <w:t xml:space="preserve"> головному </w:t>
      </w:r>
      <w:proofErr w:type="spellStart"/>
      <w:r w:rsidRPr="001B061F">
        <w:rPr>
          <w:color w:val="333333"/>
          <w:sz w:val="28"/>
          <w:szCs w:val="28"/>
        </w:rPr>
        <w:t>розпоряднику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0DDF5538" w14:textId="77777777" w:rsidR="00795285" w:rsidRPr="001B061F" w:rsidRDefault="00795285" w:rsidP="00D54CB4">
      <w:pPr>
        <w:tabs>
          <w:tab w:val="left" w:pos="1830"/>
        </w:tabs>
      </w:pPr>
      <w:bookmarkStart w:id="198" w:name="n211"/>
      <w:bookmarkEnd w:id="198"/>
    </w:p>
    <w:p w14:paraId="4BD4EFE7" w14:textId="77777777" w:rsidR="00795285" w:rsidRDefault="00795285" w:rsidP="00D06BBE">
      <w:r>
        <w:t>Начальник фінансового відділу                                     Марія ГУРАЛЬ</w:t>
      </w:r>
    </w:p>
    <w:p w14:paraId="4304515A" w14:textId="77777777" w:rsidR="009F34C3" w:rsidRDefault="009F34C3" w:rsidP="00D06BBE"/>
    <w:p w14:paraId="5AC347E5" w14:textId="77777777" w:rsidR="00F14749" w:rsidRDefault="00F14749" w:rsidP="00D06BBE"/>
    <w:p w14:paraId="63DA5C5E" w14:textId="77777777" w:rsidR="00F14749" w:rsidRDefault="00F14749" w:rsidP="00D06BBE"/>
    <w:p w14:paraId="17B1BAC5" w14:textId="77777777" w:rsidR="009F34C3" w:rsidRDefault="009F34C3" w:rsidP="00D06BBE"/>
    <w:p w14:paraId="1856DF93" w14:textId="77777777" w:rsidR="00795285" w:rsidRPr="001B061F" w:rsidRDefault="00795285" w:rsidP="00D06BBE"/>
    <w:p w14:paraId="57CBD33B" w14:textId="77777777" w:rsidR="00795285" w:rsidRPr="001B061F" w:rsidRDefault="00795285" w:rsidP="00D06BBE"/>
    <w:p w14:paraId="41736D8D" w14:textId="77777777" w:rsidR="00795285" w:rsidRPr="001B061F" w:rsidRDefault="00795285" w:rsidP="00D06BBE"/>
    <w:p w14:paraId="043EA261" w14:textId="77777777" w:rsidR="00795285" w:rsidRPr="001B061F" w:rsidRDefault="00795285" w:rsidP="00D06BBE"/>
    <w:p w14:paraId="71E802C8" w14:textId="5913A11E" w:rsidR="00795285" w:rsidRDefault="00795285" w:rsidP="00D06BBE"/>
    <w:p w14:paraId="12E8ED06" w14:textId="77777777" w:rsidR="00F14749" w:rsidRDefault="00F14749" w:rsidP="00D06BBE"/>
    <w:p w14:paraId="1576F66A" w14:textId="77777777" w:rsidR="00F14749" w:rsidRDefault="00F14749" w:rsidP="00D06BBE"/>
    <w:p w14:paraId="6CDFC363" w14:textId="77777777" w:rsidR="00F14749" w:rsidRDefault="00F14749" w:rsidP="00D06BBE"/>
    <w:p w14:paraId="3DF20687" w14:textId="77777777" w:rsidR="00F14749" w:rsidRDefault="00F14749" w:rsidP="00D06BBE"/>
    <w:p w14:paraId="2C631068" w14:textId="77777777" w:rsidR="00CE5BD5" w:rsidRDefault="00CE5BD5" w:rsidP="00D06BBE">
      <w:pPr>
        <w:sectPr w:rsidR="00CE5BD5" w:rsidSect="003B1CBA">
          <w:pgSz w:w="11905" w:h="16837"/>
          <w:pgMar w:top="851" w:right="565" w:bottom="1134" w:left="1701" w:header="720" w:footer="720" w:gutter="0"/>
          <w:cols w:space="720"/>
          <w:noEndnote/>
          <w:docGrid w:linePitch="381"/>
        </w:sectPr>
      </w:pPr>
    </w:p>
    <w:p w14:paraId="63A55F87" w14:textId="77777777" w:rsidR="00CE5BD5" w:rsidRPr="00CE5BD5" w:rsidRDefault="00CE5BD5" w:rsidP="00CE5BD5">
      <w:pPr>
        <w:keepNext/>
        <w:keepLines/>
        <w:widowControl/>
        <w:autoSpaceDN/>
        <w:adjustRightInd/>
        <w:jc w:val="center"/>
        <w:outlineLvl w:val="4"/>
        <w:rPr>
          <w:b/>
          <w:bCs/>
          <w:color w:val="000000"/>
          <w:w w:val="120"/>
          <w:lang w:eastAsia="ru-RU" w:bidi="ar-SA"/>
        </w:rPr>
      </w:pPr>
    </w:p>
    <w:p w14:paraId="5A4E9F26" w14:textId="77777777" w:rsidR="00CE5BD5" w:rsidRPr="00CE5BD5" w:rsidRDefault="00CE5BD5" w:rsidP="00CE5BD5"/>
    <w:p w14:paraId="153C69B2" w14:textId="77777777" w:rsidR="00CE5BD5" w:rsidRPr="00CE5BD5" w:rsidRDefault="00CE5BD5" w:rsidP="00CE5BD5">
      <w:r w:rsidRPr="00CE5BD5">
        <w:t xml:space="preserve">                                                                                                                                                           Додаток 1 </w:t>
      </w:r>
    </w:p>
    <w:p w14:paraId="49AF92ED" w14:textId="77777777" w:rsidR="00CE5BD5" w:rsidRPr="00CE5BD5" w:rsidRDefault="00CE5BD5" w:rsidP="00CE5BD5">
      <w:r w:rsidRPr="00CE5BD5">
        <w:t xml:space="preserve">                                                                                                                                                          до Інструкції щодо підготовки</w:t>
      </w:r>
    </w:p>
    <w:p w14:paraId="6FA46FF4" w14:textId="77777777" w:rsidR="00CE5BD5" w:rsidRPr="00CE5BD5" w:rsidRDefault="00CE5BD5" w:rsidP="00CE5BD5">
      <w:r w:rsidRPr="00CE5BD5">
        <w:t xml:space="preserve">                                                                                                                                                          бюджетної пропозиції </w:t>
      </w:r>
    </w:p>
    <w:p w14:paraId="1267C606" w14:textId="77777777" w:rsidR="00CE5BD5" w:rsidRPr="00CE5BD5" w:rsidRDefault="00CE5BD5" w:rsidP="00CE5BD5">
      <w:r w:rsidRPr="00CE5BD5">
        <w:t xml:space="preserve">                                                                                                                                                          (абзац другий пункту 3 розділу I) </w:t>
      </w:r>
    </w:p>
    <w:p w14:paraId="32249AB0" w14:textId="77777777" w:rsidR="00CE5BD5" w:rsidRPr="00CE5BD5" w:rsidRDefault="00CE5BD5" w:rsidP="00CE5BD5"/>
    <w:p w14:paraId="414F28DB" w14:textId="77777777" w:rsidR="00CE5BD5" w:rsidRPr="00CE5BD5" w:rsidRDefault="00CE5BD5" w:rsidP="00CE5BD5">
      <w:pPr>
        <w:jc w:val="center"/>
        <w:rPr>
          <w:b/>
        </w:rPr>
      </w:pPr>
      <w:r w:rsidRPr="00CE5BD5">
        <w:rPr>
          <w:b/>
        </w:rPr>
        <w:t xml:space="preserve">Орієнтовні граничні показники </w:t>
      </w:r>
    </w:p>
    <w:p w14:paraId="14DF2803" w14:textId="77777777" w:rsidR="00CE5BD5" w:rsidRPr="00CE5BD5" w:rsidRDefault="00CE5BD5" w:rsidP="00CE5BD5">
      <w:pPr>
        <w:jc w:val="center"/>
        <w:rPr>
          <w:b/>
        </w:rPr>
      </w:pPr>
      <w:r w:rsidRPr="00CE5BD5">
        <w:rPr>
          <w:b/>
        </w:rPr>
        <w:t>видатків місцевого бюджету та надання кредитів</w:t>
      </w:r>
    </w:p>
    <w:p w14:paraId="500EB562" w14:textId="77777777" w:rsidR="00CE5BD5" w:rsidRPr="00CE5BD5" w:rsidRDefault="00CE5BD5" w:rsidP="00CE5BD5">
      <w:pPr>
        <w:jc w:val="center"/>
        <w:rPr>
          <w:b/>
        </w:rPr>
      </w:pPr>
      <w:r w:rsidRPr="00CE5BD5">
        <w:rPr>
          <w:b/>
        </w:rPr>
        <w:t xml:space="preserve"> з місцевого бюджету головному розпоряднику бюджетних коштів </w:t>
      </w:r>
    </w:p>
    <w:p w14:paraId="5F515694" w14:textId="77777777" w:rsidR="00CE5BD5" w:rsidRPr="00CE5BD5" w:rsidRDefault="00CE5BD5" w:rsidP="00CE5BD5">
      <w:pPr>
        <w:jc w:val="center"/>
      </w:pPr>
      <w:r w:rsidRPr="00CE5BD5">
        <w:rPr>
          <w:b/>
        </w:rPr>
        <w:t>на 20___–20___ роки</w:t>
      </w:r>
    </w:p>
    <w:p w14:paraId="4E734DC5" w14:textId="77777777" w:rsidR="00CE5BD5" w:rsidRPr="00CE5BD5" w:rsidRDefault="00CE5BD5" w:rsidP="00CE5BD5">
      <w:pPr>
        <w:jc w:val="center"/>
      </w:pPr>
    </w:p>
    <w:p w14:paraId="387B6EE2" w14:textId="77777777" w:rsidR="00CE5BD5" w:rsidRPr="00CE5BD5" w:rsidRDefault="00CE5BD5" w:rsidP="00CE5BD5">
      <w:pPr>
        <w:tabs>
          <w:tab w:val="left" w:pos="5160"/>
          <w:tab w:val="left" w:pos="6615"/>
          <w:tab w:val="left" w:pos="9510"/>
          <w:tab w:val="left" w:pos="10935"/>
        </w:tabs>
      </w:pPr>
      <w:r w:rsidRPr="00CE5BD5">
        <w:t>______________________________</w:t>
      </w:r>
      <w:r w:rsidRPr="00CE5BD5">
        <w:tab/>
        <w:t>__________________________</w:t>
      </w:r>
      <w:r w:rsidRPr="00CE5BD5">
        <w:tab/>
        <w:t>_______________                _______________</w:t>
      </w:r>
    </w:p>
    <w:p w14:paraId="7259B8A7" w14:textId="77777777" w:rsidR="00CE5BD5" w:rsidRPr="00CE5BD5" w:rsidRDefault="00CE5BD5" w:rsidP="00CE5BD5">
      <w:pPr>
        <w:tabs>
          <w:tab w:val="left" w:pos="5160"/>
          <w:tab w:val="left" w:pos="9510"/>
          <w:tab w:val="left" w:pos="13095"/>
        </w:tabs>
        <w:rPr>
          <w:sz w:val="22"/>
          <w:szCs w:val="22"/>
        </w:rPr>
      </w:pPr>
      <w:r w:rsidRPr="00CE5BD5">
        <w:rPr>
          <w:sz w:val="22"/>
          <w:szCs w:val="22"/>
        </w:rPr>
        <w:t xml:space="preserve"> (найменування головного розпорядника</w:t>
      </w:r>
      <w:r w:rsidRPr="00CE5BD5">
        <w:rPr>
          <w:sz w:val="22"/>
          <w:szCs w:val="22"/>
        </w:rPr>
        <w:tab/>
        <w:t>(код Типової відомчої класифікації</w:t>
      </w:r>
      <w:r w:rsidRPr="00CE5BD5">
        <w:rPr>
          <w:sz w:val="22"/>
          <w:szCs w:val="22"/>
        </w:rPr>
        <w:tab/>
        <w:t>(код ЄДРПОУ)</w:t>
      </w:r>
      <w:r w:rsidRPr="00CE5BD5">
        <w:rPr>
          <w:sz w:val="22"/>
          <w:szCs w:val="22"/>
        </w:rPr>
        <w:tab/>
        <w:t>(код бюджету)</w:t>
      </w:r>
    </w:p>
    <w:p w14:paraId="770DD5BA" w14:textId="77777777" w:rsidR="00CE5BD5" w:rsidRPr="00CE5BD5" w:rsidRDefault="00CE5BD5" w:rsidP="00CE5BD5">
      <w:pPr>
        <w:rPr>
          <w:sz w:val="22"/>
          <w:szCs w:val="22"/>
        </w:rPr>
      </w:pPr>
      <w:r w:rsidRPr="00CE5BD5">
        <w:rPr>
          <w:sz w:val="22"/>
          <w:szCs w:val="22"/>
        </w:rPr>
        <w:t>коштів місцевого бюджету)                                               видатків та кредитування місцевого</w:t>
      </w:r>
    </w:p>
    <w:p w14:paraId="68CD3289" w14:textId="77777777" w:rsidR="00CE5BD5" w:rsidRPr="00CE5BD5" w:rsidRDefault="00CE5BD5" w:rsidP="00CE5BD5">
      <w:pPr>
        <w:tabs>
          <w:tab w:val="left" w:pos="5160"/>
        </w:tabs>
        <w:rPr>
          <w:sz w:val="22"/>
          <w:szCs w:val="22"/>
        </w:rPr>
      </w:pPr>
      <w:r w:rsidRPr="00CE5BD5">
        <w:rPr>
          <w:sz w:val="22"/>
          <w:szCs w:val="22"/>
        </w:rPr>
        <w:t xml:space="preserve">                                                                                              бюджету)</w:t>
      </w:r>
    </w:p>
    <w:p w14:paraId="23189640" w14:textId="77777777" w:rsidR="00CE5BD5" w:rsidRPr="00CE5BD5" w:rsidRDefault="00CE5BD5" w:rsidP="00CE5BD5">
      <w:pPr>
        <w:jc w:val="center"/>
      </w:pPr>
    </w:p>
    <w:p w14:paraId="0148DEFC" w14:textId="77777777" w:rsidR="00CE5BD5" w:rsidRPr="00CE5BD5" w:rsidRDefault="00CE5BD5" w:rsidP="00CE5BD5">
      <w:pPr>
        <w:jc w:val="right"/>
      </w:pPr>
      <w:r w:rsidRPr="00CE5BD5">
        <w:t>(грн)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835"/>
        <w:gridCol w:w="2835"/>
        <w:gridCol w:w="2486"/>
      </w:tblGrid>
      <w:tr w:rsidR="00CE5BD5" w:rsidRPr="00CE5BD5" w14:paraId="7DBC880A" w14:textId="77777777" w:rsidTr="00A71215">
        <w:tc>
          <w:tcPr>
            <w:tcW w:w="6912" w:type="dxa"/>
            <w:shd w:val="clear" w:color="auto" w:fill="auto"/>
          </w:tcPr>
          <w:p w14:paraId="639F12D5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Орієнтовні граничні показники</w:t>
            </w:r>
          </w:p>
        </w:tc>
        <w:tc>
          <w:tcPr>
            <w:tcW w:w="2835" w:type="dxa"/>
            <w:shd w:val="clear" w:color="auto" w:fill="auto"/>
          </w:tcPr>
          <w:p w14:paraId="68A2527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36418EE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2835" w:type="dxa"/>
            <w:shd w:val="clear" w:color="auto" w:fill="auto"/>
          </w:tcPr>
          <w:p w14:paraId="0C14AD5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104B49B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2486" w:type="dxa"/>
            <w:shd w:val="clear" w:color="auto" w:fill="auto"/>
          </w:tcPr>
          <w:p w14:paraId="33569F4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1D2A604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</w:tr>
      <w:tr w:rsidR="00CE5BD5" w:rsidRPr="00CE5BD5" w14:paraId="71BB48C5" w14:textId="77777777" w:rsidTr="00A71215">
        <w:tc>
          <w:tcPr>
            <w:tcW w:w="6912" w:type="dxa"/>
            <w:shd w:val="clear" w:color="auto" w:fill="auto"/>
          </w:tcPr>
          <w:p w14:paraId="44BBD853" w14:textId="77777777" w:rsidR="00CE5BD5" w:rsidRPr="00CE5BD5" w:rsidRDefault="00CE5BD5" w:rsidP="00CE5BD5">
            <w:pPr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УСЬОГО видатків, у тому числі:</w:t>
            </w:r>
          </w:p>
        </w:tc>
        <w:tc>
          <w:tcPr>
            <w:tcW w:w="2835" w:type="dxa"/>
            <w:shd w:val="clear" w:color="auto" w:fill="auto"/>
          </w:tcPr>
          <w:p w14:paraId="7566C92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340F28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6DA518F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0762FEC" w14:textId="77777777" w:rsidTr="00A71215">
        <w:tc>
          <w:tcPr>
            <w:tcW w:w="6912" w:type="dxa"/>
            <w:shd w:val="clear" w:color="auto" w:fill="auto"/>
          </w:tcPr>
          <w:p w14:paraId="38E38F59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Загальний фонд, у тому числі за рахунок:</w:t>
            </w:r>
          </w:p>
        </w:tc>
        <w:tc>
          <w:tcPr>
            <w:tcW w:w="2835" w:type="dxa"/>
            <w:shd w:val="clear" w:color="auto" w:fill="auto"/>
          </w:tcPr>
          <w:p w14:paraId="0CFF24D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3345DD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7AFFC00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13B67164" w14:textId="77777777" w:rsidTr="00A71215">
        <w:tc>
          <w:tcPr>
            <w:tcW w:w="6912" w:type="dxa"/>
            <w:shd w:val="clear" w:color="auto" w:fill="auto"/>
          </w:tcPr>
          <w:p w14:paraId="11193BE4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Міжбюджетного  трансферту</w:t>
            </w:r>
          </w:p>
        </w:tc>
        <w:tc>
          <w:tcPr>
            <w:tcW w:w="2835" w:type="dxa"/>
            <w:shd w:val="clear" w:color="auto" w:fill="auto"/>
          </w:tcPr>
          <w:p w14:paraId="101B546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3828EB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42AA20B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75077958" w14:textId="77777777" w:rsidTr="00A71215">
        <w:tc>
          <w:tcPr>
            <w:tcW w:w="6912" w:type="dxa"/>
            <w:shd w:val="clear" w:color="auto" w:fill="auto"/>
          </w:tcPr>
          <w:p w14:paraId="5928B96E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A5EA25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B86438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18D9C28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7DD2C740" w14:textId="77777777" w:rsidTr="00A71215">
        <w:tc>
          <w:tcPr>
            <w:tcW w:w="6912" w:type="dxa"/>
            <w:shd w:val="clear" w:color="auto" w:fill="auto"/>
          </w:tcPr>
          <w:p w14:paraId="3AC724CC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фонд, у тому числі за рахунок:</w:t>
            </w:r>
          </w:p>
        </w:tc>
        <w:tc>
          <w:tcPr>
            <w:tcW w:w="2835" w:type="dxa"/>
            <w:shd w:val="clear" w:color="auto" w:fill="auto"/>
          </w:tcPr>
          <w:p w14:paraId="04DB7B7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31BE6B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106E983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2B26AB49" w14:textId="77777777" w:rsidTr="00A71215">
        <w:tc>
          <w:tcPr>
            <w:tcW w:w="6912" w:type="dxa"/>
            <w:shd w:val="clear" w:color="auto" w:fill="auto"/>
          </w:tcPr>
          <w:p w14:paraId="1A32EED1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F00987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4E63DE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4FE1F95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321571A2" w14:textId="77777777" w:rsidTr="00A71215">
        <w:tc>
          <w:tcPr>
            <w:tcW w:w="6912" w:type="dxa"/>
            <w:shd w:val="clear" w:color="auto" w:fill="auto"/>
          </w:tcPr>
          <w:p w14:paraId="0585E9F6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4"/>
                <w:szCs w:val="24"/>
              </w:rPr>
              <w:t>УСЬОГО надання кредитів, у тому числі:</w:t>
            </w:r>
          </w:p>
        </w:tc>
        <w:tc>
          <w:tcPr>
            <w:tcW w:w="2835" w:type="dxa"/>
            <w:shd w:val="clear" w:color="auto" w:fill="auto"/>
          </w:tcPr>
          <w:p w14:paraId="7D6D3F0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319013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51512C1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6186BE35" w14:textId="77777777" w:rsidTr="00A71215">
        <w:tc>
          <w:tcPr>
            <w:tcW w:w="6912" w:type="dxa"/>
            <w:shd w:val="clear" w:color="auto" w:fill="auto"/>
          </w:tcPr>
          <w:p w14:paraId="7BB51051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2835" w:type="dxa"/>
            <w:shd w:val="clear" w:color="auto" w:fill="auto"/>
          </w:tcPr>
          <w:p w14:paraId="6C3FE3A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A0DF4D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3477586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75B4BBBD" w14:textId="77777777" w:rsidTr="00A71215">
        <w:tc>
          <w:tcPr>
            <w:tcW w:w="6912" w:type="dxa"/>
            <w:shd w:val="clear" w:color="auto" w:fill="auto"/>
          </w:tcPr>
          <w:p w14:paraId="093BD4D8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76110E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1D31F4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5B62BB3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5B755CE8" w14:textId="77777777" w:rsidTr="00A71215">
        <w:tc>
          <w:tcPr>
            <w:tcW w:w="6912" w:type="dxa"/>
            <w:shd w:val="clear" w:color="auto" w:fill="auto"/>
          </w:tcPr>
          <w:p w14:paraId="3193398C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2835" w:type="dxa"/>
            <w:shd w:val="clear" w:color="auto" w:fill="auto"/>
          </w:tcPr>
          <w:p w14:paraId="78137B4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E6E828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1092669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2B3B8D20" w14:textId="77777777" w:rsidTr="00A71215">
        <w:tc>
          <w:tcPr>
            <w:tcW w:w="6912" w:type="dxa"/>
            <w:shd w:val="clear" w:color="auto" w:fill="auto"/>
          </w:tcPr>
          <w:p w14:paraId="407A0BC5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522561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14D7BC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04938AA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6A1D7A6" w14:textId="77777777" w:rsidR="00CE5BD5" w:rsidRPr="00CE5BD5" w:rsidRDefault="00CE5BD5" w:rsidP="00CE5BD5">
      <w:pPr>
        <w:jc w:val="center"/>
      </w:pPr>
    </w:p>
    <w:p w14:paraId="29DAB8AC" w14:textId="77777777" w:rsidR="00CE5BD5" w:rsidRPr="00CE5BD5" w:rsidRDefault="00CE5BD5" w:rsidP="00CE5BD5">
      <w:pPr>
        <w:tabs>
          <w:tab w:val="left" w:pos="10185"/>
        </w:tabs>
      </w:pPr>
      <w:r w:rsidRPr="00CE5BD5">
        <w:t xml:space="preserve">Керівник фінансового відділу                               ____________ </w:t>
      </w:r>
      <w:r w:rsidRPr="00CE5BD5">
        <w:tab/>
        <w:t>______________________</w:t>
      </w:r>
    </w:p>
    <w:p w14:paraId="46EB6F42" w14:textId="77777777" w:rsidR="00CE5BD5" w:rsidRPr="00CE5BD5" w:rsidRDefault="00CE5BD5" w:rsidP="00CE5BD5">
      <w:r w:rsidRPr="00CE5BD5">
        <w:t xml:space="preserve">                                                                                      (підпис)                                              Власне ім’я ПРІЗВИЩЕ</w:t>
      </w:r>
    </w:p>
    <w:p w14:paraId="51180979" w14:textId="77777777" w:rsidR="00CE5BD5" w:rsidRPr="00CE5BD5" w:rsidRDefault="00CE5BD5" w:rsidP="00CE5BD5"/>
    <w:p w14:paraId="22304046" w14:textId="77777777" w:rsidR="00CE5BD5" w:rsidRPr="00CE5BD5" w:rsidRDefault="00CE5BD5" w:rsidP="00CE5BD5">
      <w:pPr>
        <w:jc w:val="center"/>
      </w:pPr>
    </w:p>
    <w:p w14:paraId="301E84B0" w14:textId="77777777" w:rsidR="00CE5BD5" w:rsidRPr="00CE5BD5" w:rsidRDefault="00CE5BD5" w:rsidP="00CE5BD5">
      <w:r w:rsidRPr="00CE5BD5">
        <w:t xml:space="preserve">                                                                                                                                                          Додаток 2 </w:t>
      </w:r>
    </w:p>
    <w:p w14:paraId="1DD523D0" w14:textId="77777777" w:rsidR="00CE5BD5" w:rsidRPr="00CE5BD5" w:rsidRDefault="00CE5BD5" w:rsidP="00CE5BD5">
      <w:r w:rsidRPr="00CE5BD5">
        <w:t xml:space="preserve">                                                                                                                                                          до Інструкції щодо підготовки</w:t>
      </w:r>
    </w:p>
    <w:p w14:paraId="14CBAE2B" w14:textId="77777777" w:rsidR="00CE5BD5" w:rsidRPr="00CE5BD5" w:rsidRDefault="00CE5BD5" w:rsidP="00CE5BD5">
      <w:r w:rsidRPr="00CE5BD5">
        <w:t xml:space="preserve">                                                                                                                                                          бюджетної пропозиції </w:t>
      </w:r>
    </w:p>
    <w:p w14:paraId="64E565A9" w14:textId="77777777" w:rsidR="00CE5BD5" w:rsidRPr="00CE5BD5" w:rsidRDefault="00CE5BD5" w:rsidP="00CE5BD5">
      <w:r w:rsidRPr="00CE5BD5">
        <w:t xml:space="preserve">                                                                                                                                                          (абзац третій пункту 3 розділу I) </w:t>
      </w:r>
    </w:p>
    <w:p w14:paraId="4F79ED85" w14:textId="77777777" w:rsidR="00CE5BD5" w:rsidRPr="00CE5BD5" w:rsidRDefault="00CE5BD5" w:rsidP="00CE5BD5"/>
    <w:p w14:paraId="1399DB17" w14:textId="77777777" w:rsidR="00CE5BD5" w:rsidRPr="00CE5BD5" w:rsidRDefault="00CE5BD5" w:rsidP="00CE5BD5">
      <w:pPr>
        <w:jc w:val="center"/>
        <w:rPr>
          <w:b/>
        </w:rPr>
      </w:pPr>
      <w:r w:rsidRPr="00CE5BD5">
        <w:rPr>
          <w:b/>
        </w:rPr>
        <w:t>Бюджетна пропозиція місцевого бюджету на 20__  -20___ роки загальна(Форма БП-1)</w:t>
      </w:r>
    </w:p>
    <w:p w14:paraId="1076B7AF" w14:textId="77777777" w:rsidR="00CE5BD5" w:rsidRPr="00CE5BD5" w:rsidRDefault="00CE5BD5" w:rsidP="00CE5BD5">
      <w:pPr>
        <w:jc w:val="center"/>
      </w:pPr>
    </w:p>
    <w:p w14:paraId="35715C23" w14:textId="77777777" w:rsidR="00CE5BD5" w:rsidRPr="00CE5BD5" w:rsidRDefault="00CE5BD5" w:rsidP="00CE5BD5">
      <w:pPr>
        <w:tabs>
          <w:tab w:val="left" w:pos="5160"/>
          <w:tab w:val="left" w:pos="6615"/>
          <w:tab w:val="left" w:pos="9510"/>
          <w:tab w:val="left" w:pos="10935"/>
        </w:tabs>
      </w:pPr>
      <w:r w:rsidRPr="00CE5BD5">
        <w:t>1. ______________________________</w:t>
      </w:r>
      <w:r w:rsidRPr="00CE5BD5">
        <w:tab/>
        <w:t>__________________________</w:t>
      </w:r>
      <w:r w:rsidRPr="00CE5BD5">
        <w:tab/>
        <w:t>_______________                _______________</w:t>
      </w:r>
    </w:p>
    <w:p w14:paraId="58E880F5" w14:textId="77777777" w:rsidR="00CE5BD5" w:rsidRPr="00CE5BD5" w:rsidRDefault="00CE5BD5" w:rsidP="00CE5BD5">
      <w:pPr>
        <w:tabs>
          <w:tab w:val="left" w:pos="5160"/>
          <w:tab w:val="left" w:pos="9510"/>
          <w:tab w:val="left" w:pos="13095"/>
        </w:tabs>
        <w:rPr>
          <w:sz w:val="22"/>
          <w:szCs w:val="22"/>
        </w:rPr>
      </w:pPr>
      <w:r w:rsidRPr="00CE5BD5">
        <w:rPr>
          <w:sz w:val="22"/>
          <w:szCs w:val="22"/>
        </w:rPr>
        <w:t xml:space="preserve">      (найменування головного розпорядника</w:t>
      </w:r>
      <w:r w:rsidRPr="00CE5BD5">
        <w:rPr>
          <w:sz w:val="22"/>
          <w:szCs w:val="22"/>
        </w:rPr>
        <w:tab/>
        <w:t>(код Типової відомчої класифікації</w:t>
      </w:r>
      <w:r w:rsidRPr="00CE5BD5">
        <w:rPr>
          <w:sz w:val="22"/>
          <w:szCs w:val="22"/>
        </w:rPr>
        <w:tab/>
        <w:t>(код ЄДРПОУ)</w:t>
      </w:r>
      <w:r w:rsidRPr="00CE5BD5">
        <w:rPr>
          <w:sz w:val="22"/>
          <w:szCs w:val="22"/>
        </w:rPr>
        <w:tab/>
        <w:t>(код бюджету)</w:t>
      </w:r>
    </w:p>
    <w:p w14:paraId="6AA81377" w14:textId="77777777" w:rsidR="00CE5BD5" w:rsidRPr="00CE5BD5" w:rsidRDefault="00CE5BD5" w:rsidP="00CE5BD5">
      <w:pPr>
        <w:rPr>
          <w:sz w:val="22"/>
          <w:szCs w:val="22"/>
        </w:rPr>
      </w:pPr>
      <w:r w:rsidRPr="00CE5BD5">
        <w:rPr>
          <w:sz w:val="22"/>
          <w:szCs w:val="22"/>
        </w:rPr>
        <w:t xml:space="preserve">       коштів місцевого бюджету)                                       видатків та кредитування місцевого</w:t>
      </w:r>
    </w:p>
    <w:p w14:paraId="4CFF9B9D" w14:textId="77777777" w:rsidR="00CE5BD5" w:rsidRPr="00CE5BD5" w:rsidRDefault="00CE5BD5" w:rsidP="00CE5BD5">
      <w:pPr>
        <w:tabs>
          <w:tab w:val="left" w:pos="5160"/>
        </w:tabs>
        <w:rPr>
          <w:sz w:val="22"/>
          <w:szCs w:val="22"/>
        </w:rPr>
      </w:pPr>
      <w:r w:rsidRPr="00CE5BD5">
        <w:rPr>
          <w:sz w:val="22"/>
          <w:szCs w:val="22"/>
        </w:rPr>
        <w:t xml:space="preserve">                                                                                              бюджету)</w:t>
      </w:r>
    </w:p>
    <w:p w14:paraId="0501B8A5" w14:textId="77777777" w:rsidR="00CE5BD5" w:rsidRPr="00CE5BD5" w:rsidRDefault="00CE5BD5" w:rsidP="00CE5BD5">
      <w:pPr>
        <w:tabs>
          <w:tab w:val="left" w:pos="5160"/>
        </w:tabs>
        <w:rPr>
          <w:sz w:val="22"/>
          <w:szCs w:val="22"/>
        </w:rPr>
      </w:pPr>
    </w:p>
    <w:p w14:paraId="2E1546EB" w14:textId="77777777" w:rsidR="00CE5BD5" w:rsidRPr="00CE5BD5" w:rsidRDefault="00CE5BD5" w:rsidP="00CE5BD5">
      <w:pPr>
        <w:pBdr>
          <w:bottom w:val="single" w:sz="12" w:space="1" w:color="auto"/>
        </w:pBdr>
        <w:tabs>
          <w:tab w:val="left" w:pos="5160"/>
        </w:tabs>
      </w:pPr>
      <w:r w:rsidRPr="00CE5BD5">
        <w:t>2. Мета діяльності головного розпорядника коштів місцевого бюджету</w:t>
      </w:r>
    </w:p>
    <w:p w14:paraId="014E68F6" w14:textId="77777777" w:rsidR="00CE5BD5" w:rsidRPr="00CE5BD5" w:rsidRDefault="00CE5BD5" w:rsidP="00CE5BD5">
      <w:pPr>
        <w:pBdr>
          <w:bottom w:val="single" w:sz="12" w:space="1" w:color="auto"/>
        </w:pBdr>
        <w:tabs>
          <w:tab w:val="left" w:pos="5160"/>
        </w:tabs>
      </w:pPr>
    </w:p>
    <w:p w14:paraId="381D52B3" w14:textId="77777777" w:rsidR="00CE5BD5" w:rsidRPr="00CE5BD5" w:rsidRDefault="00CE5BD5" w:rsidP="00CE5BD5">
      <w:pPr>
        <w:tabs>
          <w:tab w:val="left" w:pos="5160"/>
        </w:tabs>
      </w:pPr>
    </w:p>
    <w:p w14:paraId="57FA72BF" w14:textId="77777777" w:rsidR="00CE5BD5" w:rsidRPr="00CE5BD5" w:rsidRDefault="00CE5BD5" w:rsidP="00CE5BD5">
      <w:pPr>
        <w:tabs>
          <w:tab w:val="left" w:pos="5160"/>
        </w:tabs>
      </w:pPr>
      <w:r w:rsidRPr="00CE5BD5">
        <w:t>3. Цілі державної, регіональної та місцевої політик у відповідній сфері діяльності, формування та реалізацію яких забезпечує головний розпорядник коштів місцевого бюджету, та показники їх досягнення.</w:t>
      </w:r>
    </w:p>
    <w:p w14:paraId="3E10E6E6" w14:textId="77777777" w:rsidR="00CE5BD5" w:rsidRPr="00CE5BD5" w:rsidRDefault="00CE5BD5" w:rsidP="00CE5BD5">
      <w:pPr>
        <w:tabs>
          <w:tab w:val="left" w:pos="5160"/>
        </w:tabs>
      </w:pPr>
      <w:r w:rsidRPr="00CE5BD5">
        <w:t>__________________________________________________________________________________________________________</w:t>
      </w:r>
    </w:p>
    <w:p w14:paraId="2976D368" w14:textId="77777777" w:rsidR="00CE5BD5" w:rsidRPr="00CE5BD5" w:rsidRDefault="00CE5BD5" w:rsidP="00CE5BD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785"/>
        <w:gridCol w:w="2126"/>
        <w:gridCol w:w="1701"/>
        <w:gridCol w:w="1701"/>
        <w:gridCol w:w="1701"/>
        <w:gridCol w:w="1701"/>
        <w:gridCol w:w="1777"/>
      </w:tblGrid>
      <w:tr w:rsidR="00CE5BD5" w:rsidRPr="00CE5BD5" w14:paraId="36DDB489" w14:textId="77777777" w:rsidTr="00A71215">
        <w:tc>
          <w:tcPr>
            <w:tcW w:w="576" w:type="dxa"/>
            <w:shd w:val="clear" w:color="auto" w:fill="auto"/>
          </w:tcPr>
          <w:p w14:paraId="4E990C0E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№ з/п</w:t>
            </w:r>
          </w:p>
        </w:tc>
        <w:tc>
          <w:tcPr>
            <w:tcW w:w="3785" w:type="dxa"/>
            <w:shd w:val="clear" w:color="auto" w:fill="auto"/>
          </w:tcPr>
          <w:p w14:paraId="607055AB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2126" w:type="dxa"/>
            <w:shd w:val="clear" w:color="auto" w:fill="auto"/>
          </w:tcPr>
          <w:p w14:paraId="5093602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Одиниця  виміру</w:t>
            </w:r>
          </w:p>
        </w:tc>
        <w:tc>
          <w:tcPr>
            <w:tcW w:w="1701" w:type="dxa"/>
            <w:shd w:val="clear" w:color="auto" w:fill="auto"/>
          </w:tcPr>
          <w:p w14:paraId="40DBB81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4833207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(звіт)</w:t>
            </w:r>
          </w:p>
        </w:tc>
        <w:tc>
          <w:tcPr>
            <w:tcW w:w="1701" w:type="dxa"/>
            <w:shd w:val="clear" w:color="auto" w:fill="auto"/>
          </w:tcPr>
          <w:p w14:paraId="6C71D06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655497F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701" w:type="dxa"/>
            <w:shd w:val="clear" w:color="auto" w:fill="auto"/>
          </w:tcPr>
          <w:p w14:paraId="7957DB4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3A8494E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0B52296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6A0C38E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1777" w:type="dxa"/>
            <w:shd w:val="clear" w:color="auto" w:fill="auto"/>
          </w:tcPr>
          <w:p w14:paraId="71F0BF6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3BEAB99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</w:tr>
      <w:tr w:rsidR="00CE5BD5" w:rsidRPr="00CE5BD5" w14:paraId="62D537D0" w14:textId="77777777" w:rsidTr="00A71215">
        <w:tc>
          <w:tcPr>
            <w:tcW w:w="576" w:type="dxa"/>
            <w:shd w:val="clear" w:color="auto" w:fill="auto"/>
          </w:tcPr>
          <w:p w14:paraId="7263C2D5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</w:t>
            </w:r>
          </w:p>
        </w:tc>
        <w:tc>
          <w:tcPr>
            <w:tcW w:w="3785" w:type="dxa"/>
            <w:shd w:val="clear" w:color="auto" w:fill="auto"/>
          </w:tcPr>
          <w:p w14:paraId="7836682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A45927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A11401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2D4902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FAB84F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219765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7</w:t>
            </w:r>
          </w:p>
        </w:tc>
        <w:tc>
          <w:tcPr>
            <w:tcW w:w="1777" w:type="dxa"/>
            <w:shd w:val="clear" w:color="auto" w:fill="auto"/>
          </w:tcPr>
          <w:p w14:paraId="45DDA37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8</w:t>
            </w:r>
          </w:p>
        </w:tc>
      </w:tr>
      <w:tr w:rsidR="00CE5BD5" w:rsidRPr="00CE5BD5" w14:paraId="1CABC64A" w14:textId="77777777" w:rsidTr="00A71215">
        <w:tc>
          <w:tcPr>
            <w:tcW w:w="576" w:type="dxa"/>
            <w:shd w:val="clear" w:color="auto" w:fill="auto"/>
          </w:tcPr>
          <w:p w14:paraId="28CB251E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</w:t>
            </w:r>
          </w:p>
        </w:tc>
        <w:tc>
          <w:tcPr>
            <w:tcW w:w="3785" w:type="dxa"/>
            <w:shd w:val="clear" w:color="auto" w:fill="auto"/>
          </w:tcPr>
          <w:p w14:paraId="145BC1B9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Ціль 1</w:t>
            </w:r>
          </w:p>
        </w:tc>
        <w:tc>
          <w:tcPr>
            <w:tcW w:w="2126" w:type="dxa"/>
            <w:shd w:val="clear" w:color="auto" w:fill="auto"/>
          </w:tcPr>
          <w:p w14:paraId="1F23972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36B38F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3754E9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655088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7348DF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3637FB2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21058D06" w14:textId="77777777" w:rsidTr="00A71215">
        <w:tc>
          <w:tcPr>
            <w:tcW w:w="576" w:type="dxa"/>
            <w:shd w:val="clear" w:color="auto" w:fill="auto"/>
          </w:tcPr>
          <w:p w14:paraId="04E2CFAA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1.1</w:t>
            </w:r>
          </w:p>
        </w:tc>
        <w:tc>
          <w:tcPr>
            <w:tcW w:w="3785" w:type="dxa"/>
            <w:shd w:val="clear" w:color="auto" w:fill="auto"/>
          </w:tcPr>
          <w:p w14:paraId="0C456AE0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Показник досягнення цілі 1</w:t>
            </w:r>
          </w:p>
        </w:tc>
        <w:tc>
          <w:tcPr>
            <w:tcW w:w="2126" w:type="dxa"/>
            <w:shd w:val="clear" w:color="auto" w:fill="auto"/>
          </w:tcPr>
          <w:p w14:paraId="5E21DD1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42C247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C7F799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1677A1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9C3394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5178C40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61018643" w14:textId="77777777" w:rsidTr="00A71215">
        <w:tc>
          <w:tcPr>
            <w:tcW w:w="576" w:type="dxa"/>
            <w:shd w:val="clear" w:color="auto" w:fill="auto"/>
          </w:tcPr>
          <w:p w14:paraId="6CFFED67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1.2</w:t>
            </w:r>
          </w:p>
        </w:tc>
        <w:tc>
          <w:tcPr>
            <w:tcW w:w="3785" w:type="dxa"/>
            <w:shd w:val="clear" w:color="auto" w:fill="auto"/>
          </w:tcPr>
          <w:p w14:paraId="31437A89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Показник досягнення цілі 1</w:t>
            </w:r>
          </w:p>
        </w:tc>
        <w:tc>
          <w:tcPr>
            <w:tcW w:w="2126" w:type="dxa"/>
            <w:shd w:val="clear" w:color="auto" w:fill="auto"/>
          </w:tcPr>
          <w:p w14:paraId="04C0A5D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DA6512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83A27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4FCF86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7D2C90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5C771F8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76B72193" w14:textId="77777777" w:rsidTr="00A71215">
        <w:tc>
          <w:tcPr>
            <w:tcW w:w="576" w:type="dxa"/>
            <w:shd w:val="clear" w:color="auto" w:fill="auto"/>
          </w:tcPr>
          <w:p w14:paraId="12889AB9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14:paraId="1DA471A4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A8708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0F1BD9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04105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7F2DCE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B124BC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67F32AA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59030E5" w14:textId="77777777" w:rsidTr="00A71215">
        <w:tc>
          <w:tcPr>
            <w:tcW w:w="576" w:type="dxa"/>
            <w:shd w:val="clear" w:color="auto" w:fill="auto"/>
          </w:tcPr>
          <w:p w14:paraId="6A90025B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</w:t>
            </w:r>
          </w:p>
        </w:tc>
        <w:tc>
          <w:tcPr>
            <w:tcW w:w="3785" w:type="dxa"/>
            <w:shd w:val="clear" w:color="auto" w:fill="auto"/>
          </w:tcPr>
          <w:p w14:paraId="31B743F0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Ціль 2</w:t>
            </w:r>
          </w:p>
        </w:tc>
        <w:tc>
          <w:tcPr>
            <w:tcW w:w="2126" w:type="dxa"/>
            <w:shd w:val="clear" w:color="auto" w:fill="auto"/>
          </w:tcPr>
          <w:p w14:paraId="5EB610B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9AC6E7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15816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F110CA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2029A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58EADF9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2B65B172" w14:textId="77777777" w:rsidTr="00A71215">
        <w:tc>
          <w:tcPr>
            <w:tcW w:w="576" w:type="dxa"/>
            <w:shd w:val="clear" w:color="auto" w:fill="auto"/>
          </w:tcPr>
          <w:p w14:paraId="47B08BE5" w14:textId="77777777" w:rsidR="00CE5BD5" w:rsidRPr="00CE5BD5" w:rsidRDefault="00CE5BD5" w:rsidP="00CE5BD5">
            <w:pPr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1.1</w:t>
            </w:r>
          </w:p>
        </w:tc>
        <w:tc>
          <w:tcPr>
            <w:tcW w:w="3785" w:type="dxa"/>
            <w:shd w:val="clear" w:color="auto" w:fill="auto"/>
          </w:tcPr>
          <w:p w14:paraId="5AF3ADB3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Показник досягнення цілі 2</w:t>
            </w:r>
          </w:p>
        </w:tc>
        <w:tc>
          <w:tcPr>
            <w:tcW w:w="2126" w:type="dxa"/>
            <w:shd w:val="clear" w:color="auto" w:fill="auto"/>
          </w:tcPr>
          <w:p w14:paraId="515BA03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31F39C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FF927B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74905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6D10CD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4CE5EA9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3B65D64E" w14:textId="77777777" w:rsidTr="00A71215">
        <w:tc>
          <w:tcPr>
            <w:tcW w:w="576" w:type="dxa"/>
            <w:shd w:val="clear" w:color="auto" w:fill="auto"/>
          </w:tcPr>
          <w:p w14:paraId="77552F4A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1.2</w:t>
            </w:r>
          </w:p>
        </w:tc>
        <w:tc>
          <w:tcPr>
            <w:tcW w:w="3785" w:type="dxa"/>
            <w:shd w:val="clear" w:color="auto" w:fill="auto"/>
          </w:tcPr>
          <w:p w14:paraId="1A0411A9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Показник досягнення цілі 2</w:t>
            </w:r>
          </w:p>
        </w:tc>
        <w:tc>
          <w:tcPr>
            <w:tcW w:w="2126" w:type="dxa"/>
            <w:shd w:val="clear" w:color="auto" w:fill="auto"/>
          </w:tcPr>
          <w:p w14:paraId="292649E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CEDDDA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C5D85D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AE3929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77AB73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09D4950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5D5F5A75" w14:textId="77777777" w:rsidTr="00A71215">
        <w:tc>
          <w:tcPr>
            <w:tcW w:w="576" w:type="dxa"/>
            <w:shd w:val="clear" w:color="auto" w:fill="auto"/>
          </w:tcPr>
          <w:p w14:paraId="4CDB40FB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14:paraId="1258C470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274BBB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51B90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33930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29BBBA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7AACE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7C477BA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262FAB33" w14:textId="77777777" w:rsidTr="00A71215">
        <w:tc>
          <w:tcPr>
            <w:tcW w:w="576" w:type="dxa"/>
            <w:shd w:val="clear" w:color="auto" w:fill="auto"/>
          </w:tcPr>
          <w:p w14:paraId="2E1E1B8A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3</w:t>
            </w:r>
          </w:p>
        </w:tc>
        <w:tc>
          <w:tcPr>
            <w:tcW w:w="3785" w:type="dxa"/>
            <w:shd w:val="clear" w:color="auto" w:fill="auto"/>
          </w:tcPr>
          <w:p w14:paraId="54133939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Ціль 3</w:t>
            </w:r>
          </w:p>
        </w:tc>
        <w:tc>
          <w:tcPr>
            <w:tcW w:w="2126" w:type="dxa"/>
            <w:shd w:val="clear" w:color="auto" w:fill="auto"/>
          </w:tcPr>
          <w:p w14:paraId="0087337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DCE74C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46315F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84E8CF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8825FE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3CA522A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DC79C65" w14:textId="77777777" w:rsidR="00CE5BD5" w:rsidRPr="00CE5BD5" w:rsidRDefault="00CE5BD5" w:rsidP="00CE5BD5">
      <w:pPr>
        <w:jc w:val="center"/>
      </w:pPr>
    </w:p>
    <w:p w14:paraId="3DC79281" w14:textId="77777777" w:rsidR="00CE5BD5" w:rsidRPr="00CE5BD5" w:rsidRDefault="00CE5BD5" w:rsidP="00CE5BD5">
      <w:pPr>
        <w:jc w:val="center"/>
      </w:pPr>
    </w:p>
    <w:p w14:paraId="2C4C211A" w14:textId="77777777" w:rsidR="00CE5BD5" w:rsidRPr="00CE5BD5" w:rsidRDefault="00CE5BD5" w:rsidP="00CE5BD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785"/>
        <w:gridCol w:w="2126"/>
        <w:gridCol w:w="1701"/>
        <w:gridCol w:w="1701"/>
        <w:gridCol w:w="1701"/>
        <w:gridCol w:w="1701"/>
        <w:gridCol w:w="1777"/>
      </w:tblGrid>
      <w:tr w:rsidR="00CE5BD5" w:rsidRPr="00CE5BD5" w14:paraId="74079457" w14:textId="77777777" w:rsidTr="00A71215">
        <w:tc>
          <w:tcPr>
            <w:tcW w:w="576" w:type="dxa"/>
            <w:shd w:val="clear" w:color="auto" w:fill="auto"/>
          </w:tcPr>
          <w:p w14:paraId="7F9EABCC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№ з/п</w:t>
            </w:r>
          </w:p>
        </w:tc>
        <w:tc>
          <w:tcPr>
            <w:tcW w:w="3785" w:type="dxa"/>
            <w:shd w:val="clear" w:color="auto" w:fill="auto"/>
          </w:tcPr>
          <w:p w14:paraId="0531AAA6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2126" w:type="dxa"/>
            <w:shd w:val="clear" w:color="auto" w:fill="auto"/>
          </w:tcPr>
          <w:p w14:paraId="5D6C476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Одиниця  виміру</w:t>
            </w:r>
          </w:p>
        </w:tc>
        <w:tc>
          <w:tcPr>
            <w:tcW w:w="1701" w:type="dxa"/>
            <w:shd w:val="clear" w:color="auto" w:fill="auto"/>
          </w:tcPr>
          <w:p w14:paraId="1DFBC42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5EA123E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(звіт)</w:t>
            </w:r>
          </w:p>
        </w:tc>
        <w:tc>
          <w:tcPr>
            <w:tcW w:w="1701" w:type="dxa"/>
            <w:shd w:val="clear" w:color="auto" w:fill="auto"/>
          </w:tcPr>
          <w:p w14:paraId="66EB019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60A8482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701" w:type="dxa"/>
            <w:shd w:val="clear" w:color="auto" w:fill="auto"/>
          </w:tcPr>
          <w:p w14:paraId="32E4112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7271CB1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128A3D9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5C691E0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1777" w:type="dxa"/>
            <w:shd w:val="clear" w:color="auto" w:fill="auto"/>
          </w:tcPr>
          <w:p w14:paraId="47B19C0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03BC90B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</w:tr>
      <w:tr w:rsidR="00CE5BD5" w:rsidRPr="00CE5BD5" w14:paraId="7B53949C" w14:textId="77777777" w:rsidTr="00A71215">
        <w:tc>
          <w:tcPr>
            <w:tcW w:w="576" w:type="dxa"/>
            <w:shd w:val="clear" w:color="auto" w:fill="auto"/>
          </w:tcPr>
          <w:p w14:paraId="61D2B6BA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</w:t>
            </w:r>
          </w:p>
        </w:tc>
        <w:tc>
          <w:tcPr>
            <w:tcW w:w="3785" w:type="dxa"/>
            <w:shd w:val="clear" w:color="auto" w:fill="auto"/>
          </w:tcPr>
          <w:p w14:paraId="6BB8F7C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20670F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C27E43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16B8FF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67FAD9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B34053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7</w:t>
            </w:r>
          </w:p>
        </w:tc>
        <w:tc>
          <w:tcPr>
            <w:tcW w:w="1777" w:type="dxa"/>
            <w:shd w:val="clear" w:color="auto" w:fill="auto"/>
          </w:tcPr>
          <w:p w14:paraId="35B852F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8</w:t>
            </w:r>
          </w:p>
        </w:tc>
      </w:tr>
      <w:tr w:rsidR="00CE5BD5" w:rsidRPr="00CE5BD5" w14:paraId="4F126F9C" w14:textId="77777777" w:rsidTr="00A71215">
        <w:trPr>
          <w:trHeight w:val="441"/>
        </w:trPr>
        <w:tc>
          <w:tcPr>
            <w:tcW w:w="576" w:type="dxa"/>
            <w:shd w:val="clear" w:color="auto" w:fill="auto"/>
          </w:tcPr>
          <w:p w14:paraId="50791E6E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3.1</w:t>
            </w:r>
          </w:p>
        </w:tc>
        <w:tc>
          <w:tcPr>
            <w:tcW w:w="3785" w:type="dxa"/>
            <w:shd w:val="clear" w:color="auto" w:fill="auto"/>
          </w:tcPr>
          <w:p w14:paraId="5191423E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Показник досягнення цілі 3</w:t>
            </w:r>
          </w:p>
        </w:tc>
        <w:tc>
          <w:tcPr>
            <w:tcW w:w="2126" w:type="dxa"/>
            <w:shd w:val="clear" w:color="auto" w:fill="auto"/>
          </w:tcPr>
          <w:p w14:paraId="4CA72E0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49D6C6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55800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91DF5C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D6B57B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6A11FC8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1F9B16E4" w14:textId="77777777" w:rsidTr="00A71215">
        <w:trPr>
          <w:trHeight w:val="419"/>
        </w:trPr>
        <w:tc>
          <w:tcPr>
            <w:tcW w:w="576" w:type="dxa"/>
            <w:shd w:val="clear" w:color="auto" w:fill="auto"/>
          </w:tcPr>
          <w:p w14:paraId="11508AF7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3.2</w:t>
            </w:r>
          </w:p>
        </w:tc>
        <w:tc>
          <w:tcPr>
            <w:tcW w:w="3785" w:type="dxa"/>
            <w:shd w:val="clear" w:color="auto" w:fill="auto"/>
          </w:tcPr>
          <w:p w14:paraId="59EFF0A8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Показник досягнення цілі 3</w:t>
            </w:r>
          </w:p>
        </w:tc>
        <w:tc>
          <w:tcPr>
            <w:tcW w:w="2126" w:type="dxa"/>
            <w:shd w:val="clear" w:color="auto" w:fill="auto"/>
          </w:tcPr>
          <w:p w14:paraId="64F04F7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224B04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48AF11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150488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FBA4A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53E8A8A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BC9E4D9" w14:textId="77777777" w:rsidR="00CE5BD5" w:rsidRPr="00CE5BD5" w:rsidRDefault="00CE5BD5" w:rsidP="00CE5BD5"/>
    <w:p w14:paraId="2B5D1F44" w14:textId="77777777" w:rsidR="00CE5BD5" w:rsidRPr="00CE5BD5" w:rsidRDefault="00CE5BD5" w:rsidP="00CE5BD5">
      <w:r w:rsidRPr="00CE5BD5">
        <w:t>4.Видатки/ надання кредитів на 20___-20__ роки за бюджетними програмами:</w:t>
      </w:r>
    </w:p>
    <w:p w14:paraId="2E8543A7" w14:textId="77777777" w:rsidR="00CE5BD5" w:rsidRPr="00CE5BD5" w:rsidRDefault="00CE5BD5" w:rsidP="00CE5BD5">
      <w:r w:rsidRPr="00CE5BD5">
        <w:t>4.1.Розподіл орієнтовних граничних показників видатків/ надання кредитів на 20__-20__ роки за бюджетними програмами</w:t>
      </w:r>
    </w:p>
    <w:p w14:paraId="4981303D" w14:textId="77777777" w:rsidR="00CE5BD5" w:rsidRPr="00CE5BD5" w:rsidRDefault="00CE5BD5" w:rsidP="00CE5BD5">
      <w:pPr>
        <w:jc w:val="right"/>
      </w:pPr>
      <w:r w:rsidRPr="00CE5BD5">
        <w:t>(грн)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410"/>
        <w:gridCol w:w="1388"/>
        <w:gridCol w:w="1591"/>
        <w:gridCol w:w="2213"/>
        <w:gridCol w:w="1390"/>
        <w:gridCol w:w="1545"/>
        <w:gridCol w:w="1390"/>
        <w:gridCol w:w="1390"/>
        <w:gridCol w:w="1390"/>
      </w:tblGrid>
      <w:tr w:rsidR="00CE5BD5" w:rsidRPr="00CE5BD5" w14:paraId="39DF98A4" w14:textId="77777777" w:rsidTr="00A71215">
        <w:trPr>
          <w:trHeight w:val="1752"/>
        </w:trPr>
        <w:tc>
          <w:tcPr>
            <w:tcW w:w="1375" w:type="dxa"/>
            <w:shd w:val="clear" w:color="auto" w:fill="auto"/>
          </w:tcPr>
          <w:p w14:paraId="7C247471" w14:textId="77777777" w:rsidR="00CE5BD5" w:rsidRPr="00CE5BD5" w:rsidRDefault="00CE5BD5" w:rsidP="00CE5BD5">
            <w:pPr>
              <w:jc w:val="center"/>
              <w:rPr>
                <w:sz w:val="20"/>
                <w:szCs w:val="20"/>
              </w:rPr>
            </w:pPr>
            <w:r w:rsidRPr="00CE5BD5">
              <w:rPr>
                <w:sz w:val="20"/>
                <w:szCs w:val="20"/>
              </w:rPr>
              <w:t>Номер цілі державної, регіональної та місцевої політик</w:t>
            </w:r>
          </w:p>
        </w:tc>
        <w:tc>
          <w:tcPr>
            <w:tcW w:w="1415" w:type="dxa"/>
            <w:shd w:val="clear" w:color="auto" w:fill="auto"/>
          </w:tcPr>
          <w:p w14:paraId="1D93FC8D" w14:textId="77777777" w:rsidR="00CE5BD5" w:rsidRPr="00CE5BD5" w:rsidRDefault="00CE5BD5" w:rsidP="00CE5BD5">
            <w:pPr>
              <w:jc w:val="center"/>
              <w:rPr>
                <w:sz w:val="20"/>
                <w:szCs w:val="20"/>
              </w:rPr>
            </w:pPr>
            <w:r w:rsidRPr="00CE5BD5">
              <w:rPr>
                <w:sz w:val="20"/>
                <w:szCs w:val="20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388" w:type="dxa"/>
            <w:shd w:val="clear" w:color="auto" w:fill="auto"/>
          </w:tcPr>
          <w:p w14:paraId="514C7D78" w14:textId="77777777" w:rsidR="00CE5BD5" w:rsidRPr="00CE5BD5" w:rsidRDefault="00CE5BD5" w:rsidP="00CE5BD5">
            <w:pPr>
              <w:jc w:val="center"/>
              <w:rPr>
                <w:sz w:val="20"/>
                <w:szCs w:val="20"/>
              </w:rPr>
            </w:pPr>
            <w:r w:rsidRPr="00CE5BD5">
              <w:rPr>
                <w:sz w:val="20"/>
                <w:szCs w:val="20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591" w:type="dxa"/>
            <w:shd w:val="clear" w:color="auto" w:fill="auto"/>
          </w:tcPr>
          <w:p w14:paraId="7E765309" w14:textId="77777777" w:rsidR="00CE5BD5" w:rsidRPr="00CE5BD5" w:rsidRDefault="00CE5BD5" w:rsidP="00CE5BD5">
            <w:pPr>
              <w:jc w:val="center"/>
              <w:rPr>
                <w:sz w:val="20"/>
                <w:szCs w:val="20"/>
              </w:rPr>
            </w:pPr>
            <w:r w:rsidRPr="00CE5BD5">
              <w:rPr>
                <w:sz w:val="20"/>
                <w:szCs w:val="20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329" w:type="dxa"/>
            <w:shd w:val="clear" w:color="auto" w:fill="auto"/>
          </w:tcPr>
          <w:p w14:paraId="1C5C766F" w14:textId="77777777" w:rsidR="00CE5BD5" w:rsidRPr="00CE5BD5" w:rsidRDefault="00CE5BD5" w:rsidP="00CE5BD5">
            <w:pPr>
              <w:jc w:val="center"/>
              <w:rPr>
                <w:sz w:val="20"/>
                <w:szCs w:val="20"/>
              </w:rPr>
            </w:pPr>
            <w:r w:rsidRPr="00CE5BD5">
              <w:rPr>
                <w:sz w:val="20"/>
                <w:szCs w:val="20"/>
              </w:rPr>
              <w:t>Найменування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1394" w:type="dxa"/>
            <w:shd w:val="clear" w:color="auto" w:fill="auto"/>
          </w:tcPr>
          <w:p w14:paraId="2238450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63BD3366" w14:textId="77777777" w:rsidR="00CE5BD5" w:rsidRPr="00CE5BD5" w:rsidRDefault="00CE5BD5" w:rsidP="00CE5BD5">
            <w:pPr>
              <w:jc w:val="center"/>
              <w:rPr>
                <w:sz w:val="20"/>
                <w:szCs w:val="20"/>
              </w:rPr>
            </w:pPr>
            <w:r w:rsidRPr="00CE5BD5">
              <w:rPr>
                <w:sz w:val="22"/>
                <w:szCs w:val="22"/>
              </w:rPr>
              <w:t>(звіт)</w:t>
            </w:r>
          </w:p>
        </w:tc>
        <w:tc>
          <w:tcPr>
            <w:tcW w:w="1394" w:type="dxa"/>
            <w:shd w:val="clear" w:color="auto" w:fill="auto"/>
          </w:tcPr>
          <w:p w14:paraId="6C69B4AE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2E45753E" w14:textId="77777777" w:rsidR="00CE5BD5" w:rsidRPr="00CE5BD5" w:rsidRDefault="00CE5BD5" w:rsidP="00CE5BD5">
            <w:pPr>
              <w:rPr>
                <w:sz w:val="20"/>
                <w:szCs w:val="20"/>
              </w:rPr>
            </w:pPr>
            <w:r w:rsidRPr="00CE5BD5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394" w:type="dxa"/>
            <w:shd w:val="clear" w:color="auto" w:fill="auto"/>
          </w:tcPr>
          <w:p w14:paraId="39AF9315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1FAA5204" w14:textId="77777777" w:rsidR="00CE5BD5" w:rsidRPr="00CE5BD5" w:rsidRDefault="00CE5BD5" w:rsidP="00CE5BD5">
            <w:pPr>
              <w:rPr>
                <w:sz w:val="20"/>
                <w:szCs w:val="20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1394" w:type="dxa"/>
            <w:shd w:val="clear" w:color="auto" w:fill="auto"/>
          </w:tcPr>
          <w:p w14:paraId="64191E92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32B6ACF1" w14:textId="77777777" w:rsidR="00CE5BD5" w:rsidRPr="00CE5BD5" w:rsidRDefault="00CE5BD5" w:rsidP="00CE5BD5">
            <w:pPr>
              <w:rPr>
                <w:sz w:val="20"/>
                <w:szCs w:val="20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1394" w:type="dxa"/>
            <w:shd w:val="clear" w:color="auto" w:fill="auto"/>
          </w:tcPr>
          <w:p w14:paraId="25157497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432692EE" w14:textId="77777777" w:rsidR="00CE5BD5" w:rsidRPr="00CE5BD5" w:rsidRDefault="00CE5BD5" w:rsidP="00CE5BD5">
            <w:pPr>
              <w:rPr>
                <w:sz w:val="20"/>
                <w:szCs w:val="20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</w:tr>
      <w:tr w:rsidR="00CE5BD5" w:rsidRPr="00CE5BD5" w14:paraId="4094BADA" w14:textId="77777777" w:rsidTr="00A71215">
        <w:tc>
          <w:tcPr>
            <w:tcW w:w="1375" w:type="dxa"/>
            <w:shd w:val="clear" w:color="auto" w:fill="auto"/>
          </w:tcPr>
          <w:p w14:paraId="51EF9FCC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14:paraId="70D2353D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14:paraId="4B516716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14:paraId="0CEC8FA3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4</w:t>
            </w:r>
          </w:p>
        </w:tc>
        <w:tc>
          <w:tcPr>
            <w:tcW w:w="2329" w:type="dxa"/>
            <w:shd w:val="clear" w:color="auto" w:fill="auto"/>
          </w:tcPr>
          <w:p w14:paraId="6A4F0F1E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5</w:t>
            </w:r>
          </w:p>
        </w:tc>
        <w:tc>
          <w:tcPr>
            <w:tcW w:w="1394" w:type="dxa"/>
            <w:shd w:val="clear" w:color="auto" w:fill="auto"/>
          </w:tcPr>
          <w:p w14:paraId="7603E6DC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6</w:t>
            </w:r>
          </w:p>
        </w:tc>
        <w:tc>
          <w:tcPr>
            <w:tcW w:w="1394" w:type="dxa"/>
            <w:shd w:val="clear" w:color="auto" w:fill="auto"/>
          </w:tcPr>
          <w:p w14:paraId="0EBC7485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7</w:t>
            </w:r>
          </w:p>
        </w:tc>
        <w:tc>
          <w:tcPr>
            <w:tcW w:w="1394" w:type="dxa"/>
            <w:shd w:val="clear" w:color="auto" w:fill="auto"/>
          </w:tcPr>
          <w:p w14:paraId="6ECEC9B0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8</w:t>
            </w:r>
          </w:p>
        </w:tc>
        <w:tc>
          <w:tcPr>
            <w:tcW w:w="1394" w:type="dxa"/>
            <w:shd w:val="clear" w:color="auto" w:fill="auto"/>
          </w:tcPr>
          <w:p w14:paraId="0E1C47B2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9</w:t>
            </w:r>
          </w:p>
        </w:tc>
        <w:tc>
          <w:tcPr>
            <w:tcW w:w="1394" w:type="dxa"/>
            <w:shd w:val="clear" w:color="auto" w:fill="auto"/>
          </w:tcPr>
          <w:p w14:paraId="6DF73AB9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10</w:t>
            </w:r>
          </w:p>
        </w:tc>
      </w:tr>
      <w:tr w:rsidR="00CE5BD5" w:rsidRPr="00CE5BD5" w14:paraId="47276FBD" w14:textId="77777777" w:rsidTr="00A71215">
        <w:tc>
          <w:tcPr>
            <w:tcW w:w="1375" w:type="dxa"/>
            <w:shd w:val="clear" w:color="auto" w:fill="auto"/>
          </w:tcPr>
          <w:p w14:paraId="24D1098D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415" w:type="dxa"/>
            <w:shd w:val="clear" w:color="auto" w:fill="auto"/>
          </w:tcPr>
          <w:p w14:paraId="02681D39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388" w:type="dxa"/>
            <w:shd w:val="clear" w:color="auto" w:fill="auto"/>
          </w:tcPr>
          <w:p w14:paraId="6F35D39E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591" w:type="dxa"/>
            <w:shd w:val="clear" w:color="auto" w:fill="auto"/>
          </w:tcPr>
          <w:p w14:paraId="7F045247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2329" w:type="dxa"/>
            <w:shd w:val="clear" w:color="auto" w:fill="auto"/>
          </w:tcPr>
          <w:p w14:paraId="63D564B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Відповідальний виконавець 1</w:t>
            </w:r>
          </w:p>
        </w:tc>
        <w:tc>
          <w:tcPr>
            <w:tcW w:w="1394" w:type="dxa"/>
            <w:shd w:val="clear" w:color="auto" w:fill="auto"/>
          </w:tcPr>
          <w:p w14:paraId="0C85316C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6CC5C284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79C42A53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7598B367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7E275CFE" w14:textId="77777777" w:rsidR="00CE5BD5" w:rsidRPr="00CE5BD5" w:rsidRDefault="00CE5BD5" w:rsidP="00CE5BD5">
            <w:pPr>
              <w:jc w:val="center"/>
            </w:pPr>
          </w:p>
        </w:tc>
      </w:tr>
      <w:tr w:rsidR="00CE5BD5" w:rsidRPr="00CE5BD5" w14:paraId="2BF05AF6" w14:textId="77777777" w:rsidTr="00A71215">
        <w:trPr>
          <w:trHeight w:val="708"/>
        </w:trPr>
        <w:tc>
          <w:tcPr>
            <w:tcW w:w="1375" w:type="dxa"/>
            <w:shd w:val="clear" w:color="auto" w:fill="auto"/>
          </w:tcPr>
          <w:p w14:paraId="4EF67C0D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415" w:type="dxa"/>
            <w:shd w:val="clear" w:color="auto" w:fill="auto"/>
          </w:tcPr>
          <w:p w14:paraId="6101E91E" w14:textId="77777777" w:rsidR="00CE5BD5" w:rsidRPr="00CE5BD5" w:rsidRDefault="00CE5BD5" w:rsidP="00CE5BD5"/>
        </w:tc>
        <w:tc>
          <w:tcPr>
            <w:tcW w:w="1388" w:type="dxa"/>
            <w:shd w:val="clear" w:color="auto" w:fill="auto"/>
          </w:tcPr>
          <w:p w14:paraId="21592168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591" w:type="dxa"/>
            <w:shd w:val="clear" w:color="auto" w:fill="auto"/>
          </w:tcPr>
          <w:p w14:paraId="73634FC5" w14:textId="77777777" w:rsidR="00CE5BD5" w:rsidRPr="00CE5BD5" w:rsidRDefault="00CE5BD5" w:rsidP="00CE5BD5">
            <w:pPr>
              <w:jc w:val="center"/>
            </w:pPr>
          </w:p>
        </w:tc>
        <w:tc>
          <w:tcPr>
            <w:tcW w:w="2329" w:type="dxa"/>
            <w:shd w:val="clear" w:color="auto" w:fill="auto"/>
          </w:tcPr>
          <w:p w14:paraId="43F8333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Бюджетна програма 1, у тому числі:</w:t>
            </w:r>
          </w:p>
        </w:tc>
        <w:tc>
          <w:tcPr>
            <w:tcW w:w="1394" w:type="dxa"/>
            <w:shd w:val="clear" w:color="auto" w:fill="auto"/>
          </w:tcPr>
          <w:p w14:paraId="23D1F8E3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4945D483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16F67A56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08BFF96E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47D0AFAD" w14:textId="77777777" w:rsidR="00CE5BD5" w:rsidRPr="00CE5BD5" w:rsidRDefault="00CE5BD5" w:rsidP="00CE5BD5">
            <w:pPr>
              <w:jc w:val="center"/>
            </w:pPr>
          </w:p>
        </w:tc>
      </w:tr>
      <w:tr w:rsidR="00CE5BD5" w:rsidRPr="00CE5BD5" w14:paraId="56AEB42A" w14:textId="77777777" w:rsidTr="00A71215">
        <w:tc>
          <w:tcPr>
            <w:tcW w:w="1375" w:type="dxa"/>
            <w:shd w:val="clear" w:color="auto" w:fill="auto"/>
          </w:tcPr>
          <w:p w14:paraId="3EDE6469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415" w:type="dxa"/>
            <w:shd w:val="clear" w:color="auto" w:fill="auto"/>
          </w:tcPr>
          <w:p w14:paraId="74BEF033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388" w:type="dxa"/>
            <w:shd w:val="clear" w:color="auto" w:fill="auto"/>
          </w:tcPr>
          <w:p w14:paraId="5C11CF7C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591" w:type="dxa"/>
            <w:shd w:val="clear" w:color="auto" w:fill="auto"/>
          </w:tcPr>
          <w:p w14:paraId="3251A4BC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2329" w:type="dxa"/>
            <w:shd w:val="clear" w:color="auto" w:fill="auto"/>
          </w:tcPr>
          <w:p w14:paraId="01298E3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94" w:type="dxa"/>
            <w:shd w:val="clear" w:color="auto" w:fill="auto"/>
          </w:tcPr>
          <w:p w14:paraId="3241F6F3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27ABA4BE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7EDBD18B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5202B2C0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4C904B89" w14:textId="77777777" w:rsidR="00CE5BD5" w:rsidRPr="00CE5BD5" w:rsidRDefault="00CE5BD5" w:rsidP="00CE5BD5">
            <w:pPr>
              <w:jc w:val="center"/>
            </w:pPr>
          </w:p>
        </w:tc>
      </w:tr>
      <w:tr w:rsidR="00CE5BD5" w:rsidRPr="00CE5BD5" w14:paraId="6E3A1959" w14:textId="77777777" w:rsidTr="00A71215">
        <w:tc>
          <w:tcPr>
            <w:tcW w:w="1375" w:type="dxa"/>
            <w:shd w:val="clear" w:color="auto" w:fill="auto"/>
          </w:tcPr>
          <w:p w14:paraId="07429098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415" w:type="dxa"/>
            <w:shd w:val="clear" w:color="auto" w:fill="auto"/>
          </w:tcPr>
          <w:p w14:paraId="1FB1C8D3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388" w:type="dxa"/>
            <w:shd w:val="clear" w:color="auto" w:fill="auto"/>
          </w:tcPr>
          <w:p w14:paraId="02720393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591" w:type="dxa"/>
            <w:shd w:val="clear" w:color="auto" w:fill="auto"/>
          </w:tcPr>
          <w:p w14:paraId="6AFFC55D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2329" w:type="dxa"/>
            <w:shd w:val="clear" w:color="auto" w:fill="auto"/>
          </w:tcPr>
          <w:p w14:paraId="71436C0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394" w:type="dxa"/>
            <w:shd w:val="clear" w:color="auto" w:fill="auto"/>
          </w:tcPr>
          <w:p w14:paraId="429376CC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2E414382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18C78C13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3A557112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7ADF93E8" w14:textId="77777777" w:rsidR="00CE5BD5" w:rsidRPr="00CE5BD5" w:rsidRDefault="00CE5BD5" w:rsidP="00CE5BD5">
            <w:pPr>
              <w:jc w:val="center"/>
            </w:pPr>
          </w:p>
        </w:tc>
      </w:tr>
      <w:tr w:rsidR="00CE5BD5" w:rsidRPr="00CE5BD5" w14:paraId="3ADADDD3" w14:textId="77777777" w:rsidTr="00A71215">
        <w:trPr>
          <w:trHeight w:val="742"/>
        </w:trPr>
        <w:tc>
          <w:tcPr>
            <w:tcW w:w="1375" w:type="dxa"/>
            <w:shd w:val="clear" w:color="auto" w:fill="auto"/>
          </w:tcPr>
          <w:p w14:paraId="45EB6517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415" w:type="dxa"/>
            <w:shd w:val="clear" w:color="auto" w:fill="auto"/>
          </w:tcPr>
          <w:p w14:paraId="729203A3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88" w:type="dxa"/>
            <w:shd w:val="clear" w:color="auto" w:fill="auto"/>
          </w:tcPr>
          <w:p w14:paraId="66A26DB6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591" w:type="dxa"/>
            <w:shd w:val="clear" w:color="auto" w:fill="auto"/>
          </w:tcPr>
          <w:p w14:paraId="0057D5BC" w14:textId="77777777" w:rsidR="00CE5BD5" w:rsidRPr="00CE5BD5" w:rsidRDefault="00CE5BD5" w:rsidP="00CE5BD5">
            <w:pPr>
              <w:jc w:val="center"/>
            </w:pPr>
          </w:p>
        </w:tc>
        <w:tc>
          <w:tcPr>
            <w:tcW w:w="2329" w:type="dxa"/>
            <w:shd w:val="clear" w:color="auto" w:fill="auto"/>
          </w:tcPr>
          <w:p w14:paraId="44AF2F0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Бюджетна програма 2, у тому числі:</w:t>
            </w:r>
          </w:p>
        </w:tc>
        <w:tc>
          <w:tcPr>
            <w:tcW w:w="1394" w:type="dxa"/>
            <w:shd w:val="clear" w:color="auto" w:fill="auto"/>
          </w:tcPr>
          <w:p w14:paraId="0FAB7C42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40CA9CA2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37E7D695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541FE2E7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66508A69" w14:textId="77777777" w:rsidR="00CE5BD5" w:rsidRPr="00CE5BD5" w:rsidRDefault="00CE5BD5" w:rsidP="00CE5BD5">
            <w:pPr>
              <w:jc w:val="center"/>
            </w:pPr>
          </w:p>
        </w:tc>
      </w:tr>
      <w:tr w:rsidR="00CE5BD5" w:rsidRPr="00CE5BD5" w14:paraId="4844D397" w14:textId="77777777" w:rsidTr="00A71215">
        <w:tc>
          <w:tcPr>
            <w:tcW w:w="1375" w:type="dxa"/>
            <w:shd w:val="clear" w:color="auto" w:fill="auto"/>
          </w:tcPr>
          <w:p w14:paraId="797CAEE8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415" w:type="dxa"/>
            <w:shd w:val="clear" w:color="auto" w:fill="auto"/>
          </w:tcPr>
          <w:p w14:paraId="3F4EF085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388" w:type="dxa"/>
            <w:shd w:val="clear" w:color="auto" w:fill="auto"/>
          </w:tcPr>
          <w:p w14:paraId="526DEA11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591" w:type="dxa"/>
            <w:shd w:val="clear" w:color="auto" w:fill="auto"/>
          </w:tcPr>
          <w:p w14:paraId="5DB98084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2329" w:type="dxa"/>
            <w:shd w:val="clear" w:color="auto" w:fill="auto"/>
          </w:tcPr>
          <w:p w14:paraId="308428D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94" w:type="dxa"/>
            <w:shd w:val="clear" w:color="auto" w:fill="auto"/>
          </w:tcPr>
          <w:p w14:paraId="591F6E43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25D5D5FC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177EEFA1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7BBBA71C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6906E324" w14:textId="77777777" w:rsidR="00CE5BD5" w:rsidRPr="00CE5BD5" w:rsidRDefault="00CE5BD5" w:rsidP="00CE5BD5">
            <w:pPr>
              <w:jc w:val="center"/>
            </w:pPr>
          </w:p>
        </w:tc>
      </w:tr>
      <w:tr w:rsidR="00CE5BD5" w:rsidRPr="00CE5BD5" w14:paraId="00C2691D" w14:textId="77777777" w:rsidTr="00A71215">
        <w:tc>
          <w:tcPr>
            <w:tcW w:w="1375" w:type="dxa"/>
            <w:shd w:val="clear" w:color="auto" w:fill="auto"/>
          </w:tcPr>
          <w:p w14:paraId="137616D5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415" w:type="dxa"/>
            <w:shd w:val="clear" w:color="auto" w:fill="auto"/>
          </w:tcPr>
          <w:p w14:paraId="3456AE17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388" w:type="dxa"/>
            <w:shd w:val="clear" w:color="auto" w:fill="auto"/>
          </w:tcPr>
          <w:p w14:paraId="7C61717B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591" w:type="dxa"/>
            <w:shd w:val="clear" w:color="auto" w:fill="auto"/>
          </w:tcPr>
          <w:p w14:paraId="414B86AD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2329" w:type="dxa"/>
            <w:shd w:val="clear" w:color="auto" w:fill="auto"/>
          </w:tcPr>
          <w:p w14:paraId="097A729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394" w:type="dxa"/>
            <w:shd w:val="clear" w:color="auto" w:fill="auto"/>
          </w:tcPr>
          <w:p w14:paraId="398AD93B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1EBC8620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41723D5C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56A8D40D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25DBEA90" w14:textId="77777777" w:rsidR="00CE5BD5" w:rsidRPr="00CE5BD5" w:rsidRDefault="00CE5BD5" w:rsidP="00CE5BD5">
            <w:pPr>
              <w:jc w:val="center"/>
            </w:pPr>
          </w:p>
        </w:tc>
      </w:tr>
    </w:tbl>
    <w:p w14:paraId="3D4725FF" w14:textId="77777777" w:rsidR="00CE5BD5" w:rsidRPr="00CE5BD5" w:rsidRDefault="00CE5BD5" w:rsidP="00CE5BD5">
      <w:pPr>
        <w:jc w:val="center"/>
      </w:pPr>
    </w:p>
    <w:p w14:paraId="6D8984C5" w14:textId="77777777" w:rsidR="00CE5BD5" w:rsidRPr="00CE5BD5" w:rsidRDefault="00CE5BD5" w:rsidP="00CE5BD5"/>
    <w:p w14:paraId="4FB77CC4" w14:textId="77777777" w:rsidR="00CE5BD5" w:rsidRPr="00CE5BD5" w:rsidRDefault="00CE5BD5" w:rsidP="00CE5B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410"/>
        <w:gridCol w:w="1388"/>
        <w:gridCol w:w="1591"/>
        <w:gridCol w:w="2213"/>
        <w:gridCol w:w="1390"/>
        <w:gridCol w:w="1545"/>
        <w:gridCol w:w="1390"/>
        <w:gridCol w:w="1390"/>
        <w:gridCol w:w="1390"/>
      </w:tblGrid>
      <w:tr w:rsidR="00CE5BD5" w:rsidRPr="00CE5BD5" w14:paraId="49B8C432" w14:textId="77777777" w:rsidTr="00A71215">
        <w:trPr>
          <w:trHeight w:val="1752"/>
        </w:trPr>
        <w:tc>
          <w:tcPr>
            <w:tcW w:w="1361" w:type="dxa"/>
            <w:shd w:val="clear" w:color="auto" w:fill="auto"/>
          </w:tcPr>
          <w:p w14:paraId="4D3A4724" w14:textId="77777777" w:rsidR="00CE5BD5" w:rsidRPr="00CE5BD5" w:rsidRDefault="00CE5BD5" w:rsidP="00CE5BD5">
            <w:pPr>
              <w:jc w:val="center"/>
              <w:rPr>
                <w:sz w:val="20"/>
                <w:szCs w:val="20"/>
              </w:rPr>
            </w:pPr>
            <w:r w:rsidRPr="00CE5BD5">
              <w:rPr>
                <w:sz w:val="20"/>
                <w:szCs w:val="20"/>
              </w:rPr>
              <w:t>Номер цілі державної, регіональної та місцевої політик</w:t>
            </w:r>
          </w:p>
        </w:tc>
        <w:tc>
          <w:tcPr>
            <w:tcW w:w="1410" w:type="dxa"/>
            <w:shd w:val="clear" w:color="auto" w:fill="auto"/>
          </w:tcPr>
          <w:p w14:paraId="4FC8050C" w14:textId="77777777" w:rsidR="00CE5BD5" w:rsidRPr="00CE5BD5" w:rsidRDefault="00CE5BD5" w:rsidP="00CE5BD5">
            <w:pPr>
              <w:jc w:val="center"/>
              <w:rPr>
                <w:sz w:val="20"/>
                <w:szCs w:val="20"/>
              </w:rPr>
            </w:pPr>
            <w:r w:rsidRPr="00CE5BD5">
              <w:rPr>
                <w:sz w:val="20"/>
                <w:szCs w:val="20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388" w:type="dxa"/>
            <w:shd w:val="clear" w:color="auto" w:fill="auto"/>
          </w:tcPr>
          <w:p w14:paraId="47767673" w14:textId="77777777" w:rsidR="00CE5BD5" w:rsidRPr="00CE5BD5" w:rsidRDefault="00CE5BD5" w:rsidP="00CE5BD5">
            <w:pPr>
              <w:jc w:val="center"/>
              <w:rPr>
                <w:sz w:val="20"/>
                <w:szCs w:val="20"/>
              </w:rPr>
            </w:pPr>
            <w:r w:rsidRPr="00CE5BD5">
              <w:rPr>
                <w:sz w:val="20"/>
                <w:szCs w:val="20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591" w:type="dxa"/>
            <w:shd w:val="clear" w:color="auto" w:fill="auto"/>
          </w:tcPr>
          <w:p w14:paraId="26AAF27F" w14:textId="77777777" w:rsidR="00CE5BD5" w:rsidRPr="00CE5BD5" w:rsidRDefault="00CE5BD5" w:rsidP="00CE5BD5">
            <w:pPr>
              <w:jc w:val="center"/>
              <w:rPr>
                <w:sz w:val="20"/>
                <w:szCs w:val="20"/>
              </w:rPr>
            </w:pPr>
            <w:r w:rsidRPr="00CE5BD5">
              <w:rPr>
                <w:sz w:val="20"/>
                <w:szCs w:val="20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213" w:type="dxa"/>
            <w:shd w:val="clear" w:color="auto" w:fill="auto"/>
          </w:tcPr>
          <w:p w14:paraId="0725A804" w14:textId="77777777" w:rsidR="00CE5BD5" w:rsidRPr="00CE5BD5" w:rsidRDefault="00CE5BD5" w:rsidP="00CE5BD5">
            <w:pPr>
              <w:jc w:val="center"/>
              <w:rPr>
                <w:sz w:val="20"/>
                <w:szCs w:val="20"/>
              </w:rPr>
            </w:pPr>
            <w:r w:rsidRPr="00CE5BD5">
              <w:rPr>
                <w:sz w:val="20"/>
                <w:szCs w:val="20"/>
              </w:rPr>
              <w:t>Найменування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1390" w:type="dxa"/>
            <w:shd w:val="clear" w:color="auto" w:fill="auto"/>
          </w:tcPr>
          <w:p w14:paraId="4AAB459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2798BAA5" w14:textId="77777777" w:rsidR="00CE5BD5" w:rsidRPr="00CE5BD5" w:rsidRDefault="00CE5BD5" w:rsidP="00CE5BD5">
            <w:pPr>
              <w:jc w:val="center"/>
              <w:rPr>
                <w:sz w:val="20"/>
                <w:szCs w:val="20"/>
              </w:rPr>
            </w:pPr>
            <w:r w:rsidRPr="00CE5BD5">
              <w:rPr>
                <w:sz w:val="22"/>
                <w:szCs w:val="22"/>
              </w:rPr>
              <w:t>(звіт)</w:t>
            </w:r>
          </w:p>
        </w:tc>
        <w:tc>
          <w:tcPr>
            <w:tcW w:w="1545" w:type="dxa"/>
            <w:shd w:val="clear" w:color="auto" w:fill="auto"/>
          </w:tcPr>
          <w:p w14:paraId="293D2628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29ED9AAF" w14:textId="77777777" w:rsidR="00CE5BD5" w:rsidRPr="00CE5BD5" w:rsidRDefault="00CE5BD5" w:rsidP="00CE5BD5">
            <w:pPr>
              <w:rPr>
                <w:sz w:val="20"/>
                <w:szCs w:val="20"/>
              </w:rPr>
            </w:pPr>
            <w:r w:rsidRPr="00CE5BD5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390" w:type="dxa"/>
            <w:shd w:val="clear" w:color="auto" w:fill="auto"/>
          </w:tcPr>
          <w:p w14:paraId="1B53F05C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7E38C984" w14:textId="77777777" w:rsidR="00CE5BD5" w:rsidRPr="00CE5BD5" w:rsidRDefault="00CE5BD5" w:rsidP="00CE5BD5">
            <w:pPr>
              <w:rPr>
                <w:sz w:val="20"/>
                <w:szCs w:val="20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1390" w:type="dxa"/>
            <w:shd w:val="clear" w:color="auto" w:fill="auto"/>
          </w:tcPr>
          <w:p w14:paraId="6397D3D2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52A61DB1" w14:textId="77777777" w:rsidR="00CE5BD5" w:rsidRPr="00CE5BD5" w:rsidRDefault="00CE5BD5" w:rsidP="00CE5BD5">
            <w:pPr>
              <w:rPr>
                <w:sz w:val="20"/>
                <w:szCs w:val="20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1390" w:type="dxa"/>
            <w:shd w:val="clear" w:color="auto" w:fill="auto"/>
          </w:tcPr>
          <w:p w14:paraId="49CDF98C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7DEB5F6D" w14:textId="77777777" w:rsidR="00CE5BD5" w:rsidRPr="00CE5BD5" w:rsidRDefault="00CE5BD5" w:rsidP="00CE5BD5">
            <w:pPr>
              <w:rPr>
                <w:sz w:val="20"/>
                <w:szCs w:val="20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</w:tr>
      <w:tr w:rsidR="00CE5BD5" w:rsidRPr="00CE5BD5" w14:paraId="1EF4B698" w14:textId="77777777" w:rsidTr="00A71215">
        <w:tc>
          <w:tcPr>
            <w:tcW w:w="1361" w:type="dxa"/>
            <w:shd w:val="clear" w:color="auto" w:fill="auto"/>
          </w:tcPr>
          <w:p w14:paraId="504B85B5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shd w:val="clear" w:color="auto" w:fill="auto"/>
          </w:tcPr>
          <w:p w14:paraId="7C555EE5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14:paraId="722677D7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14:paraId="48D06EA9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4</w:t>
            </w:r>
          </w:p>
        </w:tc>
        <w:tc>
          <w:tcPr>
            <w:tcW w:w="2213" w:type="dxa"/>
            <w:shd w:val="clear" w:color="auto" w:fill="auto"/>
          </w:tcPr>
          <w:p w14:paraId="7F323776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14:paraId="4486A38D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6</w:t>
            </w:r>
          </w:p>
        </w:tc>
        <w:tc>
          <w:tcPr>
            <w:tcW w:w="1545" w:type="dxa"/>
            <w:shd w:val="clear" w:color="auto" w:fill="auto"/>
          </w:tcPr>
          <w:p w14:paraId="7C3D3175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7</w:t>
            </w:r>
          </w:p>
        </w:tc>
        <w:tc>
          <w:tcPr>
            <w:tcW w:w="1390" w:type="dxa"/>
            <w:shd w:val="clear" w:color="auto" w:fill="auto"/>
          </w:tcPr>
          <w:p w14:paraId="529F6285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14:paraId="47935C76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9</w:t>
            </w:r>
          </w:p>
        </w:tc>
        <w:tc>
          <w:tcPr>
            <w:tcW w:w="1390" w:type="dxa"/>
            <w:shd w:val="clear" w:color="auto" w:fill="auto"/>
          </w:tcPr>
          <w:p w14:paraId="7B4EF407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10</w:t>
            </w:r>
          </w:p>
        </w:tc>
      </w:tr>
      <w:tr w:rsidR="00CE5BD5" w:rsidRPr="00CE5BD5" w14:paraId="1A1EC027" w14:textId="77777777" w:rsidTr="00A71215">
        <w:tc>
          <w:tcPr>
            <w:tcW w:w="1361" w:type="dxa"/>
            <w:shd w:val="clear" w:color="auto" w:fill="auto"/>
          </w:tcPr>
          <w:p w14:paraId="2D0D970C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410" w:type="dxa"/>
            <w:shd w:val="clear" w:color="auto" w:fill="auto"/>
          </w:tcPr>
          <w:p w14:paraId="7D68792D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388" w:type="dxa"/>
            <w:shd w:val="clear" w:color="auto" w:fill="auto"/>
          </w:tcPr>
          <w:p w14:paraId="2BFDC10A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591" w:type="dxa"/>
            <w:shd w:val="clear" w:color="auto" w:fill="auto"/>
          </w:tcPr>
          <w:p w14:paraId="40E362B1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2213" w:type="dxa"/>
            <w:shd w:val="clear" w:color="auto" w:fill="auto"/>
          </w:tcPr>
          <w:p w14:paraId="6E4DF3C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Відповідальний виконавець 2</w:t>
            </w:r>
          </w:p>
        </w:tc>
        <w:tc>
          <w:tcPr>
            <w:tcW w:w="1390" w:type="dxa"/>
            <w:shd w:val="clear" w:color="auto" w:fill="auto"/>
          </w:tcPr>
          <w:p w14:paraId="3F8DB3BE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545" w:type="dxa"/>
            <w:shd w:val="clear" w:color="auto" w:fill="auto"/>
          </w:tcPr>
          <w:p w14:paraId="3A355E82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2C777CF1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7F00E99C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610F117D" w14:textId="77777777" w:rsidR="00CE5BD5" w:rsidRPr="00CE5BD5" w:rsidRDefault="00CE5BD5" w:rsidP="00CE5BD5">
            <w:pPr>
              <w:jc w:val="center"/>
            </w:pPr>
          </w:p>
        </w:tc>
      </w:tr>
      <w:tr w:rsidR="00CE5BD5" w:rsidRPr="00CE5BD5" w14:paraId="7D5CE7DE" w14:textId="77777777" w:rsidTr="00A71215">
        <w:trPr>
          <w:trHeight w:val="708"/>
        </w:trPr>
        <w:tc>
          <w:tcPr>
            <w:tcW w:w="1361" w:type="dxa"/>
            <w:shd w:val="clear" w:color="auto" w:fill="auto"/>
          </w:tcPr>
          <w:p w14:paraId="28BE668B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410" w:type="dxa"/>
            <w:shd w:val="clear" w:color="auto" w:fill="auto"/>
          </w:tcPr>
          <w:p w14:paraId="2B70BC30" w14:textId="77777777" w:rsidR="00CE5BD5" w:rsidRPr="00CE5BD5" w:rsidRDefault="00CE5BD5" w:rsidP="00CE5BD5"/>
        </w:tc>
        <w:tc>
          <w:tcPr>
            <w:tcW w:w="1388" w:type="dxa"/>
            <w:shd w:val="clear" w:color="auto" w:fill="auto"/>
          </w:tcPr>
          <w:p w14:paraId="1EF0412D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591" w:type="dxa"/>
            <w:shd w:val="clear" w:color="auto" w:fill="auto"/>
          </w:tcPr>
          <w:p w14:paraId="0201169F" w14:textId="77777777" w:rsidR="00CE5BD5" w:rsidRPr="00CE5BD5" w:rsidRDefault="00CE5BD5" w:rsidP="00CE5BD5">
            <w:pPr>
              <w:jc w:val="center"/>
            </w:pPr>
          </w:p>
        </w:tc>
        <w:tc>
          <w:tcPr>
            <w:tcW w:w="2213" w:type="dxa"/>
            <w:shd w:val="clear" w:color="auto" w:fill="auto"/>
          </w:tcPr>
          <w:p w14:paraId="7ECD78D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Бюджетна програма 1, у тому числі:</w:t>
            </w:r>
          </w:p>
        </w:tc>
        <w:tc>
          <w:tcPr>
            <w:tcW w:w="1390" w:type="dxa"/>
            <w:shd w:val="clear" w:color="auto" w:fill="auto"/>
          </w:tcPr>
          <w:p w14:paraId="2BA2FC2D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545" w:type="dxa"/>
            <w:shd w:val="clear" w:color="auto" w:fill="auto"/>
          </w:tcPr>
          <w:p w14:paraId="26B109D0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70D244A1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4D9FCD0C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068A293E" w14:textId="77777777" w:rsidR="00CE5BD5" w:rsidRPr="00CE5BD5" w:rsidRDefault="00CE5BD5" w:rsidP="00CE5BD5">
            <w:pPr>
              <w:jc w:val="center"/>
            </w:pPr>
          </w:p>
        </w:tc>
      </w:tr>
      <w:tr w:rsidR="00CE5BD5" w:rsidRPr="00CE5BD5" w14:paraId="5B0B5153" w14:textId="77777777" w:rsidTr="00A71215">
        <w:tc>
          <w:tcPr>
            <w:tcW w:w="1361" w:type="dxa"/>
            <w:shd w:val="clear" w:color="auto" w:fill="auto"/>
          </w:tcPr>
          <w:p w14:paraId="70382043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410" w:type="dxa"/>
            <w:shd w:val="clear" w:color="auto" w:fill="auto"/>
          </w:tcPr>
          <w:p w14:paraId="343AAAD8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388" w:type="dxa"/>
            <w:shd w:val="clear" w:color="auto" w:fill="auto"/>
          </w:tcPr>
          <w:p w14:paraId="49B8E7BA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591" w:type="dxa"/>
            <w:shd w:val="clear" w:color="auto" w:fill="auto"/>
          </w:tcPr>
          <w:p w14:paraId="559E9A71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2213" w:type="dxa"/>
            <w:shd w:val="clear" w:color="auto" w:fill="auto"/>
          </w:tcPr>
          <w:p w14:paraId="4097D30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90" w:type="dxa"/>
            <w:shd w:val="clear" w:color="auto" w:fill="auto"/>
          </w:tcPr>
          <w:p w14:paraId="1B8724DC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545" w:type="dxa"/>
            <w:shd w:val="clear" w:color="auto" w:fill="auto"/>
          </w:tcPr>
          <w:p w14:paraId="2A9DCEAF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030EE359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6D3483A7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12AB91F6" w14:textId="77777777" w:rsidR="00CE5BD5" w:rsidRPr="00CE5BD5" w:rsidRDefault="00CE5BD5" w:rsidP="00CE5BD5">
            <w:pPr>
              <w:jc w:val="center"/>
            </w:pPr>
          </w:p>
        </w:tc>
      </w:tr>
      <w:tr w:rsidR="00CE5BD5" w:rsidRPr="00CE5BD5" w14:paraId="2B0BE210" w14:textId="77777777" w:rsidTr="00A71215">
        <w:tc>
          <w:tcPr>
            <w:tcW w:w="1361" w:type="dxa"/>
            <w:shd w:val="clear" w:color="auto" w:fill="auto"/>
          </w:tcPr>
          <w:p w14:paraId="5C3BB784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410" w:type="dxa"/>
            <w:shd w:val="clear" w:color="auto" w:fill="auto"/>
          </w:tcPr>
          <w:p w14:paraId="79FC1F09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388" w:type="dxa"/>
            <w:shd w:val="clear" w:color="auto" w:fill="auto"/>
          </w:tcPr>
          <w:p w14:paraId="583FA589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591" w:type="dxa"/>
            <w:shd w:val="clear" w:color="auto" w:fill="auto"/>
          </w:tcPr>
          <w:p w14:paraId="1CBE6FFC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2213" w:type="dxa"/>
            <w:shd w:val="clear" w:color="auto" w:fill="auto"/>
          </w:tcPr>
          <w:p w14:paraId="50DAC9A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390" w:type="dxa"/>
            <w:shd w:val="clear" w:color="auto" w:fill="auto"/>
          </w:tcPr>
          <w:p w14:paraId="7476BA7F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545" w:type="dxa"/>
            <w:shd w:val="clear" w:color="auto" w:fill="auto"/>
          </w:tcPr>
          <w:p w14:paraId="09DD8823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12BC4CB5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5CD772C0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505A1607" w14:textId="77777777" w:rsidR="00CE5BD5" w:rsidRPr="00CE5BD5" w:rsidRDefault="00CE5BD5" w:rsidP="00CE5BD5">
            <w:pPr>
              <w:jc w:val="center"/>
            </w:pPr>
          </w:p>
        </w:tc>
      </w:tr>
      <w:tr w:rsidR="00CE5BD5" w:rsidRPr="00CE5BD5" w14:paraId="78FBC212" w14:textId="77777777" w:rsidTr="00A71215">
        <w:trPr>
          <w:trHeight w:val="742"/>
        </w:trPr>
        <w:tc>
          <w:tcPr>
            <w:tcW w:w="1361" w:type="dxa"/>
            <w:shd w:val="clear" w:color="auto" w:fill="auto"/>
          </w:tcPr>
          <w:p w14:paraId="01EC3949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410" w:type="dxa"/>
            <w:shd w:val="clear" w:color="auto" w:fill="auto"/>
          </w:tcPr>
          <w:p w14:paraId="5E5E6535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88" w:type="dxa"/>
            <w:shd w:val="clear" w:color="auto" w:fill="auto"/>
          </w:tcPr>
          <w:p w14:paraId="665D8B3B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591" w:type="dxa"/>
            <w:shd w:val="clear" w:color="auto" w:fill="auto"/>
          </w:tcPr>
          <w:p w14:paraId="2DB33345" w14:textId="77777777" w:rsidR="00CE5BD5" w:rsidRPr="00CE5BD5" w:rsidRDefault="00CE5BD5" w:rsidP="00CE5BD5">
            <w:pPr>
              <w:jc w:val="center"/>
            </w:pPr>
          </w:p>
        </w:tc>
        <w:tc>
          <w:tcPr>
            <w:tcW w:w="2213" w:type="dxa"/>
            <w:shd w:val="clear" w:color="auto" w:fill="auto"/>
          </w:tcPr>
          <w:p w14:paraId="4EC2B9E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Бюджетна програма 2, у тому числі:</w:t>
            </w:r>
          </w:p>
        </w:tc>
        <w:tc>
          <w:tcPr>
            <w:tcW w:w="1390" w:type="dxa"/>
            <w:shd w:val="clear" w:color="auto" w:fill="auto"/>
          </w:tcPr>
          <w:p w14:paraId="1F63AD77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545" w:type="dxa"/>
            <w:shd w:val="clear" w:color="auto" w:fill="auto"/>
          </w:tcPr>
          <w:p w14:paraId="4E026514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4CEC889B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29418212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5127A542" w14:textId="77777777" w:rsidR="00CE5BD5" w:rsidRPr="00CE5BD5" w:rsidRDefault="00CE5BD5" w:rsidP="00CE5BD5">
            <w:pPr>
              <w:jc w:val="center"/>
            </w:pPr>
          </w:p>
        </w:tc>
      </w:tr>
      <w:tr w:rsidR="00CE5BD5" w:rsidRPr="00CE5BD5" w14:paraId="2A73D977" w14:textId="77777777" w:rsidTr="00A71215">
        <w:tc>
          <w:tcPr>
            <w:tcW w:w="1361" w:type="dxa"/>
            <w:shd w:val="clear" w:color="auto" w:fill="auto"/>
          </w:tcPr>
          <w:p w14:paraId="6D51185C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410" w:type="dxa"/>
            <w:shd w:val="clear" w:color="auto" w:fill="auto"/>
          </w:tcPr>
          <w:p w14:paraId="5B2069F2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388" w:type="dxa"/>
            <w:shd w:val="clear" w:color="auto" w:fill="auto"/>
          </w:tcPr>
          <w:p w14:paraId="058D51BE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591" w:type="dxa"/>
            <w:shd w:val="clear" w:color="auto" w:fill="auto"/>
          </w:tcPr>
          <w:p w14:paraId="19859DEC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2213" w:type="dxa"/>
            <w:shd w:val="clear" w:color="auto" w:fill="auto"/>
          </w:tcPr>
          <w:p w14:paraId="36082D8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90" w:type="dxa"/>
            <w:shd w:val="clear" w:color="auto" w:fill="auto"/>
          </w:tcPr>
          <w:p w14:paraId="72C7F9EC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545" w:type="dxa"/>
            <w:shd w:val="clear" w:color="auto" w:fill="auto"/>
          </w:tcPr>
          <w:p w14:paraId="7CCBB70F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2E3AC30B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1F595BEF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4228989F" w14:textId="77777777" w:rsidR="00CE5BD5" w:rsidRPr="00CE5BD5" w:rsidRDefault="00CE5BD5" w:rsidP="00CE5BD5">
            <w:pPr>
              <w:jc w:val="center"/>
            </w:pPr>
          </w:p>
        </w:tc>
      </w:tr>
      <w:tr w:rsidR="00CE5BD5" w:rsidRPr="00CE5BD5" w14:paraId="3AC9DB36" w14:textId="77777777" w:rsidTr="00A71215">
        <w:tc>
          <w:tcPr>
            <w:tcW w:w="1361" w:type="dxa"/>
            <w:shd w:val="clear" w:color="auto" w:fill="auto"/>
          </w:tcPr>
          <w:p w14:paraId="396A6B92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410" w:type="dxa"/>
            <w:shd w:val="clear" w:color="auto" w:fill="auto"/>
          </w:tcPr>
          <w:p w14:paraId="42AD8280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388" w:type="dxa"/>
            <w:shd w:val="clear" w:color="auto" w:fill="auto"/>
          </w:tcPr>
          <w:p w14:paraId="157446C3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591" w:type="dxa"/>
            <w:shd w:val="clear" w:color="auto" w:fill="auto"/>
          </w:tcPr>
          <w:p w14:paraId="28CB6DA6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2213" w:type="dxa"/>
            <w:shd w:val="clear" w:color="auto" w:fill="auto"/>
          </w:tcPr>
          <w:p w14:paraId="1F3A45B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390" w:type="dxa"/>
            <w:shd w:val="clear" w:color="auto" w:fill="auto"/>
          </w:tcPr>
          <w:p w14:paraId="1991FB44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545" w:type="dxa"/>
            <w:shd w:val="clear" w:color="auto" w:fill="auto"/>
          </w:tcPr>
          <w:p w14:paraId="10611B80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7868AF06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630F7BDA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640F5201" w14:textId="77777777" w:rsidR="00CE5BD5" w:rsidRPr="00CE5BD5" w:rsidRDefault="00CE5BD5" w:rsidP="00CE5BD5">
            <w:pPr>
              <w:jc w:val="center"/>
            </w:pPr>
          </w:p>
        </w:tc>
      </w:tr>
      <w:tr w:rsidR="00CE5BD5" w:rsidRPr="00CE5BD5" w14:paraId="3B5030D5" w14:textId="77777777" w:rsidTr="00A71215">
        <w:tc>
          <w:tcPr>
            <w:tcW w:w="1361" w:type="dxa"/>
            <w:shd w:val="clear" w:color="auto" w:fill="auto"/>
          </w:tcPr>
          <w:p w14:paraId="6CEB8134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410" w:type="dxa"/>
            <w:shd w:val="clear" w:color="auto" w:fill="auto"/>
          </w:tcPr>
          <w:p w14:paraId="21C898E2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388" w:type="dxa"/>
            <w:shd w:val="clear" w:color="auto" w:fill="auto"/>
          </w:tcPr>
          <w:p w14:paraId="279DECA5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591" w:type="dxa"/>
            <w:shd w:val="clear" w:color="auto" w:fill="auto"/>
          </w:tcPr>
          <w:p w14:paraId="708C47E9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2213" w:type="dxa"/>
            <w:shd w:val="clear" w:color="auto" w:fill="auto"/>
          </w:tcPr>
          <w:p w14:paraId="50AFAAE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УСЬОГО, у тому числі:</w:t>
            </w:r>
          </w:p>
        </w:tc>
        <w:tc>
          <w:tcPr>
            <w:tcW w:w="1390" w:type="dxa"/>
            <w:shd w:val="clear" w:color="auto" w:fill="auto"/>
          </w:tcPr>
          <w:p w14:paraId="7E3C6A75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545" w:type="dxa"/>
            <w:shd w:val="clear" w:color="auto" w:fill="auto"/>
          </w:tcPr>
          <w:p w14:paraId="6ECD0516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4A48FD20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6D239043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086239CD" w14:textId="77777777" w:rsidR="00CE5BD5" w:rsidRPr="00CE5BD5" w:rsidRDefault="00CE5BD5" w:rsidP="00CE5BD5">
            <w:pPr>
              <w:jc w:val="center"/>
            </w:pPr>
          </w:p>
        </w:tc>
      </w:tr>
      <w:tr w:rsidR="00CE5BD5" w:rsidRPr="00CE5BD5" w14:paraId="132B30A0" w14:textId="77777777" w:rsidTr="00A71215">
        <w:tc>
          <w:tcPr>
            <w:tcW w:w="1361" w:type="dxa"/>
            <w:shd w:val="clear" w:color="auto" w:fill="auto"/>
          </w:tcPr>
          <w:p w14:paraId="0E6E4089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410" w:type="dxa"/>
            <w:shd w:val="clear" w:color="auto" w:fill="auto"/>
          </w:tcPr>
          <w:p w14:paraId="36AE837D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388" w:type="dxa"/>
            <w:shd w:val="clear" w:color="auto" w:fill="auto"/>
          </w:tcPr>
          <w:p w14:paraId="5FF72355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591" w:type="dxa"/>
            <w:shd w:val="clear" w:color="auto" w:fill="auto"/>
          </w:tcPr>
          <w:p w14:paraId="27135450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2213" w:type="dxa"/>
            <w:shd w:val="clear" w:color="auto" w:fill="auto"/>
          </w:tcPr>
          <w:p w14:paraId="2B96522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90" w:type="dxa"/>
            <w:shd w:val="clear" w:color="auto" w:fill="auto"/>
          </w:tcPr>
          <w:p w14:paraId="40D9D0B9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545" w:type="dxa"/>
            <w:shd w:val="clear" w:color="auto" w:fill="auto"/>
          </w:tcPr>
          <w:p w14:paraId="7F291209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65A5D263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25850831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7B980CAD" w14:textId="77777777" w:rsidR="00CE5BD5" w:rsidRPr="00CE5BD5" w:rsidRDefault="00CE5BD5" w:rsidP="00CE5BD5">
            <w:pPr>
              <w:jc w:val="center"/>
            </w:pPr>
          </w:p>
        </w:tc>
      </w:tr>
      <w:tr w:rsidR="00CE5BD5" w:rsidRPr="00CE5BD5" w14:paraId="24ADD4CF" w14:textId="77777777" w:rsidTr="00A71215">
        <w:tc>
          <w:tcPr>
            <w:tcW w:w="1361" w:type="dxa"/>
            <w:shd w:val="clear" w:color="auto" w:fill="auto"/>
          </w:tcPr>
          <w:p w14:paraId="7AF533A0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410" w:type="dxa"/>
            <w:shd w:val="clear" w:color="auto" w:fill="auto"/>
          </w:tcPr>
          <w:p w14:paraId="2BCA8899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388" w:type="dxa"/>
            <w:shd w:val="clear" w:color="auto" w:fill="auto"/>
          </w:tcPr>
          <w:p w14:paraId="13E718A5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1591" w:type="dxa"/>
            <w:shd w:val="clear" w:color="auto" w:fill="auto"/>
          </w:tcPr>
          <w:p w14:paraId="23A93B39" w14:textId="77777777" w:rsidR="00CE5BD5" w:rsidRPr="00CE5BD5" w:rsidRDefault="00CE5BD5" w:rsidP="00CE5BD5">
            <w:pPr>
              <w:jc w:val="center"/>
            </w:pPr>
            <w:r w:rsidRPr="00CE5BD5">
              <w:t>*</w:t>
            </w:r>
          </w:p>
        </w:tc>
        <w:tc>
          <w:tcPr>
            <w:tcW w:w="2213" w:type="dxa"/>
            <w:shd w:val="clear" w:color="auto" w:fill="auto"/>
          </w:tcPr>
          <w:p w14:paraId="2E51C5E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390" w:type="dxa"/>
            <w:shd w:val="clear" w:color="auto" w:fill="auto"/>
          </w:tcPr>
          <w:p w14:paraId="12224B12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545" w:type="dxa"/>
            <w:shd w:val="clear" w:color="auto" w:fill="auto"/>
          </w:tcPr>
          <w:p w14:paraId="48A6B9B2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3F2EB86E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7E663AD6" w14:textId="77777777" w:rsidR="00CE5BD5" w:rsidRPr="00CE5BD5" w:rsidRDefault="00CE5BD5" w:rsidP="00CE5BD5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32EC0CA5" w14:textId="77777777" w:rsidR="00CE5BD5" w:rsidRPr="00CE5BD5" w:rsidRDefault="00CE5BD5" w:rsidP="00CE5BD5">
            <w:pPr>
              <w:jc w:val="center"/>
            </w:pPr>
          </w:p>
        </w:tc>
      </w:tr>
    </w:tbl>
    <w:p w14:paraId="3BC9CBE3" w14:textId="77777777" w:rsidR="00CE5BD5" w:rsidRPr="00CE5BD5" w:rsidRDefault="00CE5BD5" w:rsidP="00CE5BD5"/>
    <w:p w14:paraId="479F9044" w14:textId="77777777" w:rsidR="00CE5BD5" w:rsidRPr="00CE5BD5" w:rsidRDefault="00CE5BD5" w:rsidP="00CE5BD5">
      <w:r w:rsidRPr="00CE5BD5">
        <w:t>4.2. Пояснення щодо запропонованих змін у структурі видатків та надання кредитів за бюджетними програмами та впливу цих змін на досягнення цілей державної, регіональної та місцевої політик __________________________________________________________________________________________________________5. Порівняння з показниками прогнозу місцевого бюджету, схваленого у попередньому бюджетному періоді                        5.1. Показники на перший та другий роки середньострокового періоду</w:t>
      </w:r>
    </w:p>
    <w:p w14:paraId="4F6E6183" w14:textId="77777777" w:rsidR="00CE5BD5" w:rsidRPr="00CE5BD5" w:rsidRDefault="00CE5BD5" w:rsidP="00CE5BD5"/>
    <w:p w14:paraId="589FAC24" w14:textId="77777777" w:rsidR="00CE5BD5" w:rsidRPr="00CE5BD5" w:rsidRDefault="00CE5BD5" w:rsidP="00CE5BD5"/>
    <w:p w14:paraId="009BBAD9" w14:textId="77777777" w:rsidR="00CE5BD5" w:rsidRPr="00CE5BD5" w:rsidRDefault="00CE5BD5" w:rsidP="00CE5BD5"/>
    <w:p w14:paraId="715BBB2B" w14:textId="77777777" w:rsidR="00CE5BD5" w:rsidRPr="00CE5BD5" w:rsidRDefault="00CE5BD5" w:rsidP="00CE5B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99"/>
        <w:gridCol w:w="1833"/>
        <w:gridCol w:w="1821"/>
        <w:gridCol w:w="1828"/>
        <w:gridCol w:w="1835"/>
        <w:gridCol w:w="1822"/>
        <w:gridCol w:w="1828"/>
      </w:tblGrid>
      <w:tr w:rsidR="00CE5BD5" w:rsidRPr="00CE5BD5" w14:paraId="23D1B845" w14:textId="77777777" w:rsidTr="00A71215">
        <w:trPr>
          <w:trHeight w:val="519"/>
        </w:trPr>
        <w:tc>
          <w:tcPr>
            <w:tcW w:w="2802" w:type="dxa"/>
            <w:vMerge w:val="restart"/>
            <w:shd w:val="clear" w:color="auto" w:fill="auto"/>
          </w:tcPr>
          <w:p w14:paraId="6728647E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 xml:space="preserve">   Найменування </w:t>
            </w:r>
          </w:p>
        </w:tc>
        <w:tc>
          <w:tcPr>
            <w:tcW w:w="1299" w:type="dxa"/>
            <w:vMerge w:val="restart"/>
            <w:shd w:val="clear" w:color="auto" w:fill="auto"/>
          </w:tcPr>
          <w:p w14:paraId="13A43587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proofErr w:type="spellStart"/>
            <w:r w:rsidRPr="00CE5BD5">
              <w:rPr>
                <w:sz w:val="22"/>
                <w:szCs w:val="22"/>
              </w:rPr>
              <w:t>Оддиниця</w:t>
            </w:r>
            <w:proofErr w:type="spellEnd"/>
            <w:r w:rsidRPr="00CE5BD5">
              <w:rPr>
                <w:sz w:val="22"/>
                <w:szCs w:val="22"/>
              </w:rPr>
              <w:t xml:space="preserve"> виміру</w:t>
            </w:r>
          </w:p>
        </w:tc>
        <w:tc>
          <w:tcPr>
            <w:tcW w:w="5482" w:type="dxa"/>
            <w:gridSpan w:val="3"/>
            <w:shd w:val="clear" w:color="auto" w:fill="auto"/>
          </w:tcPr>
          <w:p w14:paraId="1DA64A4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 рік</w:t>
            </w:r>
          </w:p>
        </w:tc>
        <w:tc>
          <w:tcPr>
            <w:tcW w:w="5485" w:type="dxa"/>
            <w:gridSpan w:val="3"/>
            <w:shd w:val="clear" w:color="auto" w:fill="auto"/>
          </w:tcPr>
          <w:p w14:paraId="0F7C04D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20____рік</w:t>
            </w:r>
          </w:p>
        </w:tc>
      </w:tr>
      <w:tr w:rsidR="00CE5BD5" w:rsidRPr="00CE5BD5" w14:paraId="4483E6D7" w14:textId="77777777" w:rsidTr="00A71215">
        <w:trPr>
          <w:trHeight w:val="420"/>
        </w:trPr>
        <w:tc>
          <w:tcPr>
            <w:tcW w:w="2802" w:type="dxa"/>
            <w:vMerge/>
            <w:shd w:val="clear" w:color="auto" w:fill="auto"/>
          </w:tcPr>
          <w:p w14:paraId="3F96E996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14:paraId="1B8BF404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631CECB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затверджено прогнозом місцевого бюджету</w:t>
            </w:r>
          </w:p>
        </w:tc>
        <w:tc>
          <w:tcPr>
            <w:tcW w:w="1821" w:type="dxa"/>
            <w:shd w:val="clear" w:color="auto" w:fill="auto"/>
          </w:tcPr>
          <w:p w14:paraId="67B2B35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включено до пропозиції до прогнозу місцевого бюджету</w:t>
            </w:r>
          </w:p>
        </w:tc>
        <w:tc>
          <w:tcPr>
            <w:tcW w:w="1828" w:type="dxa"/>
            <w:shd w:val="clear" w:color="auto" w:fill="auto"/>
          </w:tcPr>
          <w:p w14:paraId="4D9843D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Відхилення +/–</w:t>
            </w:r>
          </w:p>
        </w:tc>
        <w:tc>
          <w:tcPr>
            <w:tcW w:w="1835" w:type="dxa"/>
            <w:shd w:val="clear" w:color="auto" w:fill="auto"/>
          </w:tcPr>
          <w:p w14:paraId="657054E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затверджено прогнозом місцевого бюджету</w:t>
            </w:r>
          </w:p>
        </w:tc>
        <w:tc>
          <w:tcPr>
            <w:tcW w:w="1822" w:type="dxa"/>
            <w:shd w:val="clear" w:color="auto" w:fill="auto"/>
          </w:tcPr>
          <w:p w14:paraId="2175A65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включено до пропозиції до прогнозу місцевого бюджету</w:t>
            </w:r>
          </w:p>
        </w:tc>
        <w:tc>
          <w:tcPr>
            <w:tcW w:w="1828" w:type="dxa"/>
            <w:shd w:val="clear" w:color="auto" w:fill="auto"/>
          </w:tcPr>
          <w:p w14:paraId="397B269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Відхилення +/–</w:t>
            </w:r>
          </w:p>
        </w:tc>
      </w:tr>
      <w:tr w:rsidR="00CE5BD5" w:rsidRPr="00CE5BD5" w14:paraId="3231C30A" w14:textId="77777777" w:rsidTr="00A71215">
        <w:trPr>
          <w:trHeight w:val="701"/>
        </w:trPr>
        <w:tc>
          <w:tcPr>
            <w:tcW w:w="2802" w:type="dxa"/>
            <w:shd w:val="clear" w:color="auto" w:fill="auto"/>
          </w:tcPr>
          <w:p w14:paraId="133B8F3D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Видатки/надання кредитів,</w:t>
            </w:r>
          </w:p>
          <w:p w14:paraId="6EF2D56C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УСЬОГО</w:t>
            </w:r>
          </w:p>
        </w:tc>
        <w:tc>
          <w:tcPr>
            <w:tcW w:w="1299" w:type="dxa"/>
            <w:shd w:val="clear" w:color="auto" w:fill="auto"/>
          </w:tcPr>
          <w:p w14:paraId="74F28E43" w14:textId="77777777" w:rsidR="00CE5BD5" w:rsidRPr="00CE5BD5" w:rsidRDefault="00CE5BD5" w:rsidP="00CE5BD5"/>
        </w:tc>
        <w:tc>
          <w:tcPr>
            <w:tcW w:w="1833" w:type="dxa"/>
            <w:shd w:val="clear" w:color="auto" w:fill="auto"/>
          </w:tcPr>
          <w:p w14:paraId="18488E43" w14:textId="77777777" w:rsidR="00CE5BD5" w:rsidRPr="00CE5BD5" w:rsidRDefault="00CE5BD5" w:rsidP="00CE5BD5"/>
        </w:tc>
        <w:tc>
          <w:tcPr>
            <w:tcW w:w="1821" w:type="dxa"/>
            <w:shd w:val="clear" w:color="auto" w:fill="auto"/>
          </w:tcPr>
          <w:p w14:paraId="328665CD" w14:textId="77777777" w:rsidR="00CE5BD5" w:rsidRPr="00CE5BD5" w:rsidRDefault="00CE5BD5" w:rsidP="00CE5BD5"/>
        </w:tc>
        <w:tc>
          <w:tcPr>
            <w:tcW w:w="1828" w:type="dxa"/>
            <w:shd w:val="clear" w:color="auto" w:fill="auto"/>
          </w:tcPr>
          <w:p w14:paraId="68FC2B8F" w14:textId="77777777" w:rsidR="00CE5BD5" w:rsidRPr="00CE5BD5" w:rsidRDefault="00CE5BD5" w:rsidP="00CE5BD5"/>
        </w:tc>
        <w:tc>
          <w:tcPr>
            <w:tcW w:w="1835" w:type="dxa"/>
            <w:shd w:val="clear" w:color="auto" w:fill="auto"/>
          </w:tcPr>
          <w:p w14:paraId="2D1FEEBB" w14:textId="77777777" w:rsidR="00CE5BD5" w:rsidRPr="00CE5BD5" w:rsidRDefault="00CE5BD5" w:rsidP="00CE5BD5"/>
        </w:tc>
        <w:tc>
          <w:tcPr>
            <w:tcW w:w="1822" w:type="dxa"/>
            <w:shd w:val="clear" w:color="auto" w:fill="auto"/>
          </w:tcPr>
          <w:p w14:paraId="3D165759" w14:textId="77777777" w:rsidR="00CE5BD5" w:rsidRPr="00CE5BD5" w:rsidRDefault="00CE5BD5" w:rsidP="00CE5BD5"/>
        </w:tc>
        <w:tc>
          <w:tcPr>
            <w:tcW w:w="1828" w:type="dxa"/>
            <w:shd w:val="clear" w:color="auto" w:fill="auto"/>
          </w:tcPr>
          <w:p w14:paraId="1D21BBE3" w14:textId="77777777" w:rsidR="00CE5BD5" w:rsidRPr="00CE5BD5" w:rsidRDefault="00CE5BD5" w:rsidP="00CE5BD5"/>
        </w:tc>
      </w:tr>
      <w:tr w:rsidR="00CE5BD5" w:rsidRPr="00CE5BD5" w14:paraId="4001EEEE" w14:textId="77777777" w:rsidTr="00A71215">
        <w:trPr>
          <w:trHeight w:val="682"/>
        </w:trPr>
        <w:tc>
          <w:tcPr>
            <w:tcW w:w="2802" w:type="dxa"/>
            <w:shd w:val="clear" w:color="auto" w:fill="auto"/>
          </w:tcPr>
          <w:p w14:paraId="3A142CBA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у тому числі: загальний фонд</w:t>
            </w:r>
          </w:p>
        </w:tc>
        <w:tc>
          <w:tcPr>
            <w:tcW w:w="1299" w:type="dxa"/>
            <w:shd w:val="clear" w:color="auto" w:fill="auto"/>
          </w:tcPr>
          <w:p w14:paraId="3304AA19" w14:textId="77777777" w:rsidR="00CE5BD5" w:rsidRPr="00CE5BD5" w:rsidRDefault="00CE5BD5" w:rsidP="00CE5BD5"/>
        </w:tc>
        <w:tc>
          <w:tcPr>
            <w:tcW w:w="1833" w:type="dxa"/>
            <w:shd w:val="clear" w:color="auto" w:fill="auto"/>
          </w:tcPr>
          <w:p w14:paraId="54FE4258" w14:textId="77777777" w:rsidR="00CE5BD5" w:rsidRPr="00CE5BD5" w:rsidRDefault="00CE5BD5" w:rsidP="00CE5BD5"/>
        </w:tc>
        <w:tc>
          <w:tcPr>
            <w:tcW w:w="1821" w:type="dxa"/>
            <w:shd w:val="clear" w:color="auto" w:fill="auto"/>
          </w:tcPr>
          <w:p w14:paraId="39440BD3" w14:textId="77777777" w:rsidR="00CE5BD5" w:rsidRPr="00CE5BD5" w:rsidRDefault="00CE5BD5" w:rsidP="00CE5BD5"/>
        </w:tc>
        <w:tc>
          <w:tcPr>
            <w:tcW w:w="1828" w:type="dxa"/>
            <w:shd w:val="clear" w:color="auto" w:fill="auto"/>
          </w:tcPr>
          <w:p w14:paraId="0286800A" w14:textId="77777777" w:rsidR="00CE5BD5" w:rsidRPr="00CE5BD5" w:rsidRDefault="00CE5BD5" w:rsidP="00CE5BD5"/>
        </w:tc>
        <w:tc>
          <w:tcPr>
            <w:tcW w:w="1835" w:type="dxa"/>
            <w:shd w:val="clear" w:color="auto" w:fill="auto"/>
          </w:tcPr>
          <w:p w14:paraId="7CEA9FB3" w14:textId="77777777" w:rsidR="00CE5BD5" w:rsidRPr="00CE5BD5" w:rsidRDefault="00CE5BD5" w:rsidP="00CE5BD5"/>
        </w:tc>
        <w:tc>
          <w:tcPr>
            <w:tcW w:w="1822" w:type="dxa"/>
            <w:shd w:val="clear" w:color="auto" w:fill="auto"/>
          </w:tcPr>
          <w:p w14:paraId="4FFD8C57" w14:textId="77777777" w:rsidR="00CE5BD5" w:rsidRPr="00CE5BD5" w:rsidRDefault="00CE5BD5" w:rsidP="00CE5BD5"/>
        </w:tc>
        <w:tc>
          <w:tcPr>
            <w:tcW w:w="1828" w:type="dxa"/>
            <w:shd w:val="clear" w:color="auto" w:fill="auto"/>
          </w:tcPr>
          <w:p w14:paraId="4CFDCF2E" w14:textId="77777777" w:rsidR="00CE5BD5" w:rsidRPr="00CE5BD5" w:rsidRDefault="00CE5BD5" w:rsidP="00CE5BD5"/>
        </w:tc>
      </w:tr>
      <w:tr w:rsidR="00CE5BD5" w:rsidRPr="00CE5BD5" w14:paraId="67AB0C88" w14:textId="77777777" w:rsidTr="00A71215">
        <w:trPr>
          <w:trHeight w:val="564"/>
        </w:trPr>
        <w:tc>
          <w:tcPr>
            <w:tcW w:w="2802" w:type="dxa"/>
            <w:shd w:val="clear" w:color="auto" w:fill="auto"/>
          </w:tcPr>
          <w:p w14:paraId="2537E46C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299" w:type="dxa"/>
            <w:shd w:val="clear" w:color="auto" w:fill="auto"/>
          </w:tcPr>
          <w:p w14:paraId="6C42D368" w14:textId="77777777" w:rsidR="00CE5BD5" w:rsidRPr="00CE5BD5" w:rsidRDefault="00CE5BD5" w:rsidP="00CE5BD5"/>
        </w:tc>
        <w:tc>
          <w:tcPr>
            <w:tcW w:w="1833" w:type="dxa"/>
            <w:shd w:val="clear" w:color="auto" w:fill="auto"/>
          </w:tcPr>
          <w:p w14:paraId="5AB52442" w14:textId="77777777" w:rsidR="00CE5BD5" w:rsidRPr="00CE5BD5" w:rsidRDefault="00CE5BD5" w:rsidP="00CE5BD5"/>
        </w:tc>
        <w:tc>
          <w:tcPr>
            <w:tcW w:w="1821" w:type="dxa"/>
            <w:shd w:val="clear" w:color="auto" w:fill="auto"/>
          </w:tcPr>
          <w:p w14:paraId="723CCBF8" w14:textId="77777777" w:rsidR="00CE5BD5" w:rsidRPr="00CE5BD5" w:rsidRDefault="00CE5BD5" w:rsidP="00CE5BD5"/>
        </w:tc>
        <w:tc>
          <w:tcPr>
            <w:tcW w:w="1828" w:type="dxa"/>
            <w:shd w:val="clear" w:color="auto" w:fill="auto"/>
          </w:tcPr>
          <w:p w14:paraId="2169DAB0" w14:textId="77777777" w:rsidR="00CE5BD5" w:rsidRPr="00CE5BD5" w:rsidRDefault="00CE5BD5" w:rsidP="00CE5BD5"/>
        </w:tc>
        <w:tc>
          <w:tcPr>
            <w:tcW w:w="1835" w:type="dxa"/>
            <w:shd w:val="clear" w:color="auto" w:fill="auto"/>
          </w:tcPr>
          <w:p w14:paraId="74F7537F" w14:textId="77777777" w:rsidR="00CE5BD5" w:rsidRPr="00CE5BD5" w:rsidRDefault="00CE5BD5" w:rsidP="00CE5BD5"/>
        </w:tc>
        <w:tc>
          <w:tcPr>
            <w:tcW w:w="1822" w:type="dxa"/>
            <w:shd w:val="clear" w:color="auto" w:fill="auto"/>
          </w:tcPr>
          <w:p w14:paraId="4F4B2CDE" w14:textId="77777777" w:rsidR="00CE5BD5" w:rsidRPr="00CE5BD5" w:rsidRDefault="00CE5BD5" w:rsidP="00CE5BD5"/>
        </w:tc>
        <w:tc>
          <w:tcPr>
            <w:tcW w:w="1828" w:type="dxa"/>
            <w:shd w:val="clear" w:color="auto" w:fill="auto"/>
          </w:tcPr>
          <w:p w14:paraId="120512B3" w14:textId="77777777" w:rsidR="00CE5BD5" w:rsidRPr="00CE5BD5" w:rsidRDefault="00CE5BD5" w:rsidP="00CE5BD5"/>
        </w:tc>
      </w:tr>
      <w:tr w:rsidR="00CE5BD5" w:rsidRPr="00CE5BD5" w14:paraId="2B0A28FD" w14:textId="77777777" w:rsidTr="00A71215">
        <w:trPr>
          <w:trHeight w:val="416"/>
        </w:trPr>
        <w:tc>
          <w:tcPr>
            <w:tcW w:w="2802" w:type="dxa"/>
            <w:shd w:val="clear" w:color="auto" w:fill="auto"/>
          </w:tcPr>
          <w:p w14:paraId="280C9D64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Ціль1</w:t>
            </w:r>
          </w:p>
        </w:tc>
        <w:tc>
          <w:tcPr>
            <w:tcW w:w="1299" w:type="dxa"/>
            <w:shd w:val="clear" w:color="auto" w:fill="auto"/>
          </w:tcPr>
          <w:p w14:paraId="06FED2F5" w14:textId="77777777" w:rsidR="00CE5BD5" w:rsidRPr="00CE5BD5" w:rsidRDefault="00CE5BD5" w:rsidP="00CE5BD5"/>
        </w:tc>
        <w:tc>
          <w:tcPr>
            <w:tcW w:w="1833" w:type="dxa"/>
            <w:shd w:val="clear" w:color="auto" w:fill="auto"/>
          </w:tcPr>
          <w:p w14:paraId="78EFBB5F" w14:textId="77777777" w:rsidR="00CE5BD5" w:rsidRPr="00CE5BD5" w:rsidRDefault="00CE5BD5" w:rsidP="00CE5BD5"/>
        </w:tc>
        <w:tc>
          <w:tcPr>
            <w:tcW w:w="1821" w:type="dxa"/>
            <w:shd w:val="clear" w:color="auto" w:fill="auto"/>
          </w:tcPr>
          <w:p w14:paraId="1FF41876" w14:textId="77777777" w:rsidR="00CE5BD5" w:rsidRPr="00CE5BD5" w:rsidRDefault="00CE5BD5" w:rsidP="00CE5BD5"/>
        </w:tc>
        <w:tc>
          <w:tcPr>
            <w:tcW w:w="1828" w:type="dxa"/>
            <w:shd w:val="clear" w:color="auto" w:fill="auto"/>
          </w:tcPr>
          <w:p w14:paraId="725B1E89" w14:textId="77777777" w:rsidR="00CE5BD5" w:rsidRPr="00CE5BD5" w:rsidRDefault="00CE5BD5" w:rsidP="00CE5BD5"/>
        </w:tc>
        <w:tc>
          <w:tcPr>
            <w:tcW w:w="1835" w:type="dxa"/>
            <w:shd w:val="clear" w:color="auto" w:fill="auto"/>
          </w:tcPr>
          <w:p w14:paraId="2CAF6C66" w14:textId="77777777" w:rsidR="00CE5BD5" w:rsidRPr="00CE5BD5" w:rsidRDefault="00CE5BD5" w:rsidP="00CE5BD5"/>
        </w:tc>
        <w:tc>
          <w:tcPr>
            <w:tcW w:w="1822" w:type="dxa"/>
            <w:shd w:val="clear" w:color="auto" w:fill="auto"/>
          </w:tcPr>
          <w:p w14:paraId="60DE5DFE" w14:textId="77777777" w:rsidR="00CE5BD5" w:rsidRPr="00CE5BD5" w:rsidRDefault="00CE5BD5" w:rsidP="00CE5BD5"/>
        </w:tc>
        <w:tc>
          <w:tcPr>
            <w:tcW w:w="1828" w:type="dxa"/>
            <w:shd w:val="clear" w:color="auto" w:fill="auto"/>
          </w:tcPr>
          <w:p w14:paraId="4DC8CA6A" w14:textId="77777777" w:rsidR="00CE5BD5" w:rsidRPr="00CE5BD5" w:rsidRDefault="00CE5BD5" w:rsidP="00CE5BD5"/>
        </w:tc>
      </w:tr>
      <w:tr w:rsidR="00CE5BD5" w:rsidRPr="00CE5BD5" w14:paraId="799269A3" w14:textId="77777777" w:rsidTr="00A71215">
        <w:trPr>
          <w:trHeight w:val="521"/>
        </w:trPr>
        <w:tc>
          <w:tcPr>
            <w:tcW w:w="2802" w:type="dxa"/>
            <w:shd w:val="clear" w:color="auto" w:fill="auto"/>
          </w:tcPr>
          <w:p w14:paraId="3FD33BA4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показник досягнення цілі 1</w:t>
            </w:r>
          </w:p>
        </w:tc>
        <w:tc>
          <w:tcPr>
            <w:tcW w:w="1299" w:type="dxa"/>
            <w:shd w:val="clear" w:color="auto" w:fill="auto"/>
          </w:tcPr>
          <w:p w14:paraId="25A3D23B" w14:textId="77777777" w:rsidR="00CE5BD5" w:rsidRPr="00CE5BD5" w:rsidRDefault="00CE5BD5" w:rsidP="00CE5BD5"/>
        </w:tc>
        <w:tc>
          <w:tcPr>
            <w:tcW w:w="1833" w:type="dxa"/>
            <w:shd w:val="clear" w:color="auto" w:fill="auto"/>
          </w:tcPr>
          <w:p w14:paraId="18C4D822" w14:textId="77777777" w:rsidR="00CE5BD5" w:rsidRPr="00CE5BD5" w:rsidRDefault="00CE5BD5" w:rsidP="00CE5BD5"/>
        </w:tc>
        <w:tc>
          <w:tcPr>
            <w:tcW w:w="1821" w:type="dxa"/>
            <w:shd w:val="clear" w:color="auto" w:fill="auto"/>
          </w:tcPr>
          <w:p w14:paraId="52A45AC1" w14:textId="77777777" w:rsidR="00CE5BD5" w:rsidRPr="00CE5BD5" w:rsidRDefault="00CE5BD5" w:rsidP="00CE5BD5"/>
        </w:tc>
        <w:tc>
          <w:tcPr>
            <w:tcW w:w="1828" w:type="dxa"/>
            <w:shd w:val="clear" w:color="auto" w:fill="auto"/>
          </w:tcPr>
          <w:p w14:paraId="063A861E" w14:textId="77777777" w:rsidR="00CE5BD5" w:rsidRPr="00CE5BD5" w:rsidRDefault="00CE5BD5" w:rsidP="00CE5BD5"/>
        </w:tc>
        <w:tc>
          <w:tcPr>
            <w:tcW w:w="1835" w:type="dxa"/>
            <w:shd w:val="clear" w:color="auto" w:fill="auto"/>
          </w:tcPr>
          <w:p w14:paraId="0E37E4E0" w14:textId="77777777" w:rsidR="00CE5BD5" w:rsidRPr="00CE5BD5" w:rsidRDefault="00CE5BD5" w:rsidP="00CE5BD5"/>
        </w:tc>
        <w:tc>
          <w:tcPr>
            <w:tcW w:w="1822" w:type="dxa"/>
            <w:shd w:val="clear" w:color="auto" w:fill="auto"/>
          </w:tcPr>
          <w:p w14:paraId="11540CCA" w14:textId="77777777" w:rsidR="00CE5BD5" w:rsidRPr="00CE5BD5" w:rsidRDefault="00CE5BD5" w:rsidP="00CE5BD5"/>
        </w:tc>
        <w:tc>
          <w:tcPr>
            <w:tcW w:w="1828" w:type="dxa"/>
            <w:shd w:val="clear" w:color="auto" w:fill="auto"/>
          </w:tcPr>
          <w:p w14:paraId="607B69B0" w14:textId="77777777" w:rsidR="00CE5BD5" w:rsidRPr="00CE5BD5" w:rsidRDefault="00CE5BD5" w:rsidP="00CE5BD5"/>
        </w:tc>
      </w:tr>
      <w:tr w:rsidR="00CE5BD5" w:rsidRPr="00CE5BD5" w14:paraId="49591E42" w14:textId="77777777" w:rsidTr="00A71215">
        <w:trPr>
          <w:trHeight w:val="543"/>
        </w:trPr>
        <w:tc>
          <w:tcPr>
            <w:tcW w:w="2802" w:type="dxa"/>
            <w:shd w:val="clear" w:color="auto" w:fill="auto"/>
          </w:tcPr>
          <w:p w14:paraId="00EB9737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показник досягнення цілі 1</w:t>
            </w:r>
          </w:p>
        </w:tc>
        <w:tc>
          <w:tcPr>
            <w:tcW w:w="1299" w:type="dxa"/>
            <w:shd w:val="clear" w:color="auto" w:fill="auto"/>
          </w:tcPr>
          <w:p w14:paraId="6914DC57" w14:textId="77777777" w:rsidR="00CE5BD5" w:rsidRPr="00CE5BD5" w:rsidRDefault="00CE5BD5" w:rsidP="00CE5BD5"/>
        </w:tc>
        <w:tc>
          <w:tcPr>
            <w:tcW w:w="1833" w:type="dxa"/>
            <w:shd w:val="clear" w:color="auto" w:fill="auto"/>
          </w:tcPr>
          <w:p w14:paraId="6055DAC2" w14:textId="77777777" w:rsidR="00CE5BD5" w:rsidRPr="00CE5BD5" w:rsidRDefault="00CE5BD5" w:rsidP="00CE5BD5"/>
        </w:tc>
        <w:tc>
          <w:tcPr>
            <w:tcW w:w="1821" w:type="dxa"/>
            <w:shd w:val="clear" w:color="auto" w:fill="auto"/>
          </w:tcPr>
          <w:p w14:paraId="58B63205" w14:textId="77777777" w:rsidR="00CE5BD5" w:rsidRPr="00CE5BD5" w:rsidRDefault="00CE5BD5" w:rsidP="00CE5BD5"/>
        </w:tc>
        <w:tc>
          <w:tcPr>
            <w:tcW w:w="1828" w:type="dxa"/>
            <w:shd w:val="clear" w:color="auto" w:fill="auto"/>
          </w:tcPr>
          <w:p w14:paraId="60A9D915" w14:textId="77777777" w:rsidR="00CE5BD5" w:rsidRPr="00CE5BD5" w:rsidRDefault="00CE5BD5" w:rsidP="00CE5BD5"/>
        </w:tc>
        <w:tc>
          <w:tcPr>
            <w:tcW w:w="1835" w:type="dxa"/>
            <w:shd w:val="clear" w:color="auto" w:fill="auto"/>
          </w:tcPr>
          <w:p w14:paraId="6EF9F0B7" w14:textId="77777777" w:rsidR="00CE5BD5" w:rsidRPr="00CE5BD5" w:rsidRDefault="00CE5BD5" w:rsidP="00CE5BD5"/>
        </w:tc>
        <w:tc>
          <w:tcPr>
            <w:tcW w:w="1822" w:type="dxa"/>
            <w:shd w:val="clear" w:color="auto" w:fill="auto"/>
          </w:tcPr>
          <w:p w14:paraId="05948083" w14:textId="77777777" w:rsidR="00CE5BD5" w:rsidRPr="00CE5BD5" w:rsidRDefault="00CE5BD5" w:rsidP="00CE5BD5"/>
        </w:tc>
        <w:tc>
          <w:tcPr>
            <w:tcW w:w="1828" w:type="dxa"/>
            <w:shd w:val="clear" w:color="auto" w:fill="auto"/>
          </w:tcPr>
          <w:p w14:paraId="2D12E7F3" w14:textId="77777777" w:rsidR="00CE5BD5" w:rsidRPr="00CE5BD5" w:rsidRDefault="00CE5BD5" w:rsidP="00CE5BD5"/>
        </w:tc>
      </w:tr>
      <w:tr w:rsidR="00CE5BD5" w:rsidRPr="00CE5BD5" w14:paraId="793F7AD1" w14:textId="77777777" w:rsidTr="00A71215">
        <w:tc>
          <w:tcPr>
            <w:tcW w:w="2802" w:type="dxa"/>
            <w:shd w:val="clear" w:color="auto" w:fill="auto"/>
          </w:tcPr>
          <w:p w14:paraId="7AEAA0AA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1622A008" w14:textId="77777777" w:rsidR="00CE5BD5" w:rsidRPr="00CE5BD5" w:rsidRDefault="00CE5BD5" w:rsidP="00CE5BD5"/>
        </w:tc>
        <w:tc>
          <w:tcPr>
            <w:tcW w:w="1833" w:type="dxa"/>
            <w:shd w:val="clear" w:color="auto" w:fill="auto"/>
          </w:tcPr>
          <w:p w14:paraId="49621990" w14:textId="77777777" w:rsidR="00CE5BD5" w:rsidRPr="00CE5BD5" w:rsidRDefault="00CE5BD5" w:rsidP="00CE5BD5"/>
        </w:tc>
        <w:tc>
          <w:tcPr>
            <w:tcW w:w="1821" w:type="dxa"/>
            <w:shd w:val="clear" w:color="auto" w:fill="auto"/>
          </w:tcPr>
          <w:p w14:paraId="537B8E2A" w14:textId="77777777" w:rsidR="00CE5BD5" w:rsidRPr="00CE5BD5" w:rsidRDefault="00CE5BD5" w:rsidP="00CE5BD5"/>
        </w:tc>
        <w:tc>
          <w:tcPr>
            <w:tcW w:w="1828" w:type="dxa"/>
            <w:shd w:val="clear" w:color="auto" w:fill="auto"/>
          </w:tcPr>
          <w:p w14:paraId="4609CDD4" w14:textId="77777777" w:rsidR="00CE5BD5" w:rsidRPr="00CE5BD5" w:rsidRDefault="00CE5BD5" w:rsidP="00CE5BD5"/>
        </w:tc>
        <w:tc>
          <w:tcPr>
            <w:tcW w:w="1835" w:type="dxa"/>
            <w:shd w:val="clear" w:color="auto" w:fill="auto"/>
          </w:tcPr>
          <w:p w14:paraId="012A1F6D" w14:textId="77777777" w:rsidR="00CE5BD5" w:rsidRPr="00CE5BD5" w:rsidRDefault="00CE5BD5" w:rsidP="00CE5BD5"/>
        </w:tc>
        <w:tc>
          <w:tcPr>
            <w:tcW w:w="1822" w:type="dxa"/>
            <w:shd w:val="clear" w:color="auto" w:fill="auto"/>
          </w:tcPr>
          <w:p w14:paraId="4804512B" w14:textId="77777777" w:rsidR="00CE5BD5" w:rsidRPr="00CE5BD5" w:rsidRDefault="00CE5BD5" w:rsidP="00CE5BD5"/>
        </w:tc>
        <w:tc>
          <w:tcPr>
            <w:tcW w:w="1828" w:type="dxa"/>
            <w:shd w:val="clear" w:color="auto" w:fill="auto"/>
          </w:tcPr>
          <w:p w14:paraId="68AABDC7" w14:textId="77777777" w:rsidR="00CE5BD5" w:rsidRPr="00CE5BD5" w:rsidRDefault="00CE5BD5" w:rsidP="00CE5BD5"/>
        </w:tc>
      </w:tr>
    </w:tbl>
    <w:p w14:paraId="1357A9FA" w14:textId="77777777" w:rsidR="00CE5BD5" w:rsidRPr="00CE5BD5" w:rsidRDefault="00CE5BD5" w:rsidP="00CE5BD5"/>
    <w:p w14:paraId="25208DA6" w14:textId="77777777" w:rsidR="00CE5BD5" w:rsidRPr="00CE5BD5" w:rsidRDefault="00CE5BD5" w:rsidP="00CE5BD5">
      <w:r w:rsidRPr="00CE5BD5">
        <w:t>5.2. Пояснення відмінностей від прогнозу місцевого бюджету, схваленого у попередньому бюджетному періоді</w:t>
      </w:r>
    </w:p>
    <w:p w14:paraId="6CE6EB20" w14:textId="77777777" w:rsidR="00CE5BD5" w:rsidRPr="00CE5BD5" w:rsidRDefault="00CE5BD5" w:rsidP="00CE5BD5">
      <w:r w:rsidRPr="00CE5BD5">
        <w:t>__________________________________________________________________________________________________________</w:t>
      </w:r>
    </w:p>
    <w:p w14:paraId="71D711F3" w14:textId="77777777" w:rsidR="00CE5BD5" w:rsidRPr="00CE5BD5" w:rsidRDefault="00CE5BD5" w:rsidP="00CE5BD5"/>
    <w:p w14:paraId="62D883B2" w14:textId="77777777" w:rsidR="00CE5BD5" w:rsidRPr="00CE5BD5" w:rsidRDefault="00CE5BD5" w:rsidP="00CE5BD5"/>
    <w:p w14:paraId="27413D93" w14:textId="77777777" w:rsidR="00CE5BD5" w:rsidRPr="00CE5BD5" w:rsidRDefault="00CE5BD5" w:rsidP="00CE5BD5">
      <w:r w:rsidRPr="00CE5BD5">
        <w:t xml:space="preserve">Керівник установи – </w:t>
      </w:r>
    </w:p>
    <w:p w14:paraId="0CE3F830" w14:textId="77777777" w:rsidR="00CE5BD5" w:rsidRPr="00CE5BD5" w:rsidRDefault="00CE5BD5" w:rsidP="00CE5BD5">
      <w:pPr>
        <w:tabs>
          <w:tab w:val="left" w:pos="10185"/>
        </w:tabs>
      </w:pPr>
      <w:r w:rsidRPr="00CE5BD5">
        <w:t xml:space="preserve">головного розпорядника бюджетних коштів     ____________ </w:t>
      </w:r>
      <w:r w:rsidRPr="00CE5BD5">
        <w:tab/>
        <w:t>______________________</w:t>
      </w:r>
    </w:p>
    <w:p w14:paraId="20B4FD5D" w14:textId="77777777" w:rsidR="00CE5BD5" w:rsidRPr="00CE5BD5" w:rsidRDefault="00CE5BD5" w:rsidP="00CE5BD5">
      <w:r w:rsidRPr="00CE5BD5">
        <w:t xml:space="preserve">                                                                                      (підпис)                                              Власне ім’я ПРІЗВИЩЕ</w:t>
      </w:r>
    </w:p>
    <w:p w14:paraId="5A68ADE7" w14:textId="77777777" w:rsidR="00CE5BD5" w:rsidRPr="00CE5BD5" w:rsidRDefault="00CE5BD5" w:rsidP="00CE5BD5"/>
    <w:p w14:paraId="7CE45DF1" w14:textId="77777777" w:rsidR="00CE5BD5" w:rsidRPr="00CE5BD5" w:rsidRDefault="00CE5BD5" w:rsidP="00CE5BD5"/>
    <w:p w14:paraId="5FF4DD63" w14:textId="77777777" w:rsidR="00CE5BD5" w:rsidRPr="00CE5BD5" w:rsidRDefault="00CE5BD5" w:rsidP="00CE5BD5"/>
    <w:p w14:paraId="4FDDFC1A" w14:textId="77777777" w:rsidR="00CE5BD5" w:rsidRPr="00CE5BD5" w:rsidRDefault="00CE5BD5" w:rsidP="00CE5BD5"/>
    <w:p w14:paraId="121D42D2" w14:textId="77777777" w:rsidR="00CE5BD5" w:rsidRPr="00CE5BD5" w:rsidRDefault="00CE5BD5" w:rsidP="00CE5BD5">
      <w:r w:rsidRPr="00CE5BD5">
        <w:lastRenderedPageBreak/>
        <w:t xml:space="preserve">                                                                                                                                                      Додаток 3 </w:t>
      </w:r>
    </w:p>
    <w:p w14:paraId="07992FCF" w14:textId="77777777" w:rsidR="00CE5BD5" w:rsidRPr="00CE5BD5" w:rsidRDefault="00CE5BD5" w:rsidP="00CE5BD5">
      <w:r w:rsidRPr="00CE5BD5">
        <w:t xml:space="preserve">                                                                                                                                                      до Інструкції щодо підготовки </w:t>
      </w:r>
    </w:p>
    <w:p w14:paraId="1ACBD08C" w14:textId="77777777" w:rsidR="00CE5BD5" w:rsidRPr="00CE5BD5" w:rsidRDefault="00CE5BD5" w:rsidP="00CE5BD5">
      <w:r w:rsidRPr="00CE5BD5">
        <w:t xml:space="preserve">                                                                                                                                                      бюджетної пропозиції </w:t>
      </w:r>
    </w:p>
    <w:p w14:paraId="180C551E" w14:textId="77777777" w:rsidR="00CE5BD5" w:rsidRPr="00CE5BD5" w:rsidRDefault="00CE5BD5" w:rsidP="00CE5BD5">
      <w:r w:rsidRPr="00CE5BD5">
        <w:t xml:space="preserve">                                                                                                                                                      (абзац четвертий пункту 3 </w:t>
      </w:r>
      <w:proofErr w:type="spellStart"/>
      <w:r w:rsidRPr="00CE5BD5">
        <w:t>розділуI</w:t>
      </w:r>
      <w:proofErr w:type="spellEnd"/>
      <w:r w:rsidRPr="00CE5BD5">
        <w:t xml:space="preserve">) </w:t>
      </w:r>
    </w:p>
    <w:p w14:paraId="2C2A139A" w14:textId="77777777" w:rsidR="00CE5BD5" w:rsidRPr="00CE5BD5" w:rsidRDefault="00CE5BD5" w:rsidP="00CE5BD5"/>
    <w:p w14:paraId="653EBB28" w14:textId="77777777" w:rsidR="00CE5BD5" w:rsidRPr="00CE5BD5" w:rsidRDefault="00CE5BD5" w:rsidP="00CE5BD5">
      <w:pPr>
        <w:jc w:val="center"/>
        <w:rPr>
          <w:b/>
        </w:rPr>
      </w:pPr>
      <w:r w:rsidRPr="00CE5BD5">
        <w:rPr>
          <w:b/>
        </w:rPr>
        <w:t xml:space="preserve">Бюджетна пропозиція на 20___–20___ роки індивідуальна (Форма БП-2) </w:t>
      </w:r>
    </w:p>
    <w:p w14:paraId="329EE0EC" w14:textId="77777777" w:rsidR="00CE5BD5" w:rsidRPr="00CE5BD5" w:rsidRDefault="00CE5BD5" w:rsidP="00CE5BD5">
      <w:pPr>
        <w:tabs>
          <w:tab w:val="left" w:pos="5160"/>
          <w:tab w:val="left" w:pos="6615"/>
          <w:tab w:val="left" w:pos="9510"/>
          <w:tab w:val="left" w:pos="10935"/>
        </w:tabs>
      </w:pPr>
    </w:p>
    <w:p w14:paraId="14278D16" w14:textId="77777777" w:rsidR="00CE5BD5" w:rsidRPr="00CE5BD5" w:rsidRDefault="00CE5BD5" w:rsidP="00CE5BD5">
      <w:pPr>
        <w:tabs>
          <w:tab w:val="left" w:pos="5160"/>
          <w:tab w:val="left" w:pos="6615"/>
          <w:tab w:val="left" w:pos="9510"/>
          <w:tab w:val="left" w:pos="10935"/>
        </w:tabs>
      </w:pPr>
      <w:r w:rsidRPr="00CE5BD5">
        <w:t>1.______________________________</w:t>
      </w:r>
      <w:r w:rsidRPr="00CE5BD5">
        <w:tab/>
        <w:t>__________________________</w:t>
      </w:r>
      <w:r w:rsidRPr="00CE5BD5">
        <w:tab/>
        <w:t>_______________                _______________</w:t>
      </w:r>
    </w:p>
    <w:p w14:paraId="4C5C462E" w14:textId="77777777" w:rsidR="00CE5BD5" w:rsidRPr="00CE5BD5" w:rsidRDefault="00CE5BD5" w:rsidP="00CE5BD5">
      <w:pPr>
        <w:tabs>
          <w:tab w:val="left" w:pos="5160"/>
          <w:tab w:val="left" w:pos="9510"/>
          <w:tab w:val="left" w:pos="13095"/>
        </w:tabs>
        <w:rPr>
          <w:sz w:val="22"/>
          <w:szCs w:val="22"/>
        </w:rPr>
      </w:pPr>
      <w:r w:rsidRPr="00CE5BD5">
        <w:rPr>
          <w:sz w:val="22"/>
          <w:szCs w:val="22"/>
        </w:rPr>
        <w:t xml:space="preserve">    (найменування головного розпорядника</w:t>
      </w:r>
      <w:r w:rsidRPr="00CE5BD5">
        <w:rPr>
          <w:sz w:val="22"/>
          <w:szCs w:val="22"/>
        </w:rPr>
        <w:tab/>
        <w:t>(код Типової відомчої класифікації</w:t>
      </w:r>
      <w:r w:rsidRPr="00CE5BD5">
        <w:rPr>
          <w:sz w:val="22"/>
          <w:szCs w:val="22"/>
        </w:rPr>
        <w:tab/>
        <w:t>(код ЄДРПОУ)</w:t>
      </w:r>
      <w:r w:rsidRPr="00CE5BD5">
        <w:rPr>
          <w:sz w:val="22"/>
          <w:szCs w:val="22"/>
        </w:rPr>
        <w:tab/>
        <w:t>(код бюджету)</w:t>
      </w:r>
    </w:p>
    <w:p w14:paraId="0AFD2D9A" w14:textId="77777777" w:rsidR="00CE5BD5" w:rsidRPr="00CE5BD5" w:rsidRDefault="00CE5BD5" w:rsidP="00CE5BD5">
      <w:pPr>
        <w:rPr>
          <w:sz w:val="22"/>
          <w:szCs w:val="22"/>
        </w:rPr>
      </w:pPr>
      <w:r w:rsidRPr="00CE5BD5">
        <w:rPr>
          <w:sz w:val="22"/>
          <w:szCs w:val="22"/>
        </w:rPr>
        <w:t xml:space="preserve">    коштів місцевого бюджету)                                           видатків та кредитування місцевого</w:t>
      </w:r>
    </w:p>
    <w:p w14:paraId="2DCB2D16" w14:textId="77777777" w:rsidR="00CE5BD5" w:rsidRPr="00CE5BD5" w:rsidRDefault="00CE5BD5" w:rsidP="00CE5BD5">
      <w:pPr>
        <w:tabs>
          <w:tab w:val="left" w:pos="5160"/>
        </w:tabs>
        <w:rPr>
          <w:sz w:val="22"/>
          <w:szCs w:val="22"/>
        </w:rPr>
      </w:pPr>
      <w:r w:rsidRPr="00CE5BD5">
        <w:rPr>
          <w:sz w:val="22"/>
          <w:szCs w:val="22"/>
        </w:rPr>
        <w:t xml:space="preserve">                                                                                              бюджету)</w:t>
      </w:r>
    </w:p>
    <w:p w14:paraId="668D6B0C" w14:textId="77777777" w:rsidR="00CE5BD5" w:rsidRPr="00CE5BD5" w:rsidRDefault="00CE5BD5" w:rsidP="00CE5BD5">
      <w:pPr>
        <w:jc w:val="both"/>
      </w:pPr>
    </w:p>
    <w:p w14:paraId="5A50A531" w14:textId="77777777" w:rsidR="00CE5BD5" w:rsidRPr="00CE5BD5" w:rsidRDefault="00CE5BD5" w:rsidP="00CE5BD5">
      <w:pPr>
        <w:tabs>
          <w:tab w:val="left" w:pos="5160"/>
          <w:tab w:val="left" w:pos="6615"/>
          <w:tab w:val="left" w:pos="9510"/>
          <w:tab w:val="left" w:pos="10935"/>
        </w:tabs>
      </w:pPr>
      <w:r w:rsidRPr="00CE5BD5">
        <w:t>2.______________________________</w:t>
      </w:r>
      <w:r w:rsidRPr="00CE5BD5">
        <w:tab/>
        <w:t>__________________________</w:t>
      </w:r>
      <w:r w:rsidRPr="00CE5BD5">
        <w:tab/>
        <w:t>_______________                _______________</w:t>
      </w:r>
    </w:p>
    <w:p w14:paraId="62DE2FFA" w14:textId="77777777" w:rsidR="00CE5BD5" w:rsidRPr="00CE5BD5" w:rsidRDefault="00CE5BD5" w:rsidP="00CE5BD5">
      <w:pPr>
        <w:tabs>
          <w:tab w:val="left" w:pos="5160"/>
          <w:tab w:val="left" w:pos="9510"/>
          <w:tab w:val="left" w:pos="13095"/>
        </w:tabs>
        <w:rPr>
          <w:sz w:val="22"/>
          <w:szCs w:val="22"/>
        </w:rPr>
      </w:pPr>
      <w:r w:rsidRPr="00CE5BD5">
        <w:rPr>
          <w:sz w:val="22"/>
          <w:szCs w:val="22"/>
        </w:rPr>
        <w:t xml:space="preserve">    (найменування відповідального виконавця)</w:t>
      </w:r>
      <w:r w:rsidRPr="00CE5BD5">
        <w:rPr>
          <w:sz w:val="22"/>
          <w:szCs w:val="22"/>
        </w:rPr>
        <w:tab/>
        <w:t>(код Типової відомчої класифікації</w:t>
      </w:r>
      <w:r w:rsidRPr="00CE5BD5">
        <w:rPr>
          <w:sz w:val="22"/>
          <w:szCs w:val="22"/>
        </w:rPr>
        <w:tab/>
        <w:t>(код ЄДРПОУ)</w:t>
      </w:r>
      <w:r w:rsidRPr="00CE5BD5">
        <w:rPr>
          <w:sz w:val="22"/>
          <w:szCs w:val="22"/>
        </w:rPr>
        <w:tab/>
        <w:t>(код бюджету)</w:t>
      </w:r>
    </w:p>
    <w:p w14:paraId="00E3683C" w14:textId="77777777" w:rsidR="00CE5BD5" w:rsidRPr="00CE5BD5" w:rsidRDefault="00CE5BD5" w:rsidP="00CE5BD5">
      <w:pPr>
        <w:rPr>
          <w:sz w:val="22"/>
          <w:szCs w:val="22"/>
        </w:rPr>
      </w:pPr>
      <w:r w:rsidRPr="00CE5BD5">
        <w:rPr>
          <w:sz w:val="22"/>
          <w:szCs w:val="22"/>
        </w:rPr>
        <w:t xml:space="preserve">                                                                                              видатків та кредитування місцевого</w:t>
      </w:r>
    </w:p>
    <w:p w14:paraId="2F22742E" w14:textId="77777777" w:rsidR="00CE5BD5" w:rsidRPr="00CE5BD5" w:rsidRDefault="00CE5BD5" w:rsidP="00CE5BD5">
      <w:pPr>
        <w:tabs>
          <w:tab w:val="left" w:pos="5160"/>
        </w:tabs>
        <w:rPr>
          <w:sz w:val="22"/>
          <w:szCs w:val="22"/>
        </w:rPr>
      </w:pPr>
      <w:r w:rsidRPr="00CE5BD5">
        <w:rPr>
          <w:sz w:val="22"/>
          <w:szCs w:val="22"/>
        </w:rPr>
        <w:t xml:space="preserve">                                                                                              бюджету і номер у системі головного</w:t>
      </w:r>
    </w:p>
    <w:p w14:paraId="57CFCCE5" w14:textId="77777777" w:rsidR="00CE5BD5" w:rsidRPr="00CE5BD5" w:rsidRDefault="00CE5BD5" w:rsidP="00CE5BD5">
      <w:pPr>
        <w:tabs>
          <w:tab w:val="left" w:pos="5160"/>
        </w:tabs>
        <w:rPr>
          <w:sz w:val="22"/>
          <w:szCs w:val="22"/>
        </w:rPr>
      </w:pPr>
      <w:r w:rsidRPr="00CE5BD5">
        <w:rPr>
          <w:sz w:val="22"/>
          <w:szCs w:val="22"/>
        </w:rPr>
        <w:t xml:space="preserve">                                                                                              розпорядника коштів місцевого бюджету)</w:t>
      </w:r>
    </w:p>
    <w:p w14:paraId="59F45DC5" w14:textId="77777777" w:rsidR="00CE5BD5" w:rsidRPr="00CE5BD5" w:rsidRDefault="00CE5BD5" w:rsidP="00CE5BD5">
      <w:pPr>
        <w:tabs>
          <w:tab w:val="left" w:pos="5160"/>
          <w:tab w:val="left" w:pos="6615"/>
          <w:tab w:val="left" w:pos="9510"/>
          <w:tab w:val="left" w:pos="10935"/>
        </w:tabs>
      </w:pPr>
    </w:p>
    <w:p w14:paraId="0EBE385E" w14:textId="77777777" w:rsidR="00CE5BD5" w:rsidRPr="00CE5BD5" w:rsidRDefault="00CE5BD5" w:rsidP="00CE5BD5">
      <w:pPr>
        <w:tabs>
          <w:tab w:val="left" w:pos="5160"/>
          <w:tab w:val="left" w:pos="6615"/>
          <w:tab w:val="left" w:pos="9510"/>
          <w:tab w:val="left" w:pos="10935"/>
        </w:tabs>
      </w:pPr>
      <w:r w:rsidRPr="00CE5BD5">
        <w:t>3.______________________________</w:t>
      </w:r>
      <w:r w:rsidRPr="00CE5BD5">
        <w:tab/>
        <w:t>__________________________</w:t>
      </w:r>
      <w:r w:rsidRPr="00CE5BD5">
        <w:tab/>
        <w:t>_______________                _______________</w:t>
      </w:r>
    </w:p>
    <w:p w14:paraId="328533E8" w14:textId="77777777" w:rsidR="00CE5BD5" w:rsidRPr="00CE5BD5" w:rsidRDefault="00CE5BD5" w:rsidP="00CE5BD5">
      <w:pPr>
        <w:tabs>
          <w:tab w:val="left" w:pos="5160"/>
          <w:tab w:val="left" w:pos="9510"/>
          <w:tab w:val="left" w:pos="13095"/>
        </w:tabs>
        <w:rPr>
          <w:sz w:val="22"/>
          <w:szCs w:val="22"/>
        </w:rPr>
      </w:pPr>
      <w:r w:rsidRPr="00CE5BD5">
        <w:rPr>
          <w:sz w:val="22"/>
          <w:szCs w:val="22"/>
        </w:rPr>
        <w:t xml:space="preserve">    (найменування бюджетної програми </w:t>
      </w:r>
      <w:proofErr w:type="spellStart"/>
      <w:r w:rsidRPr="00CE5BD5">
        <w:rPr>
          <w:sz w:val="22"/>
          <w:szCs w:val="22"/>
        </w:rPr>
        <w:t>згіно</w:t>
      </w:r>
      <w:proofErr w:type="spellEnd"/>
      <w:r w:rsidRPr="00CE5BD5">
        <w:rPr>
          <w:sz w:val="22"/>
          <w:szCs w:val="22"/>
        </w:rPr>
        <w:tab/>
        <w:t>(код Програмної класифікації</w:t>
      </w:r>
      <w:r w:rsidRPr="00CE5BD5">
        <w:rPr>
          <w:sz w:val="22"/>
          <w:szCs w:val="22"/>
        </w:rPr>
        <w:tab/>
        <w:t>(код  Типової програми                   (код Функціональної</w:t>
      </w:r>
    </w:p>
    <w:p w14:paraId="3B25293E" w14:textId="77777777" w:rsidR="00CE5BD5" w:rsidRPr="00CE5BD5" w:rsidRDefault="00CE5BD5" w:rsidP="00CE5BD5">
      <w:pPr>
        <w:rPr>
          <w:sz w:val="22"/>
          <w:szCs w:val="22"/>
        </w:rPr>
      </w:pPr>
      <w:r w:rsidRPr="00CE5BD5">
        <w:rPr>
          <w:sz w:val="22"/>
          <w:szCs w:val="22"/>
        </w:rPr>
        <w:t xml:space="preserve">   Типовою програмною класифікацією видатків            </w:t>
      </w:r>
      <w:proofErr w:type="spellStart"/>
      <w:r w:rsidRPr="00CE5BD5">
        <w:rPr>
          <w:sz w:val="22"/>
          <w:szCs w:val="22"/>
        </w:rPr>
        <w:t>видатків</w:t>
      </w:r>
      <w:proofErr w:type="spellEnd"/>
      <w:r w:rsidRPr="00CE5BD5">
        <w:rPr>
          <w:sz w:val="22"/>
          <w:szCs w:val="22"/>
        </w:rPr>
        <w:t xml:space="preserve"> та кредитування місцевого                 класифікації видатків та                  класифікації видатків</w:t>
      </w:r>
    </w:p>
    <w:p w14:paraId="1BAC00D3" w14:textId="77777777" w:rsidR="00CE5BD5" w:rsidRPr="00CE5BD5" w:rsidRDefault="00CE5BD5" w:rsidP="00CE5BD5">
      <w:pPr>
        <w:tabs>
          <w:tab w:val="left" w:pos="5160"/>
          <w:tab w:val="left" w:pos="9480"/>
          <w:tab w:val="left" w:pos="12765"/>
        </w:tabs>
        <w:rPr>
          <w:sz w:val="22"/>
          <w:szCs w:val="22"/>
        </w:rPr>
      </w:pPr>
      <w:r w:rsidRPr="00CE5BD5">
        <w:rPr>
          <w:sz w:val="22"/>
          <w:szCs w:val="22"/>
        </w:rPr>
        <w:t xml:space="preserve">    Та кредитування місцевого бюджету)                          бюджету)</w:t>
      </w:r>
      <w:r w:rsidRPr="00CE5BD5">
        <w:rPr>
          <w:sz w:val="22"/>
          <w:szCs w:val="22"/>
        </w:rPr>
        <w:tab/>
        <w:t>кредитування місцевого</w:t>
      </w:r>
      <w:r w:rsidRPr="00CE5BD5">
        <w:rPr>
          <w:sz w:val="22"/>
          <w:szCs w:val="22"/>
        </w:rPr>
        <w:tab/>
        <w:t>та кредитування</w:t>
      </w:r>
    </w:p>
    <w:p w14:paraId="30A85534" w14:textId="77777777" w:rsidR="00CE5BD5" w:rsidRPr="00CE5BD5" w:rsidRDefault="00CE5BD5" w:rsidP="00CE5BD5">
      <w:pPr>
        <w:tabs>
          <w:tab w:val="left" w:pos="5160"/>
          <w:tab w:val="left" w:pos="9480"/>
        </w:tabs>
        <w:rPr>
          <w:sz w:val="22"/>
          <w:szCs w:val="22"/>
        </w:rPr>
      </w:pPr>
      <w:r w:rsidRPr="00CE5BD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бюджету)                                           бюджету)</w:t>
      </w:r>
    </w:p>
    <w:p w14:paraId="44D9685C" w14:textId="77777777" w:rsidR="00CE5BD5" w:rsidRPr="00CE5BD5" w:rsidRDefault="00CE5BD5" w:rsidP="00CE5BD5">
      <w:pPr>
        <w:jc w:val="both"/>
      </w:pPr>
    </w:p>
    <w:p w14:paraId="63855B4D" w14:textId="77777777" w:rsidR="00CE5BD5" w:rsidRPr="00CE5BD5" w:rsidRDefault="00CE5BD5" w:rsidP="00CE5BD5">
      <w:pPr>
        <w:jc w:val="both"/>
      </w:pPr>
      <w:r w:rsidRPr="00CE5BD5">
        <w:t>4. Ціль державної, регіональної та місцевої політик, мета, завдання та законодавчі підстави реалізації бюджетної програми на 20___–20___ роки:</w:t>
      </w:r>
    </w:p>
    <w:p w14:paraId="0E0C7690" w14:textId="77777777" w:rsidR="00CE5BD5" w:rsidRPr="00CE5BD5" w:rsidRDefault="00CE5BD5" w:rsidP="00CE5BD5">
      <w:r w:rsidRPr="00CE5BD5">
        <w:t xml:space="preserve"> 4.1. Ціль державної, регіональної та місцевої політик  _________________________________________________________ 4.2. Мета бюджетної програми: ________________________________________________________________ ______________</w:t>
      </w:r>
    </w:p>
    <w:p w14:paraId="0F2D20C5" w14:textId="77777777" w:rsidR="00CE5BD5" w:rsidRPr="00CE5BD5" w:rsidRDefault="00CE5BD5" w:rsidP="00CE5BD5">
      <w:r w:rsidRPr="00CE5BD5">
        <w:t>4.3. Завдання бюджетної програми:</w:t>
      </w:r>
    </w:p>
    <w:p w14:paraId="514EF0B8" w14:textId="77777777" w:rsidR="00CE5BD5" w:rsidRPr="00CE5BD5" w:rsidRDefault="00CE5BD5" w:rsidP="00CE5BD5">
      <w:r w:rsidRPr="00CE5BD5">
        <w:t xml:space="preserve"> 1) _______________________________________________________________________________________________________</w:t>
      </w:r>
    </w:p>
    <w:p w14:paraId="5C75A3CD" w14:textId="77777777" w:rsidR="00CE5BD5" w:rsidRPr="00CE5BD5" w:rsidRDefault="00CE5BD5" w:rsidP="00CE5BD5">
      <w:r w:rsidRPr="00CE5BD5">
        <w:t xml:space="preserve"> 2) _______________________________________________________________________________________________________</w:t>
      </w:r>
    </w:p>
    <w:p w14:paraId="2819CAF6" w14:textId="77777777" w:rsidR="00CE5BD5" w:rsidRPr="00CE5BD5" w:rsidRDefault="00CE5BD5" w:rsidP="00CE5BD5">
      <w:r w:rsidRPr="00CE5BD5">
        <w:t xml:space="preserve">4.4. Підстави для реалізації бюджетної програми: </w:t>
      </w:r>
    </w:p>
    <w:p w14:paraId="008C10E5" w14:textId="77777777" w:rsidR="00CE5BD5" w:rsidRPr="00CE5BD5" w:rsidRDefault="00CE5BD5" w:rsidP="00CE5BD5">
      <w:r w:rsidRPr="00CE5BD5">
        <w:t xml:space="preserve">1) ______________________________________________________________________________________________________ 2) _______________________________________________________________________________________________________ </w:t>
      </w:r>
    </w:p>
    <w:p w14:paraId="1870C649" w14:textId="77777777" w:rsidR="00CE5BD5" w:rsidRPr="00CE5BD5" w:rsidRDefault="00CE5BD5" w:rsidP="00CE5BD5">
      <w:r w:rsidRPr="00CE5BD5">
        <w:lastRenderedPageBreak/>
        <w:t>5. Надходження для виконання бюджетної програми:</w:t>
      </w:r>
    </w:p>
    <w:p w14:paraId="39738EA0" w14:textId="77777777" w:rsidR="00CE5BD5" w:rsidRPr="00CE5BD5" w:rsidRDefault="00CE5BD5" w:rsidP="00CE5BD5"/>
    <w:p w14:paraId="213366A2" w14:textId="77777777" w:rsidR="00CE5BD5" w:rsidRPr="00CE5BD5" w:rsidRDefault="00CE5BD5" w:rsidP="00CE5BD5">
      <w:r w:rsidRPr="00CE5BD5">
        <w:t>5.1. Надходження для виконання бюджетної програми у 20___–20___ роках</w:t>
      </w:r>
    </w:p>
    <w:p w14:paraId="4BF51032" w14:textId="77777777" w:rsidR="00CE5BD5" w:rsidRPr="00CE5BD5" w:rsidRDefault="00CE5BD5" w:rsidP="00CE5BD5">
      <w:pPr>
        <w:jc w:val="right"/>
      </w:pPr>
      <w:r w:rsidRPr="00CE5BD5">
        <w:t>(грн)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1559"/>
        <w:gridCol w:w="1701"/>
        <w:gridCol w:w="1701"/>
        <w:gridCol w:w="1701"/>
        <w:gridCol w:w="1559"/>
      </w:tblGrid>
      <w:tr w:rsidR="00CE5BD5" w:rsidRPr="00CE5BD5" w14:paraId="59410B8F" w14:textId="77777777" w:rsidTr="00A71215">
        <w:tc>
          <w:tcPr>
            <w:tcW w:w="1809" w:type="dxa"/>
            <w:shd w:val="clear" w:color="auto" w:fill="auto"/>
          </w:tcPr>
          <w:p w14:paraId="137B229C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Код бюджетної класифікації</w:t>
            </w:r>
          </w:p>
        </w:tc>
        <w:tc>
          <w:tcPr>
            <w:tcW w:w="4962" w:type="dxa"/>
            <w:shd w:val="clear" w:color="auto" w:fill="auto"/>
          </w:tcPr>
          <w:p w14:paraId="75EB8958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1559" w:type="dxa"/>
            <w:shd w:val="clear" w:color="auto" w:fill="auto"/>
          </w:tcPr>
          <w:p w14:paraId="6800EA8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06323D1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(звіт)</w:t>
            </w:r>
          </w:p>
        </w:tc>
        <w:tc>
          <w:tcPr>
            <w:tcW w:w="1701" w:type="dxa"/>
            <w:shd w:val="clear" w:color="auto" w:fill="auto"/>
          </w:tcPr>
          <w:p w14:paraId="505EABD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5AF2528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701" w:type="dxa"/>
            <w:shd w:val="clear" w:color="auto" w:fill="auto"/>
          </w:tcPr>
          <w:p w14:paraId="1D56056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081AF96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0DDE668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280FB31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14:paraId="7D564AB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727DA57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</w:tr>
      <w:tr w:rsidR="00CE5BD5" w:rsidRPr="00CE5BD5" w14:paraId="6F76295E" w14:textId="77777777" w:rsidTr="00A71215">
        <w:tc>
          <w:tcPr>
            <w:tcW w:w="1809" w:type="dxa"/>
            <w:shd w:val="clear" w:color="auto" w:fill="auto"/>
          </w:tcPr>
          <w:p w14:paraId="2F65649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5FD1919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5CAE3F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3981E3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DCD347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462DAC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F6FCF7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7</w:t>
            </w:r>
          </w:p>
        </w:tc>
      </w:tr>
      <w:tr w:rsidR="00CE5BD5" w:rsidRPr="00CE5BD5" w14:paraId="01670E20" w14:textId="77777777" w:rsidTr="00A71215">
        <w:tc>
          <w:tcPr>
            <w:tcW w:w="1809" w:type="dxa"/>
            <w:shd w:val="clear" w:color="auto" w:fill="auto"/>
          </w:tcPr>
          <w:p w14:paraId="231DFD00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4962" w:type="dxa"/>
            <w:shd w:val="clear" w:color="auto" w:fill="auto"/>
          </w:tcPr>
          <w:p w14:paraId="507FBA99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УСЬОГО, в тому числі:</w:t>
            </w:r>
          </w:p>
        </w:tc>
        <w:tc>
          <w:tcPr>
            <w:tcW w:w="1559" w:type="dxa"/>
            <w:shd w:val="clear" w:color="auto" w:fill="auto"/>
          </w:tcPr>
          <w:p w14:paraId="4F26520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C24C2B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94E8B7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4A56A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FEA7A6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03EE2DD8" w14:textId="77777777" w:rsidTr="00A71215">
        <w:tc>
          <w:tcPr>
            <w:tcW w:w="1809" w:type="dxa"/>
            <w:shd w:val="clear" w:color="auto" w:fill="auto"/>
          </w:tcPr>
          <w:p w14:paraId="69959E64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4962" w:type="dxa"/>
            <w:shd w:val="clear" w:color="auto" w:fill="auto"/>
          </w:tcPr>
          <w:p w14:paraId="2BEA4815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загальний фонд, у тому числі:</w:t>
            </w:r>
          </w:p>
        </w:tc>
        <w:tc>
          <w:tcPr>
            <w:tcW w:w="1559" w:type="dxa"/>
            <w:shd w:val="clear" w:color="auto" w:fill="auto"/>
          </w:tcPr>
          <w:p w14:paraId="55DC263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9B21A7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0AE19F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2266D7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743826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B8027B4" w14:textId="77777777" w:rsidTr="00A71215">
        <w:tc>
          <w:tcPr>
            <w:tcW w:w="1809" w:type="dxa"/>
            <w:shd w:val="clear" w:color="auto" w:fill="auto"/>
          </w:tcPr>
          <w:p w14:paraId="63616014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29AFCA57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міжбюджетний трансферт</w:t>
            </w:r>
          </w:p>
        </w:tc>
        <w:tc>
          <w:tcPr>
            <w:tcW w:w="1559" w:type="dxa"/>
            <w:shd w:val="clear" w:color="auto" w:fill="auto"/>
          </w:tcPr>
          <w:p w14:paraId="57F234B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1DDF4E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B09FFC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9A5C99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8345A7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1DC22316" w14:textId="77777777" w:rsidTr="00A71215">
        <w:tc>
          <w:tcPr>
            <w:tcW w:w="1809" w:type="dxa"/>
            <w:shd w:val="clear" w:color="auto" w:fill="auto"/>
          </w:tcPr>
          <w:p w14:paraId="0E800A5F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611A9A27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498BA7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370B9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4C4E3A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05DFC7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0AB7C0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7785CA5" w14:textId="77777777" w:rsidTr="00A71215">
        <w:tc>
          <w:tcPr>
            <w:tcW w:w="1809" w:type="dxa"/>
            <w:shd w:val="clear" w:color="auto" w:fill="auto"/>
          </w:tcPr>
          <w:p w14:paraId="3BC8D736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4962" w:type="dxa"/>
            <w:shd w:val="clear" w:color="auto" w:fill="auto"/>
          </w:tcPr>
          <w:p w14:paraId="22F512C1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фонд, у тому числі:</w:t>
            </w:r>
          </w:p>
        </w:tc>
        <w:tc>
          <w:tcPr>
            <w:tcW w:w="1559" w:type="dxa"/>
            <w:shd w:val="clear" w:color="auto" w:fill="auto"/>
          </w:tcPr>
          <w:p w14:paraId="2EDD2B5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5D3748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C2B32E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4D383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D725D7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6C8DD10D" w14:textId="77777777" w:rsidTr="00A71215">
        <w:tc>
          <w:tcPr>
            <w:tcW w:w="1809" w:type="dxa"/>
            <w:shd w:val="clear" w:color="auto" w:fill="auto"/>
          </w:tcPr>
          <w:p w14:paraId="6F870B8B" w14:textId="77777777" w:rsidR="00CE5BD5" w:rsidRPr="00CE5BD5" w:rsidRDefault="00CE5BD5" w:rsidP="00CE5BD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AD2B907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proofErr w:type="spellStart"/>
            <w:r w:rsidRPr="00CE5BD5">
              <w:rPr>
                <w:sz w:val="22"/>
                <w:szCs w:val="22"/>
              </w:rPr>
              <w:t>міжбюджетнийтрансферт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110F9D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34C8A3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A5F17F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D26B96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1A4062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A0BF888" w14:textId="77777777" w:rsidTr="00A71215">
        <w:tc>
          <w:tcPr>
            <w:tcW w:w="1809" w:type="dxa"/>
            <w:shd w:val="clear" w:color="auto" w:fill="auto"/>
          </w:tcPr>
          <w:p w14:paraId="1799BE5C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002892C9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F93E7D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830D24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FFF37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D2BF7D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AD0DF1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347871F7" w14:textId="77777777" w:rsidTr="00A71215">
        <w:tc>
          <w:tcPr>
            <w:tcW w:w="1809" w:type="dxa"/>
            <w:shd w:val="clear" w:color="auto" w:fill="auto"/>
          </w:tcPr>
          <w:p w14:paraId="484A5E8F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681A7607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власні надходження бюджетних установ за видами надходжень</w:t>
            </w:r>
          </w:p>
        </w:tc>
        <w:tc>
          <w:tcPr>
            <w:tcW w:w="1559" w:type="dxa"/>
            <w:shd w:val="clear" w:color="auto" w:fill="auto"/>
          </w:tcPr>
          <w:p w14:paraId="5A2EE1D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39A627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BFA6D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770C13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BB0B0B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6CD6A510" w14:textId="77777777" w:rsidTr="00A71215">
        <w:tc>
          <w:tcPr>
            <w:tcW w:w="1809" w:type="dxa"/>
            <w:shd w:val="clear" w:color="auto" w:fill="auto"/>
          </w:tcPr>
          <w:p w14:paraId="0BB8D285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4C70FE39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D5BC9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3B14F5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43E807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CD2713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4D9EE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BA1CE44" w14:textId="77777777" w:rsidTr="00A71215">
        <w:tc>
          <w:tcPr>
            <w:tcW w:w="1809" w:type="dxa"/>
            <w:shd w:val="clear" w:color="auto" w:fill="auto"/>
          </w:tcPr>
          <w:p w14:paraId="01875538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3FDD094E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повернення кредитів</w:t>
            </w:r>
          </w:p>
        </w:tc>
        <w:tc>
          <w:tcPr>
            <w:tcW w:w="1559" w:type="dxa"/>
            <w:shd w:val="clear" w:color="auto" w:fill="auto"/>
          </w:tcPr>
          <w:p w14:paraId="1DBAC58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137FF2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C44E08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9664E9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4E1F5D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1236D0FA" w14:textId="77777777" w:rsidTr="00A71215">
        <w:tc>
          <w:tcPr>
            <w:tcW w:w="1809" w:type="dxa"/>
            <w:shd w:val="clear" w:color="auto" w:fill="auto"/>
          </w:tcPr>
          <w:p w14:paraId="1972DC46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66792D8A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1D4E53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F6B5AC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485992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451042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319DCC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BFBB9C6" w14:textId="77777777" w:rsidR="00CE5BD5" w:rsidRPr="00CE5BD5" w:rsidRDefault="00CE5BD5" w:rsidP="00CE5BD5">
      <w:pPr>
        <w:jc w:val="center"/>
      </w:pPr>
    </w:p>
    <w:p w14:paraId="6312BF30" w14:textId="77777777" w:rsidR="00CE5BD5" w:rsidRPr="00CE5BD5" w:rsidRDefault="00CE5BD5" w:rsidP="00CE5BD5">
      <w:r w:rsidRPr="00CE5BD5">
        <w:t xml:space="preserve">5.2. Підстави та обґрунтування надходжень до спеціального фонду у 20___–20___ роках: __________________________________________________________________________________________________________ </w:t>
      </w:r>
    </w:p>
    <w:p w14:paraId="613D819B" w14:textId="77777777" w:rsidR="00CE5BD5" w:rsidRPr="00CE5BD5" w:rsidRDefault="00CE5BD5" w:rsidP="00CE5BD5"/>
    <w:p w14:paraId="0FA20A1A" w14:textId="77777777" w:rsidR="00CE5BD5" w:rsidRPr="00CE5BD5" w:rsidRDefault="00CE5BD5" w:rsidP="00CE5BD5">
      <w:r w:rsidRPr="00CE5BD5">
        <w:t xml:space="preserve">6. Видатки/надання кредитів за кодами Економічної класифікації видатків бюджету/Класифікації кредитування бюджету: </w:t>
      </w:r>
    </w:p>
    <w:p w14:paraId="566A4569" w14:textId="77777777" w:rsidR="00CE5BD5" w:rsidRPr="00CE5BD5" w:rsidRDefault="00CE5BD5" w:rsidP="00CE5BD5"/>
    <w:p w14:paraId="45F5AF4D" w14:textId="77777777" w:rsidR="00CE5BD5" w:rsidRPr="00CE5BD5" w:rsidRDefault="00CE5BD5" w:rsidP="00CE5BD5">
      <w:r w:rsidRPr="00CE5BD5">
        <w:t>6.1. Видатки за кодами Економічної класифікації видатків бюджету у 20 __ –20___ роках:</w:t>
      </w:r>
    </w:p>
    <w:p w14:paraId="7D52F4DC" w14:textId="77777777" w:rsidR="00CE5BD5" w:rsidRPr="00CE5BD5" w:rsidRDefault="00CE5BD5" w:rsidP="00CE5BD5">
      <w:pPr>
        <w:jc w:val="right"/>
      </w:pPr>
      <w:r w:rsidRPr="00CE5BD5">
        <w:t>(грн)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1559"/>
        <w:gridCol w:w="1701"/>
        <w:gridCol w:w="1701"/>
        <w:gridCol w:w="1701"/>
        <w:gridCol w:w="1559"/>
      </w:tblGrid>
      <w:tr w:rsidR="00CE5BD5" w:rsidRPr="00CE5BD5" w14:paraId="3F04A004" w14:textId="77777777" w:rsidTr="00A71215">
        <w:trPr>
          <w:trHeight w:val="1619"/>
        </w:trPr>
        <w:tc>
          <w:tcPr>
            <w:tcW w:w="1809" w:type="dxa"/>
            <w:shd w:val="clear" w:color="auto" w:fill="auto"/>
          </w:tcPr>
          <w:p w14:paraId="72889E98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Код Економічної  класифікації видатків бюджету</w:t>
            </w:r>
          </w:p>
        </w:tc>
        <w:tc>
          <w:tcPr>
            <w:tcW w:w="4962" w:type="dxa"/>
            <w:shd w:val="clear" w:color="auto" w:fill="auto"/>
          </w:tcPr>
          <w:p w14:paraId="7E392507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1559" w:type="dxa"/>
            <w:shd w:val="clear" w:color="auto" w:fill="auto"/>
          </w:tcPr>
          <w:p w14:paraId="714E687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680A7ED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(звіт)</w:t>
            </w:r>
          </w:p>
        </w:tc>
        <w:tc>
          <w:tcPr>
            <w:tcW w:w="1701" w:type="dxa"/>
            <w:shd w:val="clear" w:color="auto" w:fill="auto"/>
          </w:tcPr>
          <w:p w14:paraId="75B1B1D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3D00388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701" w:type="dxa"/>
            <w:shd w:val="clear" w:color="auto" w:fill="auto"/>
          </w:tcPr>
          <w:p w14:paraId="4C849E1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16B150B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2B72421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595E3C6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14:paraId="0F3F2EC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05F2647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</w:tr>
      <w:tr w:rsidR="00CE5BD5" w:rsidRPr="00CE5BD5" w14:paraId="3A503204" w14:textId="77777777" w:rsidTr="00A71215">
        <w:tc>
          <w:tcPr>
            <w:tcW w:w="1809" w:type="dxa"/>
            <w:shd w:val="clear" w:color="auto" w:fill="auto"/>
          </w:tcPr>
          <w:p w14:paraId="2F7B862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30D76C8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36C2EE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84FE09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B67825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D00A8D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5D58FF8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7</w:t>
            </w:r>
          </w:p>
        </w:tc>
      </w:tr>
      <w:tr w:rsidR="00CE5BD5" w:rsidRPr="00CE5BD5" w14:paraId="4865442B" w14:textId="77777777" w:rsidTr="00A71215">
        <w:trPr>
          <w:trHeight w:val="395"/>
        </w:trPr>
        <w:tc>
          <w:tcPr>
            <w:tcW w:w="1809" w:type="dxa"/>
            <w:shd w:val="clear" w:color="auto" w:fill="auto"/>
          </w:tcPr>
          <w:p w14:paraId="319B97F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3922011A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910D8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FC0A7A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CED2AB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8D191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D08099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3400D0D7" w14:textId="77777777" w:rsidTr="00A71215">
        <w:trPr>
          <w:trHeight w:val="395"/>
        </w:trPr>
        <w:tc>
          <w:tcPr>
            <w:tcW w:w="1809" w:type="dxa"/>
            <w:shd w:val="clear" w:color="auto" w:fill="auto"/>
          </w:tcPr>
          <w:p w14:paraId="6FF4FCA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4962" w:type="dxa"/>
            <w:shd w:val="clear" w:color="auto" w:fill="auto"/>
          </w:tcPr>
          <w:p w14:paraId="248EC853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shd w:val="clear" w:color="auto" w:fill="auto"/>
          </w:tcPr>
          <w:p w14:paraId="14A7F0A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9C7B14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CE8A14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37FC1E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73EEC6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0A62ABA3" w14:textId="77777777" w:rsidTr="00A71215">
        <w:tc>
          <w:tcPr>
            <w:tcW w:w="1809" w:type="dxa"/>
            <w:shd w:val="clear" w:color="auto" w:fill="auto"/>
          </w:tcPr>
          <w:p w14:paraId="1E58874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4962" w:type="dxa"/>
            <w:shd w:val="clear" w:color="auto" w:fill="auto"/>
          </w:tcPr>
          <w:p w14:paraId="454A40A0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shd w:val="clear" w:color="auto" w:fill="auto"/>
          </w:tcPr>
          <w:p w14:paraId="4C9E1CC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C3ED2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F6D63E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29E8F5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7EE41E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0311C14" w14:textId="77777777" w:rsidTr="00A71215">
        <w:tc>
          <w:tcPr>
            <w:tcW w:w="1809" w:type="dxa"/>
            <w:shd w:val="clear" w:color="auto" w:fill="auto"/>
          </w:tcPr>
          <w:p w14:paraId="065F3D9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0ECABE99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2FEA6E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E55FC6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3BFF6D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6E967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B900C3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7F665FA" w14:textId="77777777" w:rsidTr="00A71215">
        <w:tc>
          <w:tcPr>
            <w:tcW w:w="1809" w:type="dxa"/>
            <w:shd w:val="clear" w:color="auto" w:fill="auto"/>
          </w:tcPr>
          <w:p w14:paraId="370F086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4962" w:type="dxa"/>
            <w:shd w:val="clear" w:color="auto" w:fill="auto"/>
          </w:tcPr>
          <w:p w14:paraId="56C228CA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shd w:val="clear" w:color="auto" w:fill="auto"/>
          </w:tcPr>
          <w:p w14:paraId="71A3B14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FD4360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B2A5AF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2F102E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3087ED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05F3DB04" w14:textId="77777777" w:rsidTr="00A71215">
        <w:tc>
          <w:tcPr>
            <w:tcW w:w="1809" w:type="dxa"/>
            <w:shd w:val="clear" w:color="auto" w:fill="auto"/>
          </w:tcPr>
          <w:p w14:paraId="52B3154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4962" w:type="dxa"/>
            <w:shd w:val="clear" w:color="auto" w:fill="auto"/>
          </w:tcPr>
          <w:p w14:paraId="3B44A02F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shd w:val="clear" w:color="auto" w:fill="auto"/>
          </w:tcPr>
          <w:p w14:paraId="52C1FEE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75D610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460135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4D3140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0B40A1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650389B" w14:textId="77777777" w:rsidTr="00A71215">
        <w:tc>
          <w:tcPr>
            <w:tcW w:w="1809" w:type="dxa"/>
            <w:shd w:val="clear" w:color="auto" w:fill="auto"/>
          </w:tcPr>
          <w:p w14:paraId="7725E6F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4962" w:type="dxa"/>
            <w:shd w:val="clear" w:color="auto" w:fill="auto"/>
          </w:tcPr>
          <w:p w14:paraId="04199820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УСЬОГО, у тому числі</w:t>
            </w:r>
          </w:p>
        </w:tc>
        <w:tc>
          <w:tcPr>
            <w:tcW w:w="1559" w:type="dxa"/>
            <w:shd w:val="clear" w:color="auto" w:fill="auto"/>
          </w:tcPr>
          <w:p w14:paraId="64EDBEB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FBB64E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31BB32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8B413C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F68109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5976C0EB" w14:textId="77777777" w:rsidTr="00A71215">
        <w:tc>
          <w:tcPr>
            <w:tcW w:w="1809" w:type="dxa"/>
            <w:shd w:val="clear" w:color="auto" w:fill="auto"/>
          </w:tcPr>
          <w:p w14:paraId="0E98796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4962" w:type="dxa"/>
            <w:shd w:val="clear" w:color="auto" w:fill="auto"/>
          </w:tcPr>
          <w:p w14:paraId="0A768897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shd w:val="clear" w:color="auto" w:fill="auto"/>
          </w:tcPr>
          <w:p w14:paraId="0062BB5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BA7C3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B3CCC0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6C4D0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3D33A7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01299527" w14:textId="77777777" w:rsidTr="00A71215">
        <w:tc>
          <w:tcPr>
            <w:tcW w:w="1809" w:type="dxa"/>
            <w:shd w:val="clear" w:color="auto" w:fill="auto"/>
          </w:tcPr>
          <w:p w14:paraId="3BD3E17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4962" w:type="dxa"/>
            <w:shd w:val="clear" w:color="auto" w:fill="auto"/>
          </w:tcPr>
          <w:p w14:paraId="4A7D9A3A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shd w:val="clear" w:color="auto" w:fill="auto"/>
          </w:tcPr>
          <w:p w14:paraId="4F92708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FF47DA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18564D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57B02B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B23380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34BB184" w14:textId="77777777" w:rsidR="00CE5BD5" w:rsidRPr="00CE5BD5" w:rsidRDefault="00CE5BD5" w:rsidP="00CE5BD5"/>
    <w:p w14:paraId="79E5DF34" w14:textId="77777777" w:rsidR="00CE5BD5" w:rsidRPr="00CE5BD5" w:rsidRDefault="00CE5BD5" w:rsidP="00CE5BD5">
      <w:r w:rsidRPr="00CE5BD5">
        <w:t>6.2. Надання кредитів за кодами Класифікації кредитування бюджету у 20___–20___ роках:</w:t>
      </w:r>
    </w:p>
    <w:p w14:paraId="02B0D9D3" w14:textId="77777777" w:rsidR="00CE5BD5" w:rsidRPr="00CE5BD5" w:rsidRDefault="00CE5BD5" w:rsidP="00CE5B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1559"/>
        <w:gridCol w:w="1701"/>
        <w:gridCol w:w="1701"/>
        <w:gridCol w:w="1701"/>
        <w:gridCol w:w="1559"/>
      </w:tblGrid>
      <w:tr w:rsidR="00CE5BD5" w:rsidRPr="00CE5BD5" w14:paraId="0F855CF8" w14:textId="77777777" w:rsidTr="00A71215">
        <w:trPr>
          <w:trHeight w:val="1452"/>
        </w:trPr>
        <w:tc>
          <w:tcPr>
            <w:tcW w:w="1809" w:type="dxa"/>
            <w:shd w:val="clear" w:color="auto" w:fill="auto"/>
          </w:tcPr>
          <w:p w14:paraId="55A11C30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Код   Класифікації  кредитування бюджету</w:t>
            </w:r>
          </w:p>
        </w:tc>
        <w:tc>
          <w:tcPr>
            <w:tcW w:w="4962" w:type="dxa"/>
            <w:shd w:val="clear" w:color="auto" w:fill="auto"/>
          </w:tcPr>
          <w:p w14:paraId="20C3418C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1559" w:type="dxa"/>
            <w:shd w:val="clear" w:color="auto" w:fill="auto"/>
          </w:tcPr>
          <w:p w14:paraId="7DB655B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570481F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(звіт)</w:t>
            </w:r>
          </w:p>
        </w:tc>
        <w:tc>
          <w:tcPr>
            <w:tcW w:w="1701" w:type="dxa"/>
            <w:shd w:val="clear" w:color="auto" w:fill="auto"/>
          </w:tcPr>
          <w:p w14:paraId="62F9B04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1FEC505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701" w:type="dxa"/>
            <w:shd w:val="clear" w:color="auto" w:fill="auto"/>
          </w:tcPr>
          <w:p w14:paraId="47D2C41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7BB97FD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1669707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660D0CC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14:paraId="1DAF1B7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61BC4A9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</w:tr>
      <w:tr w:rsidR="00CE5BD5" w:rsidRPr="00CE5BD5" w14:paraId="091F9475" w14:textId="77777777" w:rsidTr="00A71215">
        <w:tc>
          <w:tcPr>
            <w:tcW w:w="1809" w:type="dxa"/>
            <w:shd w:val="clear" w:color="auto" w:fill="auto"/>
          </w:tcPr>
          <w:p w14:paraId="0A4C43B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2ACF01C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84D70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D3A4BA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0747E1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016E67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9944B7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7</w:t>
            </w:r>
          </w:p>
        </w:tc>
      </w:tr>
      <w:tr w:rsidR="00CE5BD5" w:rsidRPr="00CE5BD5" w14:paraId="18CBEB53" w14:textId="77777777" w:rsidTr="00A71215">
        <w:trPr>
          <w:trHeight w:val="395"/>
        </w:trPr>
        <w:tc>
          <w:tcPr>
            <w:tcW w:w="1809" w:type="dxa"/>
            <w:shd w:val="clear" w:color="auto" w:fill="auto"/>
          </w:tcPr>
          <w:p w14:paraId="1B8F14E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4110</w:t>
            </w:r>
          </w:p>
        </w:tc>
        <w:tc>
          <w:tcPr>
            <w:tcW w:w="4962" w:type="dxa"/>
            <w:shd w:val="clear" w:color="auto" w:fill="auto"/>
          </w:tcPr>
          <w:p w14:paraId="5B210DC6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Надання внутрішніх кредитів</w:t>
            </w:r>
          </w:p>
        </w:tc>
        <w:tc>
          <w:tcPr>
            <w:tcW w:w="1559" w:type="dxa"/>
            <w:shd w:val="clear" w:color="auto" w:fill="auto"/>
          </w:tcPr>
          <w:p w14:paraId="1E1A3F7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000BC1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73BFF9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C82F6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1D0229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3F2ACF50" w14:textId="77777777" w:rsidTr="00A71215">
        <w:trPr>
          <w:trHeight w:val="395"/>
        </w:trPr>
        <w:tc>
          <w:tcPr>
            <w:tcW w:w="1809" w:type="dxa"/>
            <w:shd w:val="clear" w:color="auto" w:fill="auto"/>
          </w:tcPr>
          <w:p w14:paraId="620F9B4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4210</w:t>
            </w:r>
          </w:p>
        </w:tc>
        <w:tc>
          <w:tcPr>
            <w:tcW w:w="4962" w:type="dxa"/>
            <w:shd w:val="clear" w:color="auto" w:fill="auto"/>
          </w:tcPr>
          <w:p w14:paraId="0BC4E19E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Надання зовнішніх кредитів</w:t>
            </w:r>
          </w:p>
        </w:tc>
        <w:tc>
          <w:tcPr>
            <w:tcW w:w="1559" w:type="dxa"/>
            <w:shd w:val="clear" w:color="auto" w:fill="auto"/>
          </w:tcPr>
          <w:p w14:paraId="1B10105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24EA37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DE1838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F801C4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0C98CC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6535D5E4" w14:textId="77777777" w:rsidTr="00A71215">
        <w:tc>
          <w:tcPr>
            <w:tcW w:w="1809" w:type="dxa"/>
            <w:shd w:val="clear" w:color="auto" w:fill="auto"/>
          </w:tcPr>
          <w:p w14:paraId="6860172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4962" w:type="dxa"/>
            <w:shd w:val="clear" w:color="auto" w:fill="auto"/>
          </w:tcPr>
          <w:p w14:paraId="49657DB3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14:paraId="559414E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F2590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4D3D9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641064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79B8B2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D5B88A8" w14:textId="77777777" w:rsidR="00CE5BD5" w:rsidRPr="00CE5BD5" w:rsidRDefault="00CE5BD5" w:rsidP="00CE5BD5"/>
    <w:p w14:paraId="1B968666" w14:textId="77777777" w:rsidR="00CE5BD5" w:rsidRPr="00CE5BD5" w:rsidRDefault="00CE5BD5" w:rsidP="00CE5BD5">
      <w:r w:rsidRPr="00CE5BD5">
        <w:t>7. Видатки / надання кредитів за напрямами використання бюджетних коштів у 20___–20___ роках:</w:t>
      </w:r>
    </w:p>
    <w:p w14:paraId="78AECA12" w14:textId="77777777" w:rsidR="00CE5BD5" w:rsidRPr="00CE5BD5" w:rsidRDefault="00CE5BD5" w:rsidP="00CE5B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559"/>
        <w:gridCol w:w="1701"/>
        <w:gridCol w:w="1701"/>
        <w:gridCol w:w="1701"/>
        <w:gridCol w:w="1559"/>
      </w:tblGrid>
      <w:tr w:rsidR="00CE5BD5" w:rsidRPr="00CE5BD5" w14:paraId="4171CD79" w14:textId="77777777" w:rsidTr="00A71215">
        <w:trPr>
          <w:trHeight w:val="1067"/>
        </w:trPr>
        <w:tc>
          <w:tcPr>
            <w:tcW w:w="675" w:type="dxa"/>
            <w:shd w:val="clear" w:color="auto" w:fill="auto"/>
          </w:tcPr>
          <w:p w14:paraId="648B1EA1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№</w:t>
            </w:r>
          </w:p>
          <w:p w14:paraId="4822FDB3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з/п</w:t>
            </w:r>
          </w:p>
        </w:tc>
        <w:tc>
          <w:tcPr>
            <w:tcW w:w="6096" w:type="dxa"/>
            <w:shd w:val="clear" w:color="auto" w:fill="auto"/>
          </w:tcPr>
          <w:p w14:paraId="016B957F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 xml:space="preserve">Найменування використання </w:t>
            </w:r>
            <w:proofErr w:type="spellStart"/>
            <w:r w:rsidRPr="00CE5BD5">
              <w:rPr>
                <w:sz w:val="24"/>
                <w:szCs w:val="24"/>
              </w:rPr>
              <w:t>бюджених</w:t>
            </w:r>
            <w:proofErr w:type="spellEnd"/>
            <w:r w:rsidRPr="00CE5BD5">
              <w:rPr>
                <w:sz w:val="24"/>
                <w:szCs w:val="24"/>
              </w:rPr>
              <w:t xml:space="preserve"> коштів</w:t>
            </w:r>
          </w:p>
          <w:p w14:paraId="1752D7F8" w14:textId="77777777" w:rsidR="00CE5BD5" w:rsidRPr="00CE5BD5" w:rsidRDefault="00CE5BD5" w:rsidP="00CE5BD5">
            <w:pPr>
              <w:rPr>
                <w:sz w:val="24"/>
                <w:szCs w:val="24"/>
              </w:rPr>
            </w:pPr>
          </w:p>
          <w:p w14:paraId="60340CBA" w14:textId="77777777" w:rsidR="00CE5BD5" w:rsidRPr="00CE5BD5" w:rsidRDefault="00CE5BD5" w:rsidP="00CE5BD5">
            <w:pPr>
              <w:tabs>
                <w:tab w:val="left" w:pos="225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7D9136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6DCB024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(звіт)</w:t>
            </w:r>
          </w:p>
        </w:tc>
        <w:tc>
          <w:tcPr>
            <w:tcW w:w="1701" w:type="dxa"/>
            <w:shd w:val="clear" w:color="auto" w:fill="auto"/>
          </w:tcPr>
          <w:p w14:paraId="20235B2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076C964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701" w:type="dxa"/>
            <w:shd w:val="clear" w:color="auto" w:fill="auto"/>
          </w:tcPr>
          <w:p w14:paraId="6BCEC51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766CCBC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46D1FD2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00E906F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14:paraId="06BC6CF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05AC638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</w:tr>
      <w:tr w:rsidR="00CE5BD5" w:rsidRPr="00CE5BD5" w14:paraId="7C77BFC2" w14:textId="77777777" w:rsidTr="00A71215">
        <w:tc>
          <w:tcPr>
            <w:tcW w:w="675" w:type="dxa"/>
            <w:shd w:val="clear" w:color="auto" w:fill="auto"/>
          </w:tcPr>
          <w:p w14:paraId="45E4845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6AB5FCF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B7214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6851A9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B5A766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87D8CA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438911A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7</w:t>
            </w:r>
          </w:p>
        </w:tc>
      </w:tr>
      <w:tr w:rsidR="00CE5BD5" w:rsidRPr="00CE5BD5" w14:paraId="7AE2345E" w14:textId="77777777" w:rsidTr="00A71215">
        <w:trPr>
          <w:trHeight w:val="395"/>
        </w:trPr>
        <w:tc>
          <w:tcPr>
            <w:tcW w:w="675" w:type="dxa"/>
            <w:shd w:val="clear" w:color="auto" w:fill="auto"/>
          </w:tcPr>
          <w:p w14:paraId="1904723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5A9F2BE8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Напрями використання бюджетних коштів1, у тому числі:</w:t>
            </w:r>
          </w:p>
        </w:tc>
        <w:tc>
          <w:tcPr>
            <w:tcW w:w="1559" w:type="dxa"/>
            <w:shd w:val="clear" w:color="auto" w:fill="auto"/>
          </w:tcPr>
          <w:p w14:paraId="2764416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C2D789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77700F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B6D80C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F1A20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3850818E" w14:textId="77777777" w:rsidTr="00A71215">
        <w:trPr>
          <w:trHeight w:val="395"/>
        </w:trPr>
        <w:tc>
          <w:tcPr>
            <w:tcW w:w="675" w:type="dxa"/>
            <w:shd w:val="clear" w:color="auto" w:fill="auto"/>
          </w:tcPr>
          <w:p w14:paraId="52FFF91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6096" w:type="dxa"/>
            <w:shd w:val="clear" w:color="auto" w:fill="auto"/>
          </w:tcPr>
          <w:p w14:paraId="410342B7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shd w:val="clear" w:color="auto" w:fill="auto"/>
          </w:tcPr>
          <w:p w14:paraId="3523472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56CEFB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343B4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D40FA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F695E3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55B5233A" w14:textId="77777777" w:rsidTr="00A71215">
        <w:trPr>
          <w:trHeight w:val="334"/>
        </w:trPr>
        <w:tc>
          <w:tcPr>
            <w:tcW w:w="675" w:type="dxa"/>
            <w:shd w:val="clear" w:color="auto" w:fill="auto"/>
          </w:tcPr>
          <w:p w14:paraId="0386FE2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6096" w:type="dxa"/>
            <w:shd w:val="clear" w:color="auto" w:fill="auto"/>
          </w:tcPr>
          <w:p w14:paraId="6CCFEDC9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shd w:val="clear" w:color="auto" w:fill="auto"/>
          </w:tcPr>
          <w:p w14:paraId="7FE221E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13B1AF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387632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BF3CA0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29B2A5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7BA4D65D" w14:textId="77777777" w:rsidTr="00A71215">
        <w:trPr>
          <w:trHeight w:val="411"/>
        </w:trPr>
        <w:tc>
          <w:tcPr>
            <w:tcW w:w="675" w:type="dxa"/>
            <w:shd w:val="clear" w:color="auto" w:fill="auto"/>
          </w:tcPr>
          <w:p w14:paraId="2115421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4794190F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Напрями використання бюджетних коштів2, у тому числі:</w:t>
            </w:r>
          </w:p>
        </w:tc>
        <w:tc>
          <w:tcPr>
            <w:tcW w:w="1559" w:type="dxa"/>
            <w:shd w:val="clear" w:color="auto" w:fill="auto"/>
          </w:tcPr>
          <w:p w14:paraId="1792259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B92D8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7158BA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9B9B8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CAA485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65A5E23" w14:textId="77777777" w:rsidTr="00A71215">
        <w:tc>
          <w:tcPr>
            <w:tcW w:w="675" w:type="dxa"/>
            <w:shd w:val="clear" w:color="auto" w:fill="auto"/>
          </w:tcPr>
          <w:p w14:paraId="7DC09B8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6096" w:type="dxa"/>
            <w:shd w:val="clear" w:color="auto" w:fill="auto"/>
          </w:tcPr>
          <w:p w14:paraId="611C7478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shd w:val="clear" w:color="auto" w:fill="auto"/>
          </w:tcPr>
          <w:p w14:paraId="1BAD105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959816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9C6EA9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F21B0D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A890A3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1D105C23" w14:textId="77777777" w:rsidTr="00A71215">
        <w:trPr>
          <w:trHeight w:val="416"/>
        </w:trPr>
        <w:tc>
          <w:tcPr>
            <w:tcW w:w="675" w:type="dxa"/>
            <w:shd w:val="clear" w:color="auto" w:fill="auto"/>
          </w:tcPr>
          <w:p w14:paraId="13DA435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6096" w:type="dxa"/>
            <w:shd w:val="clear" w:color="auto" w:fill="auto"/>
          </w:tcPr>
          <w:p w14:paraId="375696FB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shd w:val="clear" w:color="auto" w:fill="auto"/>
          </w:tcPr>
          <w:p w14:paraId="0FEAF95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46D715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A25A3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6CE07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BEC8DF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770D6DCF" w14:textId="77777777" w:rsidTr="00A71215">
        <w:trPr>
          <w:trHeight w:val="421"/>
        </w:trPr>
        <w:tc>
          <w:tcPr>
            <w:tcW w:w="675" w:type="dxa"/>
            <w:shd w:val="clear" w:color="auto" w:fill="auto"/>
          </w:tcPr>
          <w:p w14:paraId="17AB5EC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6096" w:type="dxa"/>
            <w:shd w:val="clear" w:color="auto" w:fill="auto"/>
          </w:tcPr>
          <w:p w14:paraId="24604E71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УСЬОГО, у тому числі</w:t>
            </w:r>
          </w:p>
        </w:tc>
        <w:tc>
          <w:tcPr>
            <w:tcW w:w="1559" w:type="dxa"/>
            <w:shd w:val="clear" w:color="auto" w:fill="auto"/>
          </w:tcPr>
          <w:p w14:paraId="1DADFD7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6E1DC2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1C8A6A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9AE3B9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C320C4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D985C63" w14:textId="77777777" w:rsidTr="00A71215">
        <w:trPr>
          <w:trHeight w:val="413"/>
        </w:trPr>
        <w:tc>
          <w:tcPr>
            <w:tcW w:w="675" w:type="dxa"/>
            <w:shd w:val="clear" w:color="auto" w:fill="auto"/>
          </w:tcPr>
          <w:p w14:paraId="593A879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6096" w:type="dxa"/>
            <w:shd w:val="clear" w:color="auto" w:fill="auto"/>
          </w:tcPr>
          <w:p w14:paraId="3571CE7B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shd w:val="clear" w:color="auto" w:fill="auto"/>
          </w:tcPr>
          <w:p w14:paraId="6A0B17D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69EF7D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B97A1D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27A22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285444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1DB5661C" w14:textId="77777777" w:rsidTr="00A71215">
        <w:trPr>
          <w:trHeight w:val="419"/>
        </w:trPr>
        <w:tc>
          <w:tcPr>
            <w:tcW w:w="675" w:type="dxa"/>
            <w:shd w:val="clear" w:color="auto" w:fill="auto"/>
          </w:tcPr>
          <w:p w14:paraId="691D159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6096" w:type="dxa"/>
            <w:shd w:val="clear" w:color="auto" w:fill="auto"/>
          </w:tcPr>
          <w:p w14:paraId="1BD2013F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shd w:val="clear" w:color="auto" w:fill="auto"/>
          </w:tcPr>
          <w:p w14:paraId="62869AF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0F4B23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663E8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B788FC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B300ED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31AEF27" w14:textId="77777777" w:rsidR="00CE5BD5" w:rsidRPr="00CE5BD5" w:rsidRDefault="00CE5BD5" w:rsidP="00CE5BD5"/>
    <w:p w14:paraId="4B5580BC" w14:textId="77777777" w:rsidR="00CE5BD5" w:rsidRPr="00CE5BD5" w:rsidRDefault="00CE5BD5" w:rsidP="00CE5BD5">
      <w:r w:rsidRPr="00CE5BD5">
        <w:t>8. Показники міжбюджетних трансфертів</w:t>
      </w:r>
    </w:p>
    <w:p w14:paraId="2A3896C6" w14:textId="77777777" w:rsidR="00CE5BD5" w:rsidRPr="00CE5BD5" w:rsidRDefault="00CE5BD5" w:rsidP="00CE5BD5">
      <w:r w:rsidRPr="00CE5BD5">
        <w:t xml:space="preserve"> 8.1. Показники міжбюджетних трансфертів з інших бюджетів</w:t>
      </w:r>
    </w:p>
    <w:p w14:paraId="57FCE1AD" w14:textId="77777777" w:rsidR="00CE5BD5" w:rsidRPr="00CE5BD5" w:rsidRDefault="00CE5BD5" w:rsidP="00CE5B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1559"/>
        <w:gridCol w:w="1701"/>
        <w:gridCol w:w="1701"/>
        <w:gridCol w:w="1701"/>
        <w:gridCol w:w="1559"/>
      </w:tblGrid>
      <w:tr w:rsidR="00CE5BD5" w:rsidRPr="00CE5BD5" w14:paraId="15C66097" w14:textId="77777777" w:rsidTr="00A71215">
        <w:trPr>
          <w:trHeight w:val="1619"/>
        </w:trPr>
        <w:tc>
          <w:tcPr>
            <w:tcW w:w="1809" w:type="dxa"/>
            <w:shd w:val="clear" w:color="auto" w:fill="auto"/>
          </w:tcPr>
          <w:p w14:paraId="1B6A8916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Код   Класифікації доходу бюджету/ Код бюджету</w:t>
            </w:r>
          </w:p>
        </w:tc>
        <w:tc>
          <w:tcPr>
            <w:tcW w:w="4962" w:type="dxa"/>
            <w:shd w:val="clear" w:color="auto" w:fill="auto"/>
          </w:tcPr>
          <w:p w14:paraId="6119BF4C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Найменування трансферту/ Найменування бюджету- надавача міжбюджетного трансферту</w:t>
            </w:r>
          </w:p>
        </w:tc>
        <w:tc>
          <w:tcPr>
            <w:tcW w:w="1559" w:type="dxa"/>
            <w:shd w:val="clear" w:color="auto" w:fill="auto"/>
          </w:tcPr>
          <w:p w14:paraId="33CCAA3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4DA9DCA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(звіт)</w:t>
            </w:r>
          </w:p>
        </w:tc>
        <w:tc>
          <w:tcPr>
            <w:tcW w:w="1701" w:type="dxa"/>
            <w:shd w:val="clear" w:color="auto" w:fill="auto"/>
          </w:tcPr>
          <w:p w14:paraId="088233F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060FF03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701" w:type="dxa"/>
            <w:shd w:val="clear" w:color="auto" w:fill="auto"/>
          </w:tcPr>
          <w:p w14:paraId="2C7EEF8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1CB8ED4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7D74B78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01B2A3D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14:paraId="3D44669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04218A6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</w:tr>
      <w:tr w:rsidR="00CE5BD5" w:rsidRPr="00CE5BD5" w14:paraId="0834B447" w14:textId="77777777" w:rsidTr="00A71215">
        <w:tc>
          <w:tcPr>
            <w:tcW w:w="1809" w:type="dxa"/>
            <w:shd w:val="clear" w:color="auto" w:fill="auto"/>
          </w:tcPr>
          <w:p w14:paraId="767440E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64EB5CD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454E26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77E0B1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97B64D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DD95C6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66B9FD3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7</w:t>
            </w:r>
          </w:p>
        </w:tc>
      </w:tr>
      <w:tr w:rsidR="00CE5BD5" w:rsidRPr="00CE5BD5" w14:paraId="0EB2E3E6" w14:textId="77777777" w:rsidTr="00A71215">
        <w:trPr>
          <w:trHeight w:val="395"/>
        </w:trPr>
        <w:tc>
          <w:tcPr>
            <w:tcW w:w="14992" w:type="dxa"/>
            <w:gridSpan w:val="7"/>
            <w:shd w:val="clear" w:color="auto" w:fill="auto"/>
          </w:tcPr>
          <w:p w14:paraId="68F4B439" w14:textId="77777777" w:rsidR="00CE5BD5" w:rsidRPr="00CE5BD5" w:rsidRDefault="00CE5BD5" w:rsidP="00CE5BD5">
            <w:pPr>
              <w:jc w:val="center"/>
              <w:rPr>
                <w:b/>
                <w:sz w:val="22"/>
                <w:szCs w:val="22"/>
              </w:rPr>
            </w:pPr>
            <w:r w:rsidRPr="00CE5BD5">
              <w:rPr>
                <w:b/>
                <w:sz w:val="22"/>
                <w:szCs w:val="22"/>
              </w:rPr>
              <w:t>І. Трансферти до загального фонду бюджету</w:t>
            </w:r>
          </w:p>
        </w:tc>
      </w:tr>
      <w:tr w:rsidR="00CE5BD5" w:rsidRPr="00CE5BD5" w14:paraId="62CAD9A4" w14:textId="77777777" w:rsidTr="00A71215">
        <w:trPr>
          <w:trHeight w:val="395"/>
        </w:trPr>
        <w:tc>
          <w:tcPr>
            <w:tcW w:w="1809" w:type="dxa"/>
            <w:shd w:val="clear" w:color="auto" w:fill="auto"/>
          </w:tcPr>
          <w:p w14:paraId="7FDDA55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751C58E3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Найменування трансферу 1</w:t>
            </w:r>
          </w:p>
        </w:tc>
        <w:tc>
          <w:tcPr>
            <w:tcW w:w="1559" w:type="dxa"/>
            <w:shd w:val="clear" w:color="auto" w:fill="auto"/>
          </w:tcPr>
          <w:p w14:paraId="5B8AE07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9D32E7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AB871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06B60B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26B208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3B68B6B" w14:textId="77777777" w:rsidTr="00A71215">
        <w:trPr>
          <w:trHeight w:val="369"/>
        </w:trPr>
        <w:tc>
          <w:tcPr>
            <w:tcW w:w="1809" w:type="dxa"/>
            <w:shd w:val="clear" w:color="auto" w:fill="auto"/>
          </w:tcPr>
          <w:p w14:paraId="1B0C4E3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4220373E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Найменування бюджету 1</w:t>
            </w:r>
          </w:p>
        </w:tc>
        <w:tc>
          <w:tcPr>
            <w:tcW w:w="1559" w:type="dxa"/>
            <w:shd w:val="clear" w:color="auto" w:fill="auto"/>
          </w:tcPr>
          <w:p w14:paraId="68F41B0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7BD4BF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17D83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1CF54B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F2691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2AAE5243" w14:textId="77777777" w:rsidTr="00A71215">
        <w:trPr>
          <w:trHeight w:val="386"/>
        </w:trPr>
        <w:tc>
          <w:tcPr>
            <w:tcW w:w="1809" w:type="dxa"/>
            <w:shd w:val="clear" w:color="auto" w:fill="auto"/>
          </w:tcPr>
          <w:p w14:paraId="4D0F6F9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64381CDD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Найменування бюджету 2</w:t>
            </w:r>
          </w:p>
        </w:tc>
        <w:tc>
          <w:tcPr>
            <w:tcW w:w="1559" w:type="dxa"/>
            <w:shd w:val="clear" w:color="auto" w:fill="auto"/>
          </w:tcPr>
          <w:p w14:paraId="57B8288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EF849A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2EF18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F56C3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F444F9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385D9226" w14:textId="77777777" w:rsidTr="00A71215">
        <w:tc>
          <w:tcPr>
            <w:tcW w:w="14992" w:type="dxa"/>
            <w:gridSpan w:val="7"/>
            <w:shd w:val="clear" w:color="auto" w:fill="auto"/>
          </w:tcPr>
          <w:p w14:paraId="7C96984C" w14:textId="77777777" w:rsidR="00CE5BD5" w:rsidRPr="00CE5BD5" w:rsidRDefault="00CE5BD5" w:rsidP="00CE5BD5">
            <w:pPr>
              <w:jc w:val="center"/>
              <w:rPr>
                <w:b/>
                <w:sz w:val="22"/>
                <w:szCs w:val="22"/>
              </w:rPr>
            </w:pPr>
            <w:r w:rsidRPr="00CE5BD5">
              <w:rPr>
                <w:b/>
                <w:sz w:val="22"/>
                <w:szCs w:val="22"/>
              </w:rPr>
              <w:t>ІІ. Трансферти до спеціального фонду бюджету</w:t>
            </w:r>
          </w:p>
        </w:tc>
      </w:tr>
      <w:tr w:rsidR="00CE5BD5" w:rsidRPr="00CE5BD5" w14:paraId="21C03D5E" w14:textId="77777777" w:rsidTr="00A71215">
        <w:trPr>
          <w:trHeight w:val="422"/>
        </w:trPr>
        <w:tc>
          <w:tcPr>
            <w:tcW w:w="1809" w:type="dxa"/>
            <w:shd w:val="clear" w:color="auto" w:fill="auto"/>
          </w:tcPr>
          <w:p w14:paraId="78BC7D1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7216D708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Найменування трансферу 1</w:t>
            </w:r>
          </w:p>
        </w:tc>
        <w:tc>
          <w:tcPr>
            <w:tcW w:w="1559" w:type="dxa"/>
            <w:shd w:val="clear" w:color="auto" w:fill="auto"/>
          </w:tcPr>
          <w:p w14:paraId="7144306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0030D2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01BA01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ED9DB9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6CAEBA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7D6F06E" w14:textId="77777777" w:rsidTr="00A71215">
        <w:trPr>
          <w:trHeight w:val="455"/>
        </w:trPr>
        <w:tc>
          <w:tcPr>
            <w:tcW w:w="1809" w:type="dxa"/>
            <w:shd w:val="clear" w:color="auto" w:fill="auto"/>
          </w:tcPr>
          <w:p w14:paraId="66FEF9B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5EBFC982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Найменування бюджету 1</w:t>
            </w:r>
          </w:p>
        </w:tc>
        <w:tc>
          <w:tcPr>
            <w:tcW w:w="1559" w:type="dxa"/>
            <w:shd w:val="clear" w:color="auto" w:fill="auto"/>
          </w:tcPr>
          <w:p w14:paraId="7EA2781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E6BBF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6AF7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845C71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7F4727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1956C683" w14:textId="77777777" w:rsidTr="00A71215">
        <w:trPr>
          <w:trHeight w:val="472"/>
        </w:trPr>
        <w:tc>
          <w:tcPr>
            <w:tcW w:w="1809" w:type="dxa"/>
            <w:shd w:val="clear" w:color="auto" w:fill="auto"/>
          </w:tcPr>
          <w:p w14:paraId="1BD2793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7480F0DE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Найменування бюджету 2</w:t>
            </w:r>
          </w:p>
        </w:tc>
        <w:tc>
          <w:tcPr>
            <w:tcW w:w="1559" w:type="dxa"/>
            <w:shd w:val="clear" w:color="auto" w:fill="auto"/>
          </w:tcPr>
          <w:p w14:paraId="11A5763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3B45E9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99E8FF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304E16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D47DF8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38B44FDB" w14:textId="77777777" w:rsidTr="00A71215">
        <w:trPr>
          <w:trHeight w:val="363"/>
        </w:trPr>
        <w:tc>
          <w:tcPr>
            <w:tcW w:w="1809" w:type="dxa"/>
            <w:shd w:val="clear" w:color="auto" w:fill="auto"/>
          </w:tcPr>
          <w:p w14:paraId="310A573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74C0F20E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УСЬОГО за розділами І,ІІ, утому числі:</w:t>
            </w:r>
          </w:p>
        </w:tc>
        <w:tc>
          <w:tcPr>
            <w:tcW w:w="1559" w:type="dxa"/>
            <w:shd w:val="clear" w:color="auto" w:fill="auto"/>
          </w:tcPr>
          <w:p w14:paraId="291306D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9F919A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458F49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3ABA95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B8CEED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535AA322" w14:textId="77777777" w:rsidTr="00A71215">
        <w:trPr>
          <w:trHeight w:val="423"/>
        </w:trPr>
        <w:tc>
          <w:tcPr>
            <w:tcW w:w="1809" w:type="dxa"/>
            <w:shd w:val="clear" w:color="auto" w:fill="auto"/>
          </w:tcPr>
          <w:p w14:paraId="7868478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538D882C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shd w:val="clear" w:color="auto" w:fill="auto"/>
          </w:tcPr>
          <w:p w14:paraId="77ADD06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220159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EA3C5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C18DB2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9D087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F297C32" w14:textId="77777777" w:rsidTr="00A71215">
        <w:trPr>
          <w:trHeight w:val="415"/>
        </w:trPr>
        <w:tc>
          <w:tcPr>
            <w:tcW w:w="1809" w:type="dxa"/>
            <w:shd w:val="clear" w:color="auto" w:fill="auto"/>
          </w:tcPr>
          <w:p w14:paraId="57312A6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14340C68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shd w:val="clear" w:color="auto" w:fill="auto"/>
          </w:tcPr>
          <w:p w14:paraId="2BCCAF9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7954C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7B71C9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D141D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8E08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58E6103" w14:textId="77777777" w:rsidR="00CE5BD5" w:rsidRPr="00CE5BD5" w:rsidRDefault="00CE5BD5" w:rsidP="00CE5BD5"/>
    <w:p w14:paraId="422C5135" w14:textId="77777777" w:rsidR="00CE5BD5" w:rsidRPr="00CE5BD5" w:rsidRDefault="00CE5BD5" w:rsidP="00CE5BD5"/>
    <w:p w14:paraId="39344308" w14:textId="77777777" w:rsidR="00CE5BD5" w:rsidRPr="00CE5BD5" w:rsidRDefault="00CE5BD5" w:rsidP="00CE5BD5"/>
    <w:p w14:paraId="24FC6F83" w14:textId="77777777" w:rsidR="00CE5BD5" w:rsidRPr="00CE5BD5" w:rsidRDefault="00CE5BD5" w:rsidP="00CE5BD5"/>
    <w:p w14:paraId="034EB3C2" w14:textId="77777777" w:rsidR="00CE5BD5" w:rsidRPr="00CE5BD5" w:rsidRDefault="00CE5BD5" w:rsidP="00CE5BD5">
      <w:r w:rsidRPr="00CE5BD5">
        <w:t>8.2. Показники міжбюджетних трансфертів іншим бюджетам</w:t>
      </w:r>
    </w:p>
    <w:p w14:paraId="7D52D1AB" w14:textId="77777777" w:rsidR="00CE5BD5" w:rsidRPr="00CE5BD5" w:rsidRDefault="00CE5BD5" w:rsidP="00CE5B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1559"/>
        <w:gridCol w:w="1701"/>
        <w:gridCol w:w="1701"/>
        <w:gridCol w:w="1701"/>
        <w:gridCol w:w="1559"/>
      </w:tblGrid>
      <w:tr w:rsidR="00CE5BD5" w:rsidRPr="00CE5BD5" w14:paraId="30167339" w14:textId="77777777" w:rsidTr="00A71215">
        <w:trPr>
          <w:trHeight w:val="1619"/>
        </w:trPr>
        <w:tc>
          <w:tcPr>
            <w:tcW w:w="1809" w:type="dxa"/>
            <w:shd w:val="clear" w:color="auto" w:fill="auto"/>
          </w:tcPr>
          <w:p w14:paraId="6D42962A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Код   бюджету</w:t>
            </w:r>
          </w:p>
        </w:tc>
        <w:tc>
          <w:tcPr>
            <w:tcW w:w="4962" w:type="dxa"/>
            <w:shd w:val="clear" w:color="auto" w:fill="auto"/>
          </w:tcPr>
          <w:p w14:paraId="2E87C291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Найменування трансферту/ Найменування бюджету- отримувача міжбюджетного трансферту</w:t>
            </w:r>
          </w:p>
        </w:tc>
        <w:tc>
          <w:tcPr>
            <w:tcW w:w="1559" w:type="dxa"/>
            <w:shd w:val="clear" w:color="auto" w:fill="auto"/>
          </w:tcPr>
          <w:p w14:paraId="2940118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19ECAA7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(звіт)</w:t>
            </w:r>
          </w:p>
        </w:tc>
        <w:tc>
          <w:tcPr>
            <w:tcW w:w="1701" w:type="dxa"/>
            <w:shd w:val="clear" w:color="auto" w:fill="auto"/>
          </w:tcPr>
          <w:p w14:paraId="2753F22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5A7D2C4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701" w:type="dxa"/>
            <w:shd w:val="clear" w:color="auto" w:fill="auto"/>
          </w:tcPr>
          <w:p w14:paraId="0F18EB3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4A04C97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34B1B95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211F1F2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14:paraId="41FB2D5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5C07BE2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</w:tr>
      <w:tr w:rsidR="00CE5BD5" w:rsidRPr="00CE5BD5" w14:paraId="22BADD5F" w14:textId="77777777" w:rsidTr="00A71215">
        <w:tc>
          <w:tcPr>
            <w:tcW w:w="1809" w:type="dxa"/>
            <w:shd w:val="clear" w:color="auto" w:fill="auto"/>
          </w:tcPr>
          <w:p w14:paraId="684F2D1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4082C8D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45EC97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365099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62DDAD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830729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65A915E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7</w:t>
            </w:r>
          </w:p>
        </w:tc>
      </w:tr>
      <w:tr w:rsidR="00CE5BD5" w:rsidRPr="00CE5BD5" w14:paraId="12B4984C" w14:textId="77777777" w:rsidTr="00A71215">
        <w:trPr>
          <w:trHeight w:val="395"/>
        </w:trPr>
        <w:tc>
          <w:tcPr>
            <w:tcW w:w="14992" w:type="dxa"/>
            <w:gridSpan w:val="7"/>
            <w:shd w:val="clear" w:color="auto" w:fill="auto"/>
          </w:tcPr>
          <w:p w14:paraId="75CB48CB" w14:textId="77777777" w:rsidR="00CE5BD5" w:rsidRPr="00CE5BD5" w:rsidRDefault="00CE5BD5" w:rsidP="00CE5BD5">
            <w:pPr>
              <w:jc w:val="center"/>
              <w:rPr>
                <w:b/>
                <w:sz w:val="22"/>
                <w:szCs w:val="22"/>
              </w:rPr>
            </w:pPr>
            <w:r w:rsidRPr="00CE5BD5">
              <w:rPr>
                <w:b/>
                <w:sz w:val="22"/>
                <w:szCs w:val="22"/>
              </w:rPr>
              <w:t>І. Трансферти до загального фонду бюджету</w:t>
            </w:r>
          </w:p>
        </w:tc>
      </w:tr>
      <w:tr w:rsidR="00CE5BD5" w:rsidRPr="00CE5BD5" w14:paraId="41AB4CB0" w14:textId="77777777" w:rsidTr="00A71215">
        <w:trPr>
          <w:trHeight w:val="395"/>
        </w:trPr>
        <w:tc>
          <w:tcPr>
            <w:tcW w:w="1809" w:type="dxa"/>
            <w:shd w:val="clear" w:color="auto" w:fill="auto"/>
          </w:tcPr>
          <w:p w14:paraId="35435B8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741AFB31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Найменування трансферу 1</w:t>
            </w:r>
          </w:p>
        </w:tc>
        <w:tc>
          <w:tcPr>
            <w:tcW w:w="1559" w:type="dxa"/>
            <w:shd w:val="clear" w:color="auto" w:fill="auto"/>
          </w:tcPr>
          <w:p w14:paraId="4A238CF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E4F8C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B2840C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24A20B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0D68B5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771A5DB6" w14:textId="77777777" w:rsidTr="00A71215">
        <w:trPr>
          <w:trHeight w:val="369"/>
        </w:trPr>
        <w:tc>
          <w:tcPr>
            <w:tcW w:w="1809" w:type="dxa"/>
            <w:shd w:val="clear" w:color="auto" w:fill="auto"/>
          </w:tcPr>
          <w:p w14:paraId="63A9C07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024AB529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Найменування бюджету 1</w:t>
            </w:r>
          </w:p>
        </w:tc>
        <w:tc>
          <w:tcPr>
            <w:tcW w:w="1559" w:type="dxa"/>
            <w:shd w:val="clear" w:color="auto" w:fill="auto"/>
          </w:tcPr>
          <w:p w14:paraId="0714A46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DF3302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8C006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6F79C8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3D84B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68F635C6" w14:textId="77777777" w:rsidTr="00A71215">
        <w:trPr>
          <w:trHeight w:val="386"/>
        </w:trPr>
        <w:tc>
          <w:tcPr>
            <w:tcW w:w="1809" w:type="dxa"/>
            <w:shd w:val="clear" w:color="auto" w:fill="auto"/>
          </w:tcPr>
          <w:p w14:paraId="498A168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518E821F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Найменування бюджету 2</w:t>
            </w:r>
          </w:p>
        </w:tc>
        <w:tc>
          <w:tcPr>
            <w:tcW w:w="1559" w:type="dxa"/>
            <w:shd w:val="clear" w:color="auto" w:fill="auto"/>
          </w:tcPr>
          <w:p w14:paraId="6322B3A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552158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911E24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224A4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89791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05BC635C" w14:textId="77777777" w:rsidTr="00A71215">
        <w:tc>
          <w:tcPr>
            <w:tcW w:w="14992" w:type="dxa"/>
            <w:gridSpan w:val="7"/>
            <w:shd w:val="clear" w:color="auto" w:fill="auto"/>
          </w:tcPr>
          <w:p w14:paraId="4879DA66" w14:textId="77777777" w:rsidR="00CE5BD5" w:rsidRPr="00CE5BD5" w:rsidRDefault="00CE5BD5" w:rsidP="00CE5BD5">
            <w:pPr>
              <w:jc w:val="center"/>
              <w:rPr>
                <w:b/>
                <w:sz w:val="22"/>
                <w:szCs w:val="22"/>
              </w:rPr>
            </w:pPr>
            <w:r w:rsidRPr="00CE5BD5">
              <w:rPr>
                <w:b/>
                <w:sz w:val="22"/>
                <w:szCs w:val="22"/>
              </w:rPr>
              <w:t>ІІ. Трансферти до спеціального фонду бюджету</w:t>
            </w:r>
          </w:p>
        </w:tc>
      </w:tr>
      <w:tr w:rsidR="00CE5BD5" w:rsidRPr="00CE5BD5" w14:paraId="0DC39F6E" w14:textId="77777777" w:rsidTr="00A71215">
        <w:trPr>
          <w:trHeight w:val="422"/>
        </w:trPr>
        <w:tc>
          <w:tcPr>
            <w:tcW w:w="1809" w:type="dxa"/>
            <w:shd w:val="clear" w:color="auto" w:fill="auto"/>
          </w:tcPr>
          <w:p w14:paraId="273C6DE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54511A92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Найменування трансферу 1</w:t>
            </w:r>
          </w:p>
        </w:tc>
        <w:tc>
          <w:tcPr>
            <w:tcW w:w="1559" w:type="dxa"/>
            <w:shd w:val="clear" w:color="auto" w:fill="auto"/>
          </w:tcPr>
          <w:p w14:paraId="4675433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BA01EE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CD29F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1CF406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6E72D5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59D3C30D" w14:textId="77777777" w:rsidTr="00A71215">
        <w:trPr>
          <w:trHeight w:val="455"/>
        </w:trPr>
        <w:tc>
          <w:tcPr>
            <w:tcW w:w="1809" w:type="dxa"/>
            <w:shd w:val="clear" w:color="auto" w:fill="auto"/>
          </w:tcPr>
          <w:p w14:paraId="24C7E84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242595F3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Найменування бюджету 1</w:t>
            </w:r>
          </w:p>
        </w:tc>
        <w:tc>
          <w:tcPr>
            <w:tcW w:w="1559" w:type="dxa"/>
            <w:shd w:val="clear" w:color="auto" w:fill="auto"/>
          </w:tcPr>
          <w:p w14:paraId="50F655A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541DC3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AA9E1F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4E1B6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97EA02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2903116" w14:textId="77777777" w:rsidTr="00A71215">
        <w:trPr>
          <w:trHeight w:val="472"/>
        </w:trPr>
        <w:tc>
          <w:tcPr>
            <w:tcW w:w="1809" w:type="dxa"/>
            <w:shd w:val="clear" w:color="auto" w:fill="auto"/>
          </w:tcPr>
          <w:p w14:paraId="2BEEBF5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012FB0FF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Найменування бюджету 2</w:t>
            </w:r>
          </w:p>
        </w:tc>
        <w:tc>
          <w:tcPr>
            <w:tcW w:w="1559" w:type="dxa"/>
            <w:shd w:val="clear" w:color="auto" w:fill="auto"/>
          </w:tcPr>
          <w:p w14:paraId="1DA5DD3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F2336E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4FE37A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7AA3AA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89977A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189926D5" w14:textId="77777777" w:rsidTr="00A71215">
        <w:trPr>
          <w:trHeight w:val="363"/>
        </w:trPr>
        <w:tc>
          <w:tcPr>
            <w:tcW w:w="1809" w:type="dxa"/>
            <w:shd w:val="clear" w:color="auto" w:fill="auto"/>
          </w:tcPr>
          <w:p w14:paraId="30B7F6A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1C7E4075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УСЬОГО за розділами І,ІІ, утому числі:</w:t>
            </w:r>
          </w:p>
        </w:tc>
        <w:tc>
          <w:tcPr>
            <w:tcW w:w="1559" w:type="dxa"/>
            <w:shd w:val="clear" w:color="auto" w:fill="auto"/>
          </w:tcPr>
          <w:p w14:paraId="327B8F8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93E5C1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860296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21846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CE2170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6DD8B85" w14:textId="77777777" w:rsidTr="00A71215">
        <w:trPr>
          <w:trHeight w:val="423"/>
        </w:trPr>
        <w:tc>
          <w:tcPr>
            <w:tcW w:w="1809" w:type="dxa"/>
            <w:shd w:val="clear" w:color="auto" w:fill="auto"/>
          </w:tcPr>
          <w:p w14:paraId="467365F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541B6B21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shd w:val="clear" w:color="auto" w:fill="auto"/>
          </w:tcPr>
          <w:p w14:paraId="3AE9A5E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8DA13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46EE48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D42845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BDC8B6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69C5FB46" w14:textId="77777777" w:rsidTr="00A71215">
        <w:trPr>
          <w:trHeight w:val="415"/>
        </w:trPr>
        <w:tc>
          <w:tcPr>
            <w:tcW w:w="1809" w:type="dxa"/>
            <w:shd w:val="clear" w:color="auto" w:fill="auto"/>
          </w:tcPr>
          <w:p w14:paraId="3C3E4CA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3D0E71C3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shd w:val="clear" w:color="auto" w:fill="auto"/>
          </w:tcPr>
          <w:p w14:paraId="6E2F254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1B6BE2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AAAE85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9A1291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6B1B05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B45A330" w14:textId="77777777" w:rsidR="00CE5BD5" w:rsidRPr="00CE5BD5" w:rsidRDefault="00CE5BD5" w:rsidP="00CE5BD5"/>
    <w:p w14:paraId="699264D1" w14:textId="77777777" w:rsidR="00CE5BD5" w:rsidRPr="00CE5BD5" w:rsidRDefault="00CE5BD5" w:rsidP="00CE5BD5"/>
    <w:p w14:paraId="303293D9" w14:textId="77777777" w:rsidR="00CE5BD5" w:rsidRPr="00CE5BD5" w:rsidRDefault="00CE5BD5" w:rsidP="00CE5BD5">
      <w:r w:rsidRPr="00CE5BD5">
        <w:t xml:space="preserve"> Керівник установи – </w:t>
      </w:r>
    </w:p>
    <w:p w14:paraId="1F5EB138" w14:textId="77777777" w:rsidR="00CE5BD5" w:rsidRPr="00CE5BD5" w:rsidRDefault="00CE5BD5" w:rsidP="00CE5BD5">
      <w:pPr>
        <w:tabs>
          <w:tab w:val="left" w:pos="10185"/>
        </w:tabs>
      </w:pPr>
      <w:r w:rsidRPr="00CE5BD5">
        <w:t xml:space="preserve">головного розпорядника бюджетних коштів                 ____________ </w:t>
      </w:r>
      <w:r w:rsidRPr="00CE5BD5">
        <w:tab/>
        <w:t>______________________</w:t>
      </w:r>
    </w:p>
    <w:p w14:paraId="0EC16C77" w14:textId="77777777" w:rsidR="00CE5BD5" w:rsidRPr="00CE5BD5" w:rsidRDefault="00CE5BD5" w:rsidP="00CE5BD5">
      <w:r w:rsidRPr="00CE5BD5">
        <w:t xml:space="preserve">                                                                                                  (підпис)                                    Власне ім’я ПРІЗВИЩЕ</w:t>
      </w:r>
    </w:p>
    <w:p w14:paraId="2D6AD0C5" w14:textId="77777777" w:rsidR="00CE5BD5" w:rsidRPr="00CE5BD5" w:rsidRDefault="00CE5BD5" w:rsidP="00CE5BD5"/>
    <w:p w14:paraId="75D7F09A" w14:textId="77777777" w:rsidR="00CE5BD5" w:rsidRPr="00CE5BD5" w:rsidRDefault="00CE5BD5" w:rsidP="00CE5BD5"/>
    <w:p w14:paraId="78363861" w14:textId="77777777" w:rsidR="00CE5BD5" w:rsidRPr="00CE5BD5" w:rsidRDefault="00CE5BD5" w:rsidP="00CE5BD5"/>
    <w:p w14:paraId="531DEBEE" w14:textId="77777777" w:rsidR="00CE5BD5" w:rsidRPr="00CE5BD5" w:rsidRDefault="00CE5BD5" w:rsidP="00CE5BD5"/>
    <w:p w14:paraId="3DF0EBB1" w14:textId="77777777" w:rsidR="00CE5BD5" w:rsidRPr="00CE5BD5" w:rsidRDefault="00CE5BD5" w:rsidP="00CE5BD5">
      <w:r w:rsidRPr="00CE5BD5">
        <w:lastRenderedPageBreak/>
        <w:t xml:space="preserve">                                                                                                                                                      Додаток 4 </w:t>
      </w:r>
    </w:p>
    <w:p w14:paraId="5E8EC429" w14:textId="77777777" w:rsidR="00CE5BD5" w:rsidRPr="00CE5BD5" w:rsidRDefault="00CE5BD5" w:rsidP="00CE5BD5">
      <w:r w:rsidRPr="00CE5BD5">
        <w:t xml:space="preserve">                                                                                                                                                      до Інструкції щодо підготовки </w:t>
      </w:r>
    </w:p>
    <w:p w14:paraId="26083116" w14:textId="77777777" w:rsidR="00CE5BD5" w:rsidRPr="00CE5BD5" w:rsidRDefault="00CE5BD5" w:rsidP="00CE5BD5">
      <w:r w:rsidRPr="00CE5BD5">
        <w:t xml:space="preserve">                                                                                                                                                      бюджетної пропозиції </w:t>
      </w:r>
    </w:p>
    <w:p w14:paraId="234FEAD1" w14:textId="77777777" w:rsidR="00CE5BD5" w:rsidRPr="00CE5BD5" w:rsidRDefault="00CE5BD5" w:rsidP="00CE5BD5">
      <w:r w:rsidRPr="00CE5BD5">
        <w:t xml:space="preserve">                                                                                                                                                      (абзац п’ятий пункту 3 </w:t>
      </w:r>
      <w:proofErr w:type="spellStart"/>
      <w:r w:rsidRPr="00CE5BD5">
        <w:t>розділуI</w:t>
      </w:r>
      <w:proofErr w:type="spellEnd"/>
      <w:r w:rsidRPr="00CE5BD5">
        <w:t xml:space="preserve">) </w:t>
      </w:r>
    </w:p>
    <w:p w14:paraId="4BF014E3" w14:textId="77777777" w:rsidR="00CE5BD5" w:rsidRPr="00CE5BD5" w:rsidRDefault="00CE5BD5" w:rsidP="00CE5BD5"/>
    <w:p w14:paraId="545E34CF" w14:textId="77777777" w:rsidR="00CE5BD5" w:rsidRPr="00CE5BD5" w:rsidRDefault="00CE5BD5" w:rsidP="00CE5BD5">
      <w:pPr>
        <w:jc w:val="center"/>
        <w:rPr>
          <w:b/>
        </w:rPr>
      </w:pPr>
      <w:r w:rsidRPr="00CE5BD5">
        <w:rPr>
          <w:b/>
        </w:rPr>
        <w:t xml:space="preserve">Бюджетна пропозиція на 20___–20___ роки індивідуальна (Форма БП-2) </w:t>
      </w:r>
    </w:p>
    <w:p w14:paraId="3D1CDC11" w14:textId="77777777" w:rsidR="00CE5BD5" w:rsidRPr="00CE5BD5" w:rsidRDefault="00CE5BD5" w:rsidP="00CE5BD5">
      <w:pPr>
        <w:tabs>
          <w:tab w:val="left" w:pos="5160"/>
          <w:tab w:val="left" w:pos="6615"/>
          <w:tab w:val="left" w:pos="9510"/>
          <w:tab w:val="left" w:pos="10935"/>
        </w:tabs>
      </w:pPr>
    </w:p>
    <w:p w14:paraId="17333D1D" w14:textId="77777777" w:rsidR="00CE5BD5" w:rsidRPr="00CE5BD5" w:rsidRDefault="00CE5BD5" w:rsidP="00CE5BD5">
      <w:pPr>
        <w:tabs>
          <w:tab w:val="left" w:pos="5160"/>
          <w:tab w:val="left" w:pos="6615"/>
          <w:tab w:val="left" w:pos="9510"/>
          <w:tab w:val="left" w:pos="10935"/>
        </w:tabs>
      </w:pPr>
      <w:r w:rsidRPr="00CE5BD5">
        <w:t>1.______________________________</w:t>
      </w:r>
      <w:r w:rsidRPr="00CE5BD5">
        <w:tab/>
        <w:t>__________________________</w:t>
      </w:r>
      <w:r w:rsidRPr="00CE5BD5">
        <w:tab/>
        <w:t>_______________                _______________</w:t>
      </w:r>
    </w:p>
    <w:p w14:paraId="23BC3935" w14:textId="77777777" w:rsidR="00CE5BD5" w:rsidRPr="00CE5BD5" w:rsidRDefault="00CE5BD5" w:rsidP="00CE5BD5">
      <w:pPr>
        <w:tabs>
          <w:tab w:val="left" w:pos="5160"/>
          <w:tab w:val="left" w:pos="9510"/>
          <w:tab w:val="left" w:pos="13095"/>
        </w:tabs>
        <w:rPr>
          <w:sz w:val="22"/>
          <w:szCs w:val="22"/>
        </w:rPr>
      </w:pPr>
      <w:r w:rsidRPr="00CE5BD5">
        <w:rPr>
          <w:sz w:val="22"/>
          <w:szCs w:val="22"/>
        </w:rPr>
        <w:t xml:space="preserve">    (найменування головного розпорядника</w:t>
      </w:r>
      <w:r w:rsidRPr="00CE5BD5">
        <w:rPr>
          <w:sz w:val="22"/>
          <w:szCs w:val="22"/>
        </w:rPr>
        <w:tab/>
        <w:t>(код Типової відомчої класифікації</w:t>
      </w:r>
      <w:r w:rsidRPr="00CE5BD5">
        <w:rPr>
          <w:sz w:val="22"/>
          <w:szCs w:val="22"/>
        </w:rPr>
        <w:tab/>
        <w:t>(код ЄДРПОУ)</w:t>
      </w:r>
      <w:r w:rsidRPr="00CE5BD5">
        <w:rPr>
          <w:sz w:val="22"/>
          <w:szCs w:val="22"/>
        </w:rPr>
        <w:tab/>
        <w:t>(код бюджету)</w:t>
      </w:r>
    </w:p>
    <w:p w14:paraId="06EB7E86" w14:textId="77777777" w:rsidR="00CE5BD5" w:rsidRPr="00CE5BD5" w:rsidRDefault="00CE5BD5" w:rsidP="00CE5BD5">
      <w:pPr>
        <w:rPr>
          <w:sz w:val="22"/>
          <w:szCs w:val="22"/>
        </w:rPr>
      </w:pPr>
      <w:r w:rsidRPr="00CE5BD5">
        <w:rPr>
          <w:sz w:val="22"/>
          <w:szCs w:val="22"/>
        </w:rPr>
        <w:t xml:space="preserve">    коштів місцевого бюджету)                                           видатків та кредитування місцевого</w:t>
      </w:r>
    </w:p>
    <w:p w14:paraId="13618D1C" w14:textId="77777777" w:rsidR="00CE5BD5" w:rsidRPr="00CE5BD5" w:rsidRDefault="00CE5BD5" w:rsidP="00CE5BD5">
      <w:pPr>
        <w:tabs>
          <w:tab w:val="left" w:pos="5160"/>
        </w:tabs>
        <w:rPr>
          <w:sz w:val="22"/>
          <w:szCs w:val="22"/>
        </w:rPr>
      </w:pPr>
      <w:r w:rsidRPr="00CE5BD5">
        <w:rPr>
          <w:sz w:val="22"/>
          <w:szCs w:val="22"/>
        </w:rPr>
        <w:t xml:space="preserve">                                                                                              бюджету)</w:t>
      </w:r>
    </w:p>
    <w:p w14:paraId="206F2804" w14:textId="77777777" w:rsidR="00CE5BD5" w:rsidRPr="00CE5BD5" w:rsidRDefault="00CE5BD5" w:rsidP="00CE5BD5">
      <w:pPr>
        <w:jc w:val="both"/>
      </w:pPr>
    </w:p>
    <w:p w14:paraId="635EE7CF" w14:textId="77777777" w:rsidR="00CE5BD5" w:rsidRPr="00CE5BD5" w:rsidRDefault="00CE5BD5" w:rsidP="00CE5BD5">
      <w:pPr>
        <w:tabs>
          <w:tab w:val="left" w:pos="5160"/>
          <w:tab w:val="left" w:pos="6615"/>
          <w:tab w:val="left" w:pos="9510"/>
          <w:tab w:val="left" w:pos="10935"/>
        </w:tabs>
      </w:pPr>
      <w:r w:rsidRPr="00CE5BD5">
        <w:t>2.______________________________</w:t>
      </w:r>
      <w:r w:rsidRPr="00CE5BD5">
        <w:tab/>
        <w:t>__________________________</w:t>
      </w:r>
      <w:r w:rsidRPr="00CE5BD5">
        <w:tab/>
        <w:t xml:space="preserve">_______________               </w:t>
      </w:r>
    </w:p>
    <w:p w14:paraId="4AEFDF8B" w14:textId="77777777" w:rsidR="00CE5BD5" w:rsidRPr="00CE5BD5" w:rsidRDefault="00CE5BD5" w:rsidP="00CE5BD5">
      <w:pPr>
        <w:tabs>
          <w:tab w:val="left" w:pos="5160"/>
          <w:tab w:val="left" w:pos="9510"/>
          <w:tab w:val="left" w:pos="13095"/>
        </w:tabs>
        <w:rPr>
          <w:sz w:val="22"/>
          <w:szCs w:val="22"/>
        </w:rPr>
      </w:pPr>
      <w:r w:rsidRPr="00CE5BD5">
        <w:rPr>
          <w:sz w:val="22"/>
          <w:szCs w:val="22"/>
        </w:rPr>
        <w:t xml:space="preserve">    (найменування відповідального виконавця)</w:t>
      </w:r>
      <w:r w:rsidRPr="00CE5BD5">
        <w:rPr>
          <w:sz w:val="22"/>
          <w:szCs w:val="22"/>
        </w:rPr>
        <w:tab/>
        <w:t>(код Типової відомчої класифікації</w:t>
      </w:r>
      <w:r w:rsidRPr="00CE5BD5">
        <w:rPr>
          <w:sz w:val="22"/>
          <w:szCs w:val="22"/>
        </w:rPr>
        <w:tab/>
        <w:t>(код ЄДРПОУ)</w:t>
      </w:r>
      <w:r w:rsidRPr="00CE5BD5">
        <w:rPr>
          <w:sz w:val="22"/>
          <w:szCs w:val="22"/>
        </w:rPr>
        <w:tab/>
      </w:r>
    </w:p>
    <w:p w14:paraId="6F5FAE30" w14:textId="77777777" w:rsidR="00CE5BD5" w:rsidRPr="00CE5BD5" w:rsidRDefault="00CE5BD5" w:rsidP="00CE5BD5">
      <w:pPr>
        <w:rPr>
          <w:sz w:val="22"/>
          <w:szCs w:val="22"/>
        </w:rPr>
      </w:pPr>
      <w:r w:rsidRPr="00CE5BD5">
        <w:rPr>
          <w:sz w:val="22"/>
          <w:szCs w:val="22"/>
        </w:rPr>
        <w:t xml:space="preserve">                                                                                              видатків та кредитування місцевого</w:t>
      </w:r>
    </w:p>
    <w:p w14:paraId="44AA4759" w14:textId="77777777" w:rsidR="00CE5BD5" w:rsidRPr="00CE5BD5" w:rsidRDefault="00CE5BD5" w:rsidP="00CE5BD5">
      <w:pPr>
        <w:tabs>
          <w:tab w:val="left" w:pos="5160"/>
        </w:tabs>
        <w:rPr>
          <w:sz w:val="22"/>
          <w:szCs w:val="22"/>
        </w:rPr>
      </w:pPr>
      <w:r w:rsidRPr="00CE5BD5">
        <w:rPr>
          <w:sz w:val="22"/>
          <w:szCs w:val="22"/>
        </w:rPr>
        <w:t xml:space="preserve">                                                                                              бюджету і номер у системі головного</w:t>
      </w:r>
    </w:p>
    <w:p w14:paraId="537FE7FD" w14:textId="77777777" w:rsidR="00CE5BD5" w:rsidRPr="00CE5BD5" w:rsidRDefault="00CE5BD5" w:rsidP="00CE5BD5">
      <w:pPr>
        <w:tabs>
          <w:tab w:val="left" w:pos="5160"/>
        </w:tabs>
        <w:rPr>
          <w:sz w:val="22"/>
          <w:szCs w:val="22"/>
        </w:rPr>
      </w:pPr>
      <w:r w:rsidRPr="00CE5BD5">
        <w:rPr>
          <w:sz w:val="22"/>
          <w:szCs w:val="22"/>
        </w:rPr>
        <w:t xml:space="preserve">                                                                                              розпорядника коштів місцевого бюджету)</w:t>
      </w:r>
    </w:p>
    <w:p w14:paraId="6CF3B9C3" w14:textId="77777777" w:rsidR="00CE5BD5" w:rsidRPr="00CE5BD5" w:rsidRDefault="00CE5BD5" w:rsidP="00CE5BD5">
      <w:r w:rsidRPr="00CE5BD5">
        <w:t xml:space="preserve">         </w:t>
      </w:r>
    </w:p>
    <w:p w14:paraId="5D2A5A69" w14:textId="77777777" w:rsidR="00CE5BD5" w:rsidRPr="00CE5BD5" w:rsidRDefault="00CE5BD5" w:rsidP="00CE5BD5">
      <w:r w:rsidRPr="00CE5BD5">
        <w:t>3. Додаткові видатки / надання кредитів на 20___–20___ роки за бюджетними програмами:</w:t>
      </w:r>
    </w:p>
    <w:p w14:paraId="3CDB4FA0" w14:textId="77777777" w:rsidR="00CE5BD5" w:rsidRPr="00CE5BD5" w:rsidRDefault="00CE5BD5" w:rsidP="00CE5BD5">
      <w:pPr>
        <w:jc w:val="right"/>
      </w:pPr>
      <w:r w:rsidRPr="00CE5BD5">
        <w:t>(грн)</w:t>
      </w: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1503"/>
        <w:gridCol w:w="1726"/>
        <w:gridCol w:w="1592"/>
        <w:gridCol w:w="1431"/>
        <w:gridCol w:w="1309"/>
        <w:gridCol w:w="1526"/>
        <w:gridCol w:w="1214"/>
        <w:gridCol w:w="1365"/>
        <w:gridCol w:w="1385"/>
      </w:tblGrid>
      <w:tr w:rsidR="00CE5BD5" w:rsidRPr="00CE5BD5" w14:paraId="009BFD1C" w14:textId="77777777" w:rsidTr="00A71215">
        <w:tc>
          <w:tcPr>
            <w:tcW w:w="5580" w:type="dxa"/>
            <w:gridSpan w:val="3"/>
            <w:shd w:val="clear" w:color="auto" w:fill="auto"/>
          </w:tcPr>
          <w:p w14:paraId="448A930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Код</w:t>
            </w:r>
          </w:p>
        </w:tc>
        <w:tc>
          <w:tcPr>
            <w:tcW w:w="1592" w:type="dxa"/>
            <w:shd w:val="clear" w:color="auto" w:fill="auto"/>
          </w:tcPr>
          <w:p w14:paraId="13374E9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 xml:space="preserve">Найменування 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4BCE783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20___рік</w:t>
            </w:r>
          </w:p>
          <w:p w14:paraId="4AE6471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(план)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7F4151C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20___рік</w:t>
            </w:r>
          </w:p>
          <w:p w14:paraId="07EA5F9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(план)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4562BF4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20___рік</w:t>
            </w:r>
          </w:p>
          <w:p w14:paraId="7852192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(план)</w:t>
            </w:r>
          </w:p>
        </w:tc>
      </w:tr>
      <w:tr w:rsidR="00CE5BD5" w:rsidRPr="00CE5BD5" w14:paraId="3ECF1796" w14:textId="77777777" w:rsidTr="00A71215">
        <w:trPr>
          <w:trHeight w:val="2321"/>
        </w:trPr>
        <w:tc>
          <w:tcPr>
            <w:tcW w:w="2351" w:type="dxa"/>
            <w:shd w:val="clear" w:color="auto" w:fill="auto"/>
          </w:tcPr>
          <w:p w14:paraId="7B49CC1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Програмної класифікації видатків та кредитування місцевих бюджетів/Економічної класифікації видатків бюджету/Класифікації кредитування бюджету</w:t>
            </w:r>
          </w:p>
        </w:tc>
        <w:tc>
          <w:tcPr>
            <w:tcW w:w="1503" w:type="dxa"/>
            <w:shd w:val="clear" w:color="auto" w:fill="auto"/>
          </w:tcPr>
          <w:p w14:paraId="5927CC6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Типової програмної класифікації видатків та кредитування місцевого бюджету</w:t>
            </w:r>
          </w:p>
        </w:tc>
        <w:tc>
          <w:tcPr>
            <w:tcW w:w="1726" w:type="dxa"/>
            <w:shd w:val="clear" w:color="auto" w:fill="auto"/>
          </w:tcPr>
          <w:p w14:paraId="66D8567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 xml:space="preserve">Функціональної класифікації видатків та </w:t>
            </w:r>
            <w:proofErr w:type="spellStart"/>
            <w:r w:rsidRPr="00CE5BD5">
              <w:rPr>
                <w:sz w:val="22"/>
                <w:szCs w:val="22"/>
              </w:rPr>
              <w:t>кредитуванн</w:t>
            </w:r>
            <w:proofErr w:type="spellEnd"/>
            <w:r w:rsidRPr="00CE5BD5">
              <w:rPr>
                <w:sz w:val="22"/>
                <w:szCs w:val="22"/>
              </w:rPr>
              <w:t xml:space="preserve"> я бюджету</w:t>
            </w:r>
          </w:p>
        </w:tc>
        <w:tc>
          <w:tcPr>
            <w:tcW w:w="1592" w:type="dxa"/>
            <w:shd w:val="clear" w:color="auto" w:fill="auto"/>
          </w:tcPr>
          <w:p w14:paraId="1479FA0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2679E6D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  <w:p w14:paraId="2D99891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762D200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пропозиції щодо додаткового обсягу коштів</w:t>
            </w:r>
          </w:p>
        </w:tc>
        <w:tc>
          <w:tcPr>
            <w:tcW w:w="1526" w:type="dxa"/>
            <w:shd w:val="clear" w:color="auto" w:fill="auto"/>
          </w:tcPr>
          <w:p w14:paraId="3C32A33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</w:tc>
        <w:tc>
          <w:tcPr>
            <w:tcW w:w="1214" w:type="dxa"/>
            <w:shd w:val="clear" w:color="auto" w:fill="auto"/>
          </w:tcPr>
          <w:p w14:paraId="7DACDD7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proofErr w:type="spellStart"/>
            <w:r w:rsidRPr="00CE5BD5">
              <w:rPr>
                <w:sz w:val="22"/>
                <w:szCs w:val="22"/>
              </w:rPr>
              <w:t>ропозиції</w:t>
            </w:r>
            <w:proofErr w:type="spellEnd"/>
            <w:r w:rsidRPr="00CE5BD5">
              <w:rPr>
                <w:sz w:val="22"/>
                <w:szCs w:val="22"/>
              </w:rPr>
              <w:t xml:space="preserve"> щодо додаткового обсягу коштів</w:t>
            </w:r>
          </w:p>
        </w:tc>
        <w:tc>
          <w:tcPr>
            <w:tcW w:w="1365" w:type="dxa"/>
            <w:shd w:val="clear" w:color="auto" w:fill="auto"/>
          </w:tcPr>
          <w:p w14:paraId="6BB9A9B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</w:tc>
        <w:tc>
          <w:tcPr>
            <w:tcW w:w="1385" w:type="dxa"/>
            <w:shd w:val="clear" w:color="auto" w:fill="auto"/>
          </w:tcPr>
          <w:p w14:paraId="4CB109B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пропозиції щодо додаткового обсягу кошт</w:t>
            </w:r>
            <w:r w:rsidRPr="00CE5BD5">
              <w:t>і</w:t>
            </w:r>
          </w:p>
        </w:tc>
      </w:tr>
      <w:tr w:rsidR="00CE5BD5" w:rsidRPr="00CE5BD5" w14:paraId="0C77F82C" w14:textId="77777777" w:rsidTr="00A71215">
        <w:tc>
          <w:tcPr>
            <w:tcW w:w="2351" w:type="dxa"/>
            <w:shd w:val="clear" w:color="auto" w:fill="auto"/>
          </w:tcPr>
          <w:p w14:paraId="29C8A85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11EFCD9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14:paraId="37AE7FC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3C68ED6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4</w:t>
            </w:r>
          </w:p>
        </w:tc>
        <w:tc>
          <w:tcPr>
            <w:tcW w:w="1431" w:type="dxa"/>
            <w:shd w:val="clear" w:color="auto" w:fill="auto"/>
          </w:tcPr>
          <w:p w14:paraId="206868C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14:paraId="6088646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6</w:t>
            </w:r>
          </w:p>
        </w:tc>
        <w:tc>
          <w:tcPr>
            <w:tcW w:w="1526" w:type="dxa"/>
            <w:shd w:val="clear" w:color="auto" w:fill="auto"/>
          </w:tcPr>
          <w:p w14:paraId="6B80692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shd w:val="clear" w:color="auto" w:fill="auto"/>
          </w:tcPr>
          <w:p w14:paraId="384FF88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14:paraId="6EFE45C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9</w:t>
            </w:r>
          </w:p>
        </w:tc>
        <w:tc>
          <w:tcPr>
            <w:tcW w:w="1385" w:type="dxa"/>
            <w:shd w:val="clear" w:color="auto" w:fill="auto"/>
          </w:tcPr>
          <w:p w14:paraId="2BC700D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10</w:t>
            </w:r>
          </w:p>
        </w:tc>
      </w:tr>
      <w:tr w:rsidR="00CE5BD5" w:rsidRPr="00CE5BD5" w14:paraId="69F0E222" w14:textId="77777777" w:rsidTr="00A71215">
        <w:tc>
          <w:tcPr>
            <w:tcW w:w="2351" w:type="dxa"/>
            <w:shd w:val="clear" w:color="auto" w:fill="auto"/>
          </w:tcPr>
          <w:p w14:paraId="71786F1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344A037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1674DFA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1CB4CC3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УСЬОГО за бюджетними програмами, у тому числі:</w:t>
            </w:r>
          </w:p>
        </w:tc>
        <w:tc>
          <w:tcPr>
            <w:tcW w:w="1431" w:type="dxa"/>
            <w:shd w:val="clear" w:color="auto" w:fill="auto"/>
          </w:tcPr>
          <w:p w14:paraId="5F0ACC1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3C4583F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1E3CE1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2B65B61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7806C47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6AB6FE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15645A24" w14:textId="77777777" w:rsidTr="00A71215">
        <w:tc>
          <w:tcPr>
            <w:tcW w:w="5580" w:type="dxa"/>
            <w:gridSpan w:val="3"/>
            <w:shd w:val="clear" w:color="auto" w:fill="auto"/>
          </w:tcPr>
          <w:p w14:paraId="59201DC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592" w:type="dxa"/>
            <w:shd w:val="clear" w:color="auto" w:fill="auto"/>
          </w:tcPr>
          <w:p w14:paraId="4024071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 xml:space="preserve">Найменування 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413080A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20___рік</w:t>
            </w:r>
          </w:p>
          <w:p w14:paraId="7CC4603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(план)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14ABAD6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20___рік</w:t>
            </w:r>
          </w:p>
          <w:p w14:paraId="1928A58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(план)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47632D1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20___рік</w:t>
            </w:r>
          </w:p>
          <w:p w14:paraId="42C4DD2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(план)</w:t>
            </w:r>
          </w:p>
        </w:tc>
      </w:tr>
      <w:tr w:rsidR="00CE5BD5" w:rsidRPr="00CE5BD5" w14:paraId="65D10025" w14:textId="77777777" w:rsidTr="00A71215">
        <w:trPr>
          <w:trHeight w:val="2321"/>
        </w:trPr>
        <w:tc>
          <w:tcPr>
            <w:tcW w:w="2351" w:type="dxa"/>
            <w:shd w:val="clear" w:color="auto" w:fill="auto"/>
          </w:tcPr>
          <w:p w14:paraId="45E2C31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Програмної класифікації видатків та кредитування місцевих бюджетів/Економічної класифікації видатків бюджету/Класифікації кредитування бюджету</w:t>
            </w:r>
          </w:p>
        </w:tc>
        <w:tc>
          <w:tcPr>
            <w:tcW w:w="1503" w:type="dxa"/>
            <w:shd w:val="clear" w:color="auto" w:fill="auto"/>
          </w:tcPr>
          <w:p w14:paraId="2762083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Типової програмної класифікації видатків та кредитування місцевого бюджету</w:t>
            </w:r>
          </w:p>
        </w:tc>
        <w:tc>
          <w:tcPr>
            <w:tcW w:w="1726" w:type="dxa"/>
            <w:shd w:val="clear" w:color="auto" w:fill="auto"/>
          </w:tcPr>
          <w:p w14:paraId="76E10F4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 xml:space="preserve">Функціональної класифікації видатків та </w:t>
            </w:r>
            <w:proofErr w:type="spellStart"/>
            <w:r w:rsidRPr="00CE5BD5">
              <w:rPr>
                <w:sz w:val="22"/>
                <w:szCs w:val="22"/>
              </w:rPr>
              <w:t>кредитуванн</w:t>
            </w:r>
            <w:proofErr w:type="spellEnd"/>
            <w:r w:rsidRPr="00CE5BD5">
              <w:rPr>
                <w:sz w:val="22"/>
                <w:szCs w:val="22"/>
              </w:rPr>
              <w:t xml:space="preserve"> я бюджету</w:t>
            </w:r>
          </w:p>
        </w:tc>
        <w:tc>
          <w:tcPr>
            <w:tcW w:w="1592" w:type="dxa"/>
            <w:shd w:val="clear" w:color="auto" w:fill="auto"/>
          </w:tcPr>
          <w:p w14:paraId="3314CC1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3FE6ADB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  <w:p w14:paraId="0FA39FD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133720A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пропозиції щодо додаткового обсягу коштів</w:t>
            </w:r>
          </w:p>
        </w:tc>
        <w:tc>
          <w:tcPr>
            <w:tcW w:w="1526" w:type="dxa"/>
            <w:shd w:val="clear" w:color="auto" w:fill="auto"/>
          </w:tcPr>
          <w:p w14:paraId="44ED10B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</w:tc>
        <w:tc>
          <w:tcPr>
            <w:tcW w:w="1214" w:type="dxa"/>
            <w:shd w:val="clear" w:color="auto" w:fill="auto"/>
          </w:tcPr>
          <w:p w14:paraId="55A833F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proofErr w:type="spellStart"/>
            <w:r w:rsidRPr="00CE5BD5">
              <w:rPr>
                <w:sz w:val="22"/>
                <w:szCs w:val="22"/>
              </w:rPr>
              <w:t>ропозиції</w:t>
            </w:r>
            <w:proofErr w:type="spellEnd"/>
            <w:r w:rsidRPr="00CE5BD5">
              <w:rPr>
                <w:sz w:val="22"/>
                <w:szCs w:val="22"/>
              </w:rPr>
              <w:t xml:space="preserve"> щодо додаткового обсягу коштів</w:t>
            </w:r>
          </w:p>
        </w:tc>
        <w:tc>
          <w:tcPr>
            <w:tcW w:w="1365" w:type="dxa"/>
            <w:shd w:val="clear" w:color="auto" w:fill="auto"/>
          </w:tcPr>
          <w:p w14:paraId="30DDAC7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</w:tc>
        <w:tc>
          <w:tcPr>
            <w:tcW w:w="1385" w:type="dxa"/>
            <w:shd w:val="clear" w:color="auto" w:fill="auto"/>
          </w:tcPr>
          <w:p w14:paraId="432E647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пропозиції щодо додаткового обсягу кошт</w:t>
            </w:r>
            <w:r w:rsidRPr="00CE5BD5">
              <w:t>і</w:t>
            </w:r>
          </w:p>
        </w:tc>
      </w:tr>
      <w:tr w:rsidR="00CE5BD5" w:rsidRPr="00CE5BD5" w14:paraId="61070790" w14:textId="77777777" w:rsidTr="00A71215">
        <w:tc>
          <w:tcPr>
            <w:tcW w:w="2351" w:type="dxa"/>
            <w:shd w:val="clear" w:color="auto" w:fill="auto"/>
          </w:tcPr>
          <w:p w14:paraId="1DFF804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6DE81E4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14:paraId="7CDE230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70F33F1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4</w:t>
            </w:r>
          </w:p>
        </w:tc>
        <w:tc>
          <w:tcPr>
            <w:tcW w:w="1431" w:type="dxa"/>
            <w:shd w:val="clear" w:color="auto" w:fill="auto"/>
          </w:tcPr>
          <w:p w14:paraId="3EC7B34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14:paraId="0E34F8D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6</w:t>
            </w:r>
          </w:p>
        </w:tc>
        <w:tc>
          <w:tcPr>
            <w:tcW w:w="1526" w:type="dxa"/>
            <w:shd w:val="clear" w:color="auto" w:fill="auto"/>
          </w:tcPr>
          <w:p w14:paraId="213A3DD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shd w:val="clear" w:color="auto" w:fill="auto"/>
          </w:tcPr>
          <w:p w14:paraId="5263721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14:paraId="4C1CC86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9</w:t>
            </w:r>
          </w:p>
        </w:tc>
        <w:tc>
          <w:tcPr>
            <w:tcW w:w="1385" w:type="dxa"/>
            <w:shd w:val="clear" w:color="auto" w:fill="auto"/>
          </w:tcPr>
          <w:p w14:paraId="0740EE6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10</w:t>
            </w:r>
          </w:p>
        </w:tc>
      </w:tr>
      <w:tr w:rsidR="00CE5BD5" w:rsidRPr="00CE5BD5" w14:paraId="70CDE4EC" w14:textId="77777777" w:rsidTr="00A71215">
        <w:trPr>
          <w:trHeight w:val="714"/>
        </w:trPr>
        <w:tc>
          <w:tcPr>
            <w:tcW w:w="2351" w:type="dxa"/>
            <w:shd w:val="clear" w:color="auto" w:fill="auto"/>
          </w:tcPr>
          <w:p w14:paraId="65B9FBD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2AFF9A3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2ACADB8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4355D8A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Загальний фонд:</w:t>
            </w:r>
          </w:p>
        </w:tc>
        <w:tc>
          <w:tcPr>
            <w:tcW w:w="1431" w:type="dxa"/>
            <w:shd w:val="clear" w:color="auto" w:fill="auto"/>
          </w:tcPr>
          <w:p w14:paraId="4F65B1D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0B63AAB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099A129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76C8F7D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16D8AEA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11B1E5E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7F2DB5F" w14:textId="77777777" w:rsidTr="00A71215">
        <w:trPr>
          <w:trHeight w:val="764"/>
        </w:trPr>
        <w:tc>
          <w:tcPr>
            <w:tcW w:w="2351" w:type="dxa"/>
            <w:shd w:val="clear" w:color="auto" w:fill="auto"/>
          </w:tcPr>
          <w:p w14:paraId="25D4244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56816D7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3E518A1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592B1A4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поточні видатки</w:t>
            </w:r>
          </w:p>
        </w:tc>
        <w:tc>
          <w:tcPr>
            <w:tcW w:w="1431" w:type="dxa"/>
            <w:shd w:val="clear" w:color="auto" w:fill="auto"/>
          </w:tcPr>
          <w:p w14:paraId="659BD6A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2687B69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3F748F7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75B1263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2814FA1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47CABE4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1936764A" w14:textId="77777777" w:rsidTr="00A71215">
        <w:tc>
          <w:tcPr>
            <w:tcW w:w="2351" w:type="dxa"/>
            <w:shd w:val="clear" w:color="auto" w:fill="auto"/>
          </w:tcPr>
          <w:p w14:paraId="4AD6B81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2A60DF0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61593B3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3741190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576AD56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388A77F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3327F4A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1EE1629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478F1B7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581E307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C9F4441" w14:textId="77777777" w:rsidTr="00A71215">
        <w:trPr>
          <w:trHeight w:val="690"/>
        </w:trPr>
        <w:tc>
          <w:tcPr>
            <w:tcW w:w="2351" w:type="dxa"/>
            <w:shd w:val="clear" w:color="auto" w:fill="auto"/>
          </w:tcPr>
          <w:p w14:paraId="5964B0A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06DAB4B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0F5492F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3A972BE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капітальні видатки</w:t>
            </w:r>
          </w:p>
        </w:tc>
        <w:tc>
          <w:tcPr>
            <w:tcW w:w="1431" w:type="dxa"/>
            <w:shd w:val="clear" w:color="auto" w:fill="auto"/>
          </w:tcPr>
          <w:p w14:paraId="547C27C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3A0E64C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53D8A6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34F25B6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50A9E9D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17CD25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2A8F062" w14:textId="77777777" w:rsidTr="00A71215">
        <w:tc>
          <w:tcPr>
            <w:tcW w:w="2351" w:type="dxa"/>
            <w:shd w:val="clear" w:color="auto" w:fill="auto"/>
          </w:tcPr>
          <w:p w14:paraId="150A3ED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451A888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25F4F15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40DAB2C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210A3E6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2109171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74C88C9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4CC7AED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238B4A5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1AFDC7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3CCD1A5F" w14:textId="77777777" w:rsidTr="00A71215">
        <w:trPr>
          <w:trHeight w:val="616"/>
        </w:trPr>
        <w:tc>
          <w:tcPr>
            <w:tcW w:w="2351" w:type="dxa"/>
            <w:shd w:val="clear" w:color="auto" w:fill="auto"/>
          </w:tcPr>
          <w:p w14:paraId="661AB9D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2A57551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7367A50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6A33B3D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надання кредитів</w:t>
            </w:r>
          </w:p>
        </w:tc>
        <w:tc>
          <w:tcPr>
            <w:tcW w:w="1431" w:type="dxa"/>
            <w:shd w:val="clear" w:color="auto" w:fill="auto"/>
          </w:tcPr>
          <w:p w14:paraId="5C865FD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2A18CD0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147E1EF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4575F37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590B10D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18923A2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006B0759" w14:textId="77777777" w:rsidTr="00A71215">
        <w:tc>
          <w:tcPr>
            <w:tcW w:w="2351" w:type="dxa"/>
            <w:shd w:val="clear" w:color="auto" w:fill="auto"/>
          </w:tcPr>
          <w:p w14:paraId="2379773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05DE73F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4214549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20FD76E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36C82EA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38B36EC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6AC95A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35F6736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4AB5E55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F2B6FC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72C69FC2" w14:textId="77777777" w:rsidTr="00A71215">
        <w:trPr>
          <w:trHeight w:val="684"/>
        </w:trPr>
        <w:tc>
          <w:tcPr>
            <w:tcW w:w="2351" w:type="dxa"/>
            <w:shd w:val="clear" w:color="auto" w:fill="auto"/>
          </w:tcPr>
          <w:p w14:paraId="250598B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62C0142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7DD1C43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7361625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фонд:</w:t>
            </w:r>
          </w:p>
        </w:tc>
        <w:tc>
          <w:tcPr>
            <w:tcW w:w="1431" w:type="dxa"/>
            <w:shd w:val="clear" w:color="auto" w:fill="auto"/>
          </w:tcPr>
          <w:p w14:paraId="7A07C20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16AB9FE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122F3A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44EB36F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0EA8C35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7B5B25D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56945942" w14:textId="77777777" w:rsidTr="00A71215">
        <w:trPr>
          <w:trHeight w:val="594"/>
        </w:trPr>
        <w:tc>
          <w:tcPr>
            <w:tcW w:w="2351" w:type="dxa"/>
            <w:shd w:val="clear" w:color="auto" w:fill="auto"/>
          </w:tcPr>
          <w:p w14:paraId="48EBD7C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1AC1C25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16493D4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12C1879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поточні видатки</w:t>
            </w:r>
          </w:p>
        </w:tc>
        <w:tc>
          <w:tcPr>
            <w:tcW w:w="1431" w:type="dxa"/>
            <w:shd w:val="clear" w:color="auto" w:fill="auto"/>
          </w:tcPr>
          <w:p w14:paraId="257AA24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6CB0B7D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2898D7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020510D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176385D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013118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8E0D9BE" w14:textId="77777777" w:rsidTr="00A71215">
        <w:tc>
          <w:tcPr>
            <w:tcW w:w="2351" w:type="dxa"/>
            <w:shd w:val="clear" w:color="auto" w:fill="auto"/>
          </w:tcPr>
          <w:p w14:paraId="1431246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3C4F2F3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44D2D44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6726815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4B3C760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6989478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28912F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6FA8F47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3FB7E45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0CC0509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309932FA" w14:textId="77777777" w:rsidTr="00A71215">
        <w:trPr>
          <w:trHeight w:val="675"/>
        </w:trPr>
        <w:tc>
          <w:tcPr>
            <w:tcW w:w="2351" w:type="dxa"/>
            <w:shd w:val="clear" w:color="auto" w:fill="auto"/>
          </w:tcPr>
          <w:p w14:paraId="750E37E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3D833F4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6F1F86F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278AB64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капітальні видатки</w:t>
            </w:r>
          </w:p>
        </w:tc>
        <w:tc>
          <w:tcPr>
            <w:tcW w:w="1431" w:type="dxa"/>
            <w:shd w:val="clear" w:color="auto" w:fill="auto"/>
          </w:tcPr>
          <w:p w14:paraId="0F80CE3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5B74D65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2C4EF1A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6B99D37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075315E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197B773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5C434A71" w14:textId="77777777" w:rsidTr="00A71215">
        <w:tc>
          <w:tcPr>
            <w:tcW w:w="2351" w:type="dxa"/>
            <w:shd w:val="clear" w:color="auto" w:fill="auto"/>
          </w:tcPr>
          <w:p w14:paraId="00456AE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0223D23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3344C38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700DECB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613E3A5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2B523EA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0D3B6FD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3C3DF0F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2F51B1C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C1E2A2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2BED970A" w14:textId="77777777" w:rsidTr="00A71215">
        <w:trPr>
          <w:trHeight w:val="742"/>
        </w:trPr>
        <w:tc>
          <w:tcPr>
            <w:tcW w:w="2351" w:type="dxa"/>
            <w:shd w:val="clear" w:color="auto" w:fill="auto"/>
          </w:tcPr>
          <w:p w14:paraId="1C8BC71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39608DE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482F94C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646B7E4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надання кредитів</w:t>
            </w:r>
          </w:p>
        </w:tc>
        <w:tc>
          <w:tcPr>
            <w:tcW w:w="1431" w:type="dxa"/>
            <w:shd w:val="clear" w:color="auto" w:fill="auto"/>
          </w:tcPr>
          <w:p w14:paraId="0AD8E19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3D52DEE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2F3E329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0027893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07C721C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7D6878C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1ABE0952" w14:textId="77777777" w:rsidTr="00A71215">
        <w:tc>
          <w:tcPr>
            <w:tcW w:w="5580" w:type="dxa"/>
            <w:gridSpan w:val="3"/>
            <w:shd w:val="clear" w:color="auto" w:fill="auto"/>
          </w:tcPr>
          <w:p w14:paraId="54C82CD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592" w:type="dxa"/>
            <w:shd w:val="clear" w:color="auto" w:fill="auto"/>
          </w:tcPr>
          <w:p w14:paraId="1E6CA4D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 xml:space="preserve">Найменування 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48FBE40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20___рік</w:t>
            </w:r>
          </w:p>
          <w:p w14:paraId="0267D54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(план)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646E04D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20___рік</w:t>
            </w:r>
          </w:p>
          <w:p w14:paraId="6BBCBC9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(план)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429AFF4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20___рік</w:t>
            </w:r>
          </w:p>
          <w:p w14:paraId="4F41649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(план)</w:t>
            </w:r>
          </w:p>
        </w:tc>
      </w:tr>
      <w:tr w:rsidR="00CE5BD5" w:rsidRPr="00CE5BD5" w14:paraId="66C9E106" w14:textId="77777777" w:rsidTr="00A71215">
        <w:trPr>
          <w:trHeight w:val="2321"/>
        </w:trPr>
        <w:tc>
          <w:tcPr>
            <w:tcW w:w="2351" w:type="dxa"/>
            <w:shd w:val="clear" w:color="auto" w:fill="auto"/>
          </w:tcPr>
          <w:p w14:paraId="0778554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Програмної класифікації видатків та кредитування місцевих бюджетів/Економічної класифікації видатків бюджету/Класифікації кредитування бюджету</w:t>
            </w:r>
          </w:p>
        </w:tc>
        <w:tc>
          <w:tcPr>
            <w:tcW w:w="1503" w:type="dxa"/>
            <w:shd w:val="clear" w:color="auto" w:fill="auto"/>
          </w:tcPr>
          <w:p w14:paraId="2E6D1B8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Типової програмної класифікації видатків та кредитування місцевого бюджету</w:t>
            </w:r>
          </w:p>
        </w:tc>
        <w:tc>
          <w:tcPr>
            <w:tcW w:w="1726" w:type="dxa"/>
            <w:shd w:val="clear" w:color="auto" w:fill="auto"/>
          </w:tcPr>
          <w:p w14:paraId="2AC5D87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 xml:space="preserve">Функціональної класифікації видатків та </w:t>
            </w:r>
            <w:proofErr w:type="spellStart"/>
            <w:r w:rsidRPr="00CE5BD5">
              <w:rPr>
                <w:sz w:val="22"/>
                <w:szCs w:val="22"/>
              </w:rPr>
              <w:t>кредитуванн</w:t>
            </w:r>
            <w:proofErr w:type="spellEnd"/>
            <w:r w:rsidRPr="00CE5BD5">
              <w:rPr>
                <w:sz w:val="22"/>
                <w:szCs w:val="22"/>
              </w:rPr>
              <w:t xml:space="preserve"> я бюджету</w:t>
            </w:r>
          </w:p>
        </w:tc>
        <w:tc>
          <w:tcPr>
            <w:tcW w:w="1592" w:type="dxa"/>
            <w:shd w:val="clear" w:color="auto" w:fill="auto"/>
          </w:tcPr>
          <w:p w14:paraId="030F3A6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7A4173E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  <w:p w14:paraId="3C09A03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58537F3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пропозиції щодо додаткового обсягу коштів</w:t>
            </w:r>
          </w:p>
        </w:tc>
        <w:tc>
          <w:tcPr>
            <w:tcW w:w="1526" w:type="dxa"/>
            <w:shd w:val="clear" w:color="auto" w:fill="auto"/>
          </w:tcPr>
          <w:p w14:paraId="1643839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</w:tc>
        <w:tc>
          <w:tcPr>
            <w:tcW w:w="1214" w:type="dxa"/>
            <w:shd w:val="clear" w:color="auto" w:fill="auto"/>
          </w:tcPr>
          <w:p w14:paraId="371D382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proofErr w:type="spellStart"/>
            <w:r w:rsidRPr="00CE5BD5">
              <w:rPr>
                <w:sz w:val="22"/>
                <w:szCs w:val="22"/>
              </w:rPr>
              <w:t>ропозиції</w:t>
            </w:r>
            <w:proofErr w:type="spellEnd"/>
            <w:r w:rsidRPr="00CE5BD5">
              <w:rPr>
                <w:sz w:val="22"/>
                <w:szCs w:val="22"/>
              </w:rPr>
              <w:t xml:space="preserve"> щодо додаткового обсягу коштів</w:t>
            </w:r>
          </w:p>
        </w:tc>
        <w:tc>
          <w:tcPr>
            <w:tcW w:w="1365" w:type="dxa"/>
            <w:shd w:val="clear" w:color="auto" w:fill="auto"/>
          </w:tcPr>
          <w:p w14:paraId="77006F1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</w:tc>
        <w:tc>
          <w:tcPr>
            <w:tcW w:w="1385" w:type="dxa"/>
            <w:shd w:val="clear" w:color="auto" w:fill="auto"/>
          </w:tcPr>
          <w:p w14:paraId="66B271F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пропозиції щодо додаткового обсягу кошт</w:t>
            </w:r>
            <w:r w:rsidRPr="00CE5BD5">
              <w:t>і</w:t>
            </w:r>
          </w:p>
        </w:tc>
      </w:tr>
      <w:tr w:rsidR="00CE5BD5" w:rsidRPr="00CE5BD5" w14:paraId="54051E18" w14:textId="77777777" w:rsidTr="00A71215">
        <w:tc>
          <w:tcPr>
            <w:tcW w:w="2351" w:type="dxa"/>
            <w:shd w:val="clear" w:color="auto" w:fill="auto"/>
          </w:tcPr>
          <w:p w14:paraId="69CA7F0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1878970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14:paraId="654591D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38F90A2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4</w:t>
            </w:r>
          </w:p>
        </w:tc>
        <w:tc>
          <w:tcPr>
            <w:tcW w:w="1431" w:type="dxa"/>
            <w:shd w:val="clear" w:color="auto" w:fill="auto"/>
          </w:tcPr>
          <w:p w14:paraId="450819B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14:paraId="62D06D1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6</w:t>
            </w:r>
          </w:p>
        </w:tc>
        <w:tc>
          <w:tcPr>
            <w:tcW w:w="1526" w:type="dxa"/>
            <w:shd w:val="clear" w:color="auto" w:fill="auto"/>
          </w:tcPr>
          <w:p w14:paraId="70F691E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shd w:val="clear" w:color="auto" w:fill="auto"/>
          </w:tcPr>
          <w:p w14:paraId="3E4836B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14:paraId="7368D92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9</w:t>
            </w:r>
          </w:p>
        </w:tc>
        <w:tc>
          <w:tcPr>
            <w:tcW w:w="1385" w:type="dxa"/>
            <w:shd w:val="clear" w:color="auto" w:fill="auto"/>
          </w:tcPr>
          <w:p w14:paraId="1860C8D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10</w:t>
            </w:r>
          </w:p>
        </w:tc>
      </w:tr>
      <w:tr w:rsidR="00CE5BD5" w:rsidRPr="00CE5BD5" w14:paraId="00B29509" w14:textId="77777777" w:rsidTr="00A71215">
        <w:tc>
          <w:tcPr>
            <w:tcW w:w="2351" w:type="dxa"/>
            <w:shd w:val="clear" w:color="auto" w:fill="auto"/>
          </w:tcPr>
          <w:p w14:paraId="6360579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020CD94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41F9479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133B9BC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Бюджетна  програма 1, у тому числі:</w:t>
            </w:r>
          </w:p>
        </w:tc>
        <w:tc>
          <w:tcPr>
            <w:tcW w:w="1431" w:type="dxa"/>
            <w:shd w:val="clear" w:color="auto" w:fill="auto"/>
          </w:tcPr>
          <w:p w14:paraId="70D34BA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750A07E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1CDE18A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0F63F87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093F992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7E2BE7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174C3D57" w14:textId="77777777" w:rsidTr="00A71215">
        <w:tc>
          <w:tcPr>
            <w:tcW w:w="2351" w:type="dxa"/>
            <w:shd w:val="clear" w:color="auto" w:fill="auto"/>
          </w:tcPr>
          <w:p w14:paraId="5E0C22A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129A5D3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46F64E7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722DC68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Загальний фонд:</w:t>
            </w:r>
          </w:p>
        </w:tc>
        <w:tc>
          <w:tcPr>
            <w:tcW w:w="1431" w:type="dxa"/>
            <w:shd w:val="clear" w:color="auto" w:fill="auto"/>
          </w:tcPr>
          <w:p w14:paraId="6126474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1489D3B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068B508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299BE32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5C65AF1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43FB35D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5B3885D9" w14:textId="77777777" w:rsidTr="00A71215">
        <w:tc>
          <w:tcPr>
            <w:tcW w:w="2351" w:type="dxa"/>
            <w:shd w:val="clear" w:color="auto" w:fill="auto"/>
          </w:tcPr>
          <w:p w14:paraId="62D9DEB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5B42D1F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2D7E2B1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5C476E2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поточні видатки</w:t>
            </w:r>
          </w:p>
        </w:tc>
        <w:tc>
          <w:tcPr>
            <w:tcW w:w="1431" w:type="dxa"/>
            <w:shd w:val="clear" w:color="auto" w:fill="auto"/>
          </w:tcPr>
          <w:p w14:paraId="3B5926A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662DC59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0503012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5F5055A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27F3377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8A2DE5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6BFBC7AC" w14:textId="77777777" w:rsidTr="00A71215">
        <w:tc>
          <w:tcPr>
            <w:tcW w:w="2351" w:type="dxa"/>
            <w:shd w:val="clear" w:color="auto" w:fill="auto"/>
          </w:tcPr>
          <w:p w14:paraId="2273B24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4B8BC6A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4C4FF11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31E1010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1FF2600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305B0CF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300D357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05C84ED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7084CA8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15A304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6BDAAB2B" w14:textId="77777777" w:rsidTr="00A71215">
        <w:tc>
          <w:tcPr>
            <w:tcW w:w="2351" w:type="dxa"/>
            <w:shd w:val="clear" w:color="auto" w:fill="auto"/>
          </w:tcPr>
          <w:p w14:paraId="3527F93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598F68E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6DB81DD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4B5CA1B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капітальні видатки</w:t>
            </w:r>
          </w:p>
        </w:tc>
        <w:tc>
          <w:tcPr>
            <w:tcW w:w="1431" w:type="dxa"/>
            <w:shd w:val="clear" w:color="auto" w:fill="auto"/>
          </w:tcPr>
          <w:p w14:paraId="3BB575C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3B74FE6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1250B9D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3DF55F3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0951B39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1E638B1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3237191B" w14:textId="77777777" w:rsidTr="00A71215">
        <w:tc>
          <w:tcPr>
            <w:tcW w:w="2351" w:type="dxa"/>
            <w:shd w:val="clear" w:color="auto" w:fill="auto"/>
          </w:tcPr>
          <w:p w14:paraId="3EE57FF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056AFD9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748EB7E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22313DE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561FC66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1C0BBD0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095EA9C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0FA5008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481219D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7975AB3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5AFDB8BA" w14:textId="77777777" w:rsidTr="00A71215">
        <w:tc>
          <w:tcPr>
            <w:tcW w:w="2351" w:type="dxa"/>
            <w:shd w:val="clear" w:color="auto" w:fill="auto"/>
          </w:tcPr>
          <w:p w14:paraId="06CAE17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3038AF6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09AEEBF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169E8CB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надання кредитів</w:t>
            </w:r>
          </w:p>
        </w:tc>
        <w:tc>
          <w:tcPr>
            <w:tcW w:w="1431" w:type="dxa"/>
            <w:shd w:val="clear" w:color="auto" w:fill="auto"/>
          </w:tcPr>
          <w:p w14:paraId="5B890E3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33F4181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364E2E8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705D00D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3AF6DAC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B32E81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15BB324D" w14:textId="77777777" w:rsidTr="00A71215">
        <w:tc>
          <w:tcPr>
            <w:tcW w:w="2351" w:type="dxa"/>
            <w:shd w:val="clear" w:color="auto" w:fill="auto"/>
          </w:tcPr>
          <w:p w14:paraId="52A4AEA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12CC486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42018EA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50CB49B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21D85E5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04A79CB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2D3447B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49B0F20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2441E49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0EEC2E5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7621560D" w14:textId="77777777" w:rsidTr="00A71215">
        <w:tc>
          <w:tcPr>
            <w:tcW w:w="2351" w:type="dxa"/>
            <w:shd w:val="clear" w:color="auto" w:fill="auto"/>
          </w:tcPr>
          <w:p w14:paraId="4985744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1FCA025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23C8687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5A5CAB8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фонд:</w:t>
            </w:r>
          </w:p>
        </w:tc>
        <w:tc>
          <w:tcPr>
            <w:tcW w:w="1431" w:type="dxa"/>
            <w:shd w:val="clear" w:color="auto" w:fill="auto"/>
          </w:tcPr>
          <w:p w14:paraId="302CE4A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454DDF7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782ECE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54C6A8B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64425B2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0B0B51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287D2C8F" w14:textId="77777777" w:rsidTr="00A71215">
        <w:tc>
          <w:tcPr>
            <w:tcW w:w="2351" w:type="dxa"/>
            <w:shd w:val="clear" w:color="auto" w:fill="auto"/>
          </w:tcPr>
          <w:p w14:paraId="77EF313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2E40455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72B0777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76E3E2C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поточні видатки</w:t>
            </w:r>
          </w:p>
        </w:tc>
        <w:tc>
          <w:tcPr>
            <w:tcW w:w="1431" w:type="dxa"/>
            <w:shd w:val="clear" w:color="auto" w:fill="auto"/>
          </w:tcPr>
          <w:p w14:paraId="1F80B2E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275C3F6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18FA2DF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50C114E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1A4B84B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5E2E123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C0B4F2D" w14:textId="77777777" w:rsidTr="00A71215">
        <w:tc>
          <w:tcPr>
            <w:tcW w:w="2351" w:type="dxa"/>
            <w:shd w:val="clear" w:color="auto" w:fill="auto"/>
          </w:tcPr>
          <w:p w14:paraId="6523315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12294DD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559D275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08FC4CA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5215F7D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2FD1C40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1D5A20F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25AFE7E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6860043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468DE15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0A8119B3" w14:textId="77777777" w:rsidTr="00A71215">
        <w:trPr>
          <w:trHeight w:val="688"/>
        </w:trPr>
        <w:tc>
          <w:tcPr>
            <w:tcW w:w="2351" w:type="dxa"/>
            <w:shd w:val="clear" w:color="auto" w:fill="auto"/>
          </w:tcPr>
          <w:p w14:paraId="68E9597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5B1B496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40DC06A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53F90A4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капітальні видатки</w:t>
            </w:r>
          </w:p>
        </w:tc>
        <w:tc>
          <w:tcPr>
            <w:tcW w:w="1431" w:type="dxa"/>
            <w:shd w:val="clear" w:color="auto" w:fill="auto"/>
          </w:tcPr>
          <w:p w14:paraId="140BB05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1F79BB9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1C1DBD7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3BF92CA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613300F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7CBA19E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089D0F1F" w14:textId="77777777" w:rsidTr="00A71215">
        <w:tc>
          <w:tcPr>
            <w:tcW w:w="2351" w:type="dxa"/>
            <w:shd w:val="clear" w:color="auto" w:fill="auto"/>
          </w:tcPr>
          <w:p w14:paraId="15C3ACE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0ECC578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5046D8C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48F7BC2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62FA579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390049B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B192BA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6FAD742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6C4DA9A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7A72290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29C787B1" w14:textId="77777777" w:rsidTr="00A71215">
        <w:tc>
          <w:tcPr>
            <w:tcW w:w="2351" w:type="dxa"/>
            <w:shd w:val="clear" w:color="auto" w:fill="auto"/>
          </w:tcPr>
          <w:p w14:paraId="0C59CB7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6BDE63D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4DA965B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76AF9D8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надання кредитів</w:t>
            </w:r>
          </w:p>
        </w:tc>
        <w:tc>
          <w:tcPr>
            <w:tcW w:w="1431" w:type="dxa"/>
            <w:shd w:val="clear" w:color="auto" w:fill="auto"/>
          </w:tcPr>
          <w:p w14:paraId="4A3C316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023FBD3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624BCD4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110F5A9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1513210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19E60E8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21342C75" w14:textId="77777777" w:rsidTr="00A71215">
        <w:tc>
          <w:tcPr>
            <w:tcW w:w="15402" w:type="dxa"/>
            <w:gridSpan w:val="10"/>
            <w:shd w:val="clear" w:color="auto" w:fill="auto"/>
          </w:tcPr>
          <w:p w14:paraId="66AD4B71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 xml:space="preserve">Підстави та </w:t>
            </w:r>
            <w:proofErr w:type="spellStart"/>
            <w:r w:rsidRPr="00CE5BD5">
              <w:rPr>
                <w:sz w:val="22"/>
                <w:szCs w:val="22"/>
              </w:rPr>
              <w:t>обгрунтування</w:t>
            </w:r>
            <w:proofErr w:type="spellEnd"/>
            <w:r w:rsidRPr="00CE5BD5">
              <w:rPr>
                <w:sz w:val="22"/>
                <w:szCs w:val="22"/>
              </w:rPr>
              <w:t xml:space="preserve"> пропозицій щодо додаткових коштів </w:t>
            </w:r>
            <w:r w:rsidRPr="00CE5BD5">
              <w:rPr>
                <w:sz w:val="22"/>
                <w:szCs w:val="22"/>
                <w:lang w:val="ru-RU"/>
              </w:rPr>
              <w:t xml:space="preserve"> </w:t>
            </w:r>
            <w:r w:rsidRPr="00CE5BD5">
              <w:rPr>
                <w:sz w:val="22"/>
                <w:szCs w:val="22"/>
              </w:rPr>
              <w:t>загального фонду</w:t>
            </w:r>
          </w:p>
        </w:tc>
      </w:tr>
      <w:tr w:rsidR="00CE5BD5" w:rsidRPr="00CE5BD5" w14:paraId="5ED7ED88" w14:textId="77777777" w:rsidTr="00A71215">
        <w:tc>
          <w:tcPr>
            <w:tcW w:w="15402" w:type="dxa"/>
            <w:gridSpan w:val="10"/>
            <w:shd w:val="clear" w:color="auto" w:fill="auto"/>
          </w:tcPr>
          <w:p w14:paraId="699A4863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 xml:space="preserve">Підстави та </w:t>
            </w:r>
            <w:proofErr w:type="spellStart"/>
            <w:r w:rsidRPr="00CE5BD5">
              <w:rPr>
                <w:sz w:val="22"/>
                <w:szCs w:val="22"/>
              </w:rPr>
              <w:t>обгрунтування</w:t>
            </w:r>
            <w:proofErr w:type="spellEnd"/>
            <w:r w:rsidRPr="00CE5BD5">
              <w:rPr>
                <w:sz w:val="22"/>
                <w:szCs w:val="22"/>
              </w:rPr>
              <w:t xml:space="preserve"> пропозицій щодо додаткових коштів </w:t>
            </w:r>
            <w:r w:rsidRPr="00CE5BD5">
              <w:rPr>
                <w:sz w:val="22"/>
                <w:szCs w:val="22"/>
                <w:lang w:val="ru-RU"/>
              </w:rPr>
              <w:t xml:space="preserve"> </w:t>
            </w:r>
            <w:r w:rsidRPr="00CE5BD5">
              <w:rPr>
                <w:sz w:val="22"/>
                <w:szCs w:val="22"/>
              </w:rPr>
              <w:t>спеціального фонду</w:t>
            </w:r>
          </w:p>
        </w:tc>
      </w:tr>
      <w:tr w:rsidR="00CE5BD5" w:rsidRPr="00CE5BD5" w14:paraId="42FCBD22" w14:textId="77777777" w:rsidTr="00A71215">
        <w:tc>
          <w:tcPr>
            <w:tcW w:w="5580" w:type="dxa"/>
            <w:gridSpan w:val="3"/>
            <w:shd w:val="clear" w:color="auto" w:fill="auto"/>
          </w:tcPr>
          <w:p w14:paraId="1CC0660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592" w:type="dxa"/>
            <w:shd w:val="clear" w:color="auto" w:fill="auto"/>
          </w:tcPr>
          <w:p w14:paraId="1C1607E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 xml:space="preserve">Найменування 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143A3D6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20___рік</w:t>
            </w:r>
          </w:p>
          <w:p w14:paraId="195358E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(план)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2D85D19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20___рік</w:t>
            </w:r>
          </w:p>
          <w:p w14:paraId="01C6282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(план)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29FF570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20___рік</w:t>
            </w:r>
          </w:p>
          <w:p w14:paraId="43B99E5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(план)</w:t>
            </w:r>
          </w:p>
        </w:tc>
      </w:tr>
      <w:tr w:rsidR="00CE5BD5" w:rsidRPr="00CE5BD5" w14:paraId="56BBDCD2" w14:textId="77777777" w:rsidTr="00A71215">
        <w:trPr>
          <w:trHeight w:val="2321"/>
        </w:trPr>
        <w:tc>
          <w:tcPr>
            <w:tcW w:w="2351" w:type="dxa"/>
            <w:shd w:val="clear" w:color="auto" w:fill="auto"/>
          </w:tcPr>
          <w:p w14:paraId="74F0A46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Програмної класифікації видатків та кредитування місцевих бюджетів/Економічної класифікації видатків бюджету/Класифікації кредитування бюджету</w:t>
            </w:r>
          </w:p>
        </w:tc>
        <w:tc>
          <w:tcPr>
            <w:tcW w:w="1503" w:type="dxa"/>
            <w:shd w:val="clear" w:color="auto" w:fill="auto"/>
          </w:tcPr>
          <w:p w14:paraId="4EE0089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Типової програмної класифікації видатків та кредитування місцевого бюджету</w:t>
            </w:r>
          </w:p>
        </w:tc>
        <w:tc>
          <w:tcPr>
            <w:tcW w:w="1726" w:type="dxa"/>
            <w:shd w:val="clear" w:color="auto" w:fill="auto"/>
          </w:tcPr>
          <w:p w14:paraId="03B573F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 xml:space="preserve">Функціональної класифікації видатків та </w:t>
            </w:r>
            <w:proofErr w:type="spellStart"/>
            <w:r w:rsidRPr="00CE5BD5">
              <w:rPr>
                <w:sz w:val="22"/>
                <w:szCs w:val="22"/>
              </w:rPr>
              <w:t>кредитуванн</w:t>
            </w:r>
            <w:proofErr w:type="spellEnd"/>
            <w:r w:rsidRPr="00CE5BD5">
              <w:rPr>
                <w:sz w:val="22"/>
                <w:szCs w:val="22"/>
              </w:rPr>
              <w:t xml:space="preserve"> я бюджету</w:t>
            </w:r>
          </w:p>
        </w:tc>
        <w:tc>
          <w:tcPr>
            <w:tcW w:w="1592" w:type="dxa"/>
            <w:shd w:val="clear" w:color="auto" w:fill="auto"/>
          </w:tcPr>
          <w:p w14:paraId="632EF45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1B619CF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  <w:p w14:paraId="0AD0131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6B782A6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пропозиції щодо додаткового обсягу коштів</w:t>
            </w:r>
          </w:p>
        </w:tc>
        <w:tc>
          <w:tcPr>
            <w:tcW w:w="1526" w:type="dxa"/>
            <w:shd w:val="clear" w:color="auto" w:fill="auto"/>
          </w:tcPr>
          <w:p w14:paraId="7BFF5FD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</w:tc>
        <w:tc>
          <w:tcPr>
            <w:tcW w:w="1214" w:type="dxa"/>
            <w:shd w:val="clear" w:color="auto" w:fill="auto"/>
          </w:tcPr>
          <w:p w14:paraId="0F0DDF8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proofErr w:type="spellStart"/>
            <w:r w:rsidRPr="00CE5BD5">
              <w:rPr>
                <w:sz w:val="22"/>
                <w:szCs w:val="22"/>
              </w:rPr>
              <w:t>ропозиції</w:t>
            </w:r>
            <w:proofErr w:type="spellEnd"/>
            <w:r w:rsidRPr="00CE5BD5">
              <w:rPr>
                <w:sz w:val="22"/>
                <w:szCs w:val="22"/>
              </w:rPr>
              <w:t xml:space="preserve"> щодо додаткового обсягу коштів</w:t>
            </w:r>
          </w:p>
        </w:tc>
        <w:tc>
          <w:tcPr>
            <w:tcW w:w="1365" w:type="dxa"/>
            <w:shd w:val="clear" w:color="auto" w:fill="auto"/>
          </w:tcPr>
          <w:p w14:paraId="22451F1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</w:tc>
        <w:tc>
          <w:tcPr>
            <w:tcW w:w="1385" w:type="dxa"/>
            <w:shd w:val="clear" w:color="auto" w:fill="auto"/>
          </w:tcPr>
          <w:p w14:paraId="50C5FE5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пропозиції щодо додаткового обсягу кошт</w:t>
            </w:r>
            <w:r w:rsidRPr="00CE5BD5">
              <w:t>і</w:t>
            </w:r>
          </w:p>
        </w:tc>
      </w:tr>
      <w:tr w:rsidR="00CE5BD5" w:rsidRPr="00CE5BD5" w14:paraId="18E72068" w14:textId="77777777" w:rsidTr="00A71215">
        <w:tc>
          <w:tcPr>
            <w:tcW w:w="2351" w:type="dxa"/>
            <w:shd w:val="clear" w:color="auto" w:fill="auto"/>
          </w:tcPr>
          <w:p w14:paraId="0013567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00E97FA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14:paraId="18D2204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502C19C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4</w:t>
            </w:r>
          </w:p>
        </w:tc>
        <w:tc>
          <w:tcPr>
            <w:tcW w:w="1431" w:type="dxa"/>
            <w:shd w:val="clear" w:color="auto" w:fill="auto"/>
          </w:tcPr>
          <w:p w14:paraId="46E68E7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14:paraId="15F54C9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6</w:t>
            </w:r>
          </w:p>
        </w:tc>
        <w:tc>
          <w:tcPr>
            <w:tcW w:w="1526" w:type="dxa"/>
            <w:shd w:val="clear" w:color="auto" w:fill="auto"/>
          </w:tcPr>
          <w:p w14:paraId="7E882E5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shd w:val="clear" w:color="auto" w:fill="auto"/>
          </w:tcPr>
          <w:p w14:paraId="4967D37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14:paraId="2F287E3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9</w:t>
            </w:r>
          </w:p>
        </w:tc>
        <w:tc>
          <w:tcPr>
            <w:tcW w:w="1385" w:type="dxa"/>
            <w:shd w:val="clear" w:color="auto" w:fill="auto"/>
          </w:tcPr>
          <w:p w14:paraId="3F7F7CE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10</w:t>
            </w:r>
          </w:p>
        </w:tc>
      </w:tr>
      <w:tr w:rsidR="00CE5BD5" w:rsidRPr="00CE5BD5" w14:paraId="4D16577D" w14:textId="77777777" w:rsidTr="00A71215">
        <w:tc>
          <w:tcPr>
            <w:tcW w:w="2351" w:type="dxa"/>
            <w:shd w:val="clear" w:color="auto" w:fill="auto"/>
          </w:tcPr>
          <w:p w14:paraId="75D2E6A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36E6BF2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4D40F19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4F8142A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Бюджетна  програма 1, у тому числі:</w:t>
            </w:r>
          </w:p>
        </w:tc>
        <w:tc>
          <w:tcPr>
            <w:tcW w:w="1431" w:type="dxa"/>
            <w:shd w:val="clear" w:color="auto" w:fill="auto"/>
          </w:tcPr>
          <w:p w14:paraId="2CE7438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3F17899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050601A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527A4C6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38D27C2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7DF2222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38440DC8" w14:textId="77777777" w:rsidTr="00A71215">
        <w:tc>
          <w:tcPr>
            <w:tcW w:w="2351" w:type="dxa"/>
            <w:shd w:val="clear" w:color="auto" w:fill="auto"/>
          </w:tcPr>
          <w:p w14:paraId="6D273E5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158F409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33AE72B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4673D2B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Загальний фонд:</w:t>
            </w:r>
          </w:p>
        </w:tc>
        <w:tc>
          <w:tcPr>
            <w:tcW w:w="1431" w:type="dxa"/>
            <w:shd w:val="clear" w:color="auto" w:fill="auto"/>
          </w:tcPr>
          <w:p w14:paraId="6467701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6F44631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2D998A4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765A661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050B3ED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1B76D13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00A2198" w14:textId="77777777" w:rsidTr="00A71215">
        <w:tc>
          <w:tcPr>
            <w:tcW w:w="2351" w:type="dxa"/>
            <w:shd w:val="clear" w:color="auto" w:fill="auto"/>
          </w:tcPr>
          <w:p w14:paraId="25D1885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72689E3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328B772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2B6804A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поточні видатки</w:t>
            </w:r>
          </w:p>
        </w:tc>
        <w:tc>
          <w:tcPr>
            <w:tcW w:w="1431" w:type="dxa"/>
            <w:shd w:val="clear" w:color="auto" w:fill="auto"/>
          </w:tcPr>
          <w:p w14:paraId="5086D4C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5F9CCD6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1D80A15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6ABB486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2DD636B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0DFD0DE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89E2666" w14:textId="77777777" w:rsidTr="00A71215">
        <w:tc>
          <w:tcPr>
            <w:tcW w:w="2351" w:type="dxa"/>
            <w:shd w:val="clear" w:color="auto" w:fill="auto"/>
          </w:tcPr>
          <w:p w14:paraId="5FB7882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1EF01CE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7C90F19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5F908EA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47BEBA3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7AF9FC3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634D7A9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2E65882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082596C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515991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5EB5A58F" w14:textId="77777777" w:rsidTr="00A71215">
        <w:tc>
          <w:tcPr>
            <w:tcW w:w="2351" w:type="dxa"/>
            <w:shd w:val="clear" w:color="auto" w:fill="auto"/>
          </w:tcPr>
          <w:p w14:paraId="7633EF3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416E15B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3743A81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3993F39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капітальні видатки</w:t>
            </w:r>
          </w:p>
        </w:tc>
        <w:tc>
          <w:tcPr>
            <w:tcW w:w="1431" w:type="dxa"/>
            <w:shd w:val="clear" w:color="auto" w:fill="auto"/>
          </w:tcPr>
          <w:p w14:paraId="7BF59A8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1836651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79D01B3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3FB0BEE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7A97BD0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A3C19C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08E96738" w14:textId="77777777" w:rsidTr="00A71215">
        <w:tc>
          <w:tcPr>
            <w:tcW w:w="2351" w:type="dxa"/>
            <w:shd w:val="clear" w:color="auto" w:fill="auto"/>
          </w:tcPr>
          <w:p w14:paraId="799D369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1F4512C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37EF46B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7178F18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47D6F5C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1CA09C0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88DA6B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4D42420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01EAF3B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D9359D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0DD2CD2D" w14:textId="77777777" w:rsidTr="00A71215">
        <w:tc>
          <w:tcPr>
            <w:tcW w:w="2351" w:type="dxa"/>
            <w:shd w:val="clear" w:color="auto" w:fill="auto"/>
          </w:tcPr>
          <w:p w14:paraId="7D2993F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3F1EC65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1AAC06C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548D780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надання кредитів</w:t>
            </w:r>
          </w:p>
        </w:tc>
        <w:tc>
          <w:tcPr>
            <w:tcW w:w="1431" w:type="dxa"/>
            <w:shd w:val="clear" w:color="auto" w:fill="auto"/>
          </w:tcPr>
          <w:p w14:paraId="5241AB8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3C5E733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0E76297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6622A8E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5AB78A5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4E437B0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370006C6" w14:textId="77777777" w:rsidTr="00A71215">
        <w:tc>
          <w:tcPr>
            <w:tcW w:w="2351" w:type="dxa"/>
            <w:shd w:val="clear" w:color="auto" w:fill="auto"/>
          </w:tcPr>
          <w:p w14:paraId="6B15FBD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56AF4F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334498C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69A6A79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39794C9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7D7CF24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3D68A14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7200263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0AC7DF4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0CCAC7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3714CF4" w14:textId="77777777" w:rsidTr="00A71215">
        <w:tc>
          <w:tcPr>
            <w:tcW w:w="2351" w:type="dxa"/>
            <w:shd w:val="clear" w:color="auto" w:fill="auto"/>
          </w:tcPr>
          <w:p w14:paraId="1710BBB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77FE108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68CCFBF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1AEADC0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фонд:</w:t>
            </w:r>
          </w:p>
        </w:tc>
        <w:tc>
          <w:tcPr>
            <w:tcW w:w="1431" w:type="dxa"/>
            <w:shd w:val="clear" w:color="auto" w:fill="auto"/>
          </w:tcPr>
          <w:p w14:paraId="3F07628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195B2C5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9C1870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706728C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409474C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1A517E9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720CB600" w14:textId="77777777" w:rsidTr="00A71215">
        <w:tc>
          <w:tcPr>
            <w:tcW w:w="2351" w:type="dxa"/>
            <w:shd w:val="clear" w:color="auto" w:fill="auto"/>
          </w:tcPr>
          <w:p w14:paraId="6CA2030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1E5B344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2BF26B7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0E120AA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поточні видатки</w:t>
            </w:r>
          </w:p>
        </w:tc>
        <w:tc>
          <w:tcPr>
            <w:tcW w:w="1431" w:type="dxa"/>
            <w:shd w:val="clear" w:color="auto" w:fill="auto"/>
          </w:tcPr>
          <w:p w14:paraId="6530632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0C58432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3116132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36E9980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3A7A551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021EC8D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60F70C58" w14:textId="77777777" w:rsidTr="00A71215">
        <w:tc>
          <w:tcPr>
            <w:tcW w:w="2351" w:type="dxa"/>
            <w:shd w:val="clear" w:color="auto" w:fill="auto"/>
          </w:tcPr>
          <w:p w14:paraId="6CAF178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1426C52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2E662FA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213FD6C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291EEBA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2243465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09EDC42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018A080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27618B9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435046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5EC0A001" w14:textId="77777777" w:rsidTr="00A71215">
        <w:trPr>
          <w:trHeight w:val="688"/>
        </w:trPr>
        <w:tc>
          <w:tcPr>
            <w:tcW w:w="2351" w:type="dxa"/>
            <w:shd w:val="clear" w:color="auto" w:fill="auto"/>
          </w:tcPr>
          <w:p w14:paraId="00A1663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4AD9E73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248860D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1EF88D2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капітальні видатки</w:t>
            </w:r>
          </w:p>
        </w:tc>
        <w:tc>
          <w:tcPr>
            <w:tcW w:w="1431" w:type="dxa"/>
            <w:shd w:val="clear" w:color="auto" w:fill="auto"/>
          </w:tcPr>
          <w:p w14:paraId="404AB6C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0D51D17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16DCD94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3187807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3657ED4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636C8C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5A926CAB" w14:textId="77777777" w:rsidTr="00A71215">
        <w:tc>
          <w:tcPr>
            <w:tcW w:w="2351" w:type="dxa"/>
            <w:shd w:val="clear" w:color="auto" w:fill="auto"/>
          </w:tcPr>
          <w:p w14:paraId="1EC724E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58E0546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311348D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4BDD396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00EF856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7FDD6C3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6C8EB70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3A11775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4B1D1E8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729D30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287FFDFA" w14:textId="77777777" w:rsidTr="00A71215">
        <w:tc>
          <w:tcPr>
            <w:tcW w:w="2351" w:type="dxa"/>
            <w:shd w:val="clear" w:color="auto" w:fill="auto"/>
          </w:tcPr>
          <w:p w14:paraId="3E5FB8E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79448AF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55952AC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5696315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надання кредитів</w:t>
            </w:r>
          </w:p>
        </w:tc>
        <w:tc>
          <w:tcPr>
            <w:tcW w:w="1431" w:type="dxa"/>
            <w:shd w:val="clear" w:color="auto" w:fill="auto"/>
          </w:tcPr>
          <w:p w14:paraId="5AEEA5E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1060431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7FAF34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51545C9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2C70C64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7D72645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7E85FD3D" w14:textId="77777777" w:rsidTr="00A71215">
        <w:tc>
          <w:tcPr>
            <w:tcW w:w="15402" w:type="dxa"/>
            <w:gridSpan w:val="10"/>
            <w:shd w:val="clear" w:color="auto" w:fill="auto"/>
          </w:tcPr>
          <w:p w14:paraId="513F2547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 xml:space="preserve">Підстави та </w:t>
            </w:r>
            <w:proofErr w:type="spellStart"/>
            <w:r w:rsidRPr="00CE5BD5">
              <w:rPr>
                <w:sz w:val="22"/>
                <w:szCs w:val="22"/>
              </w:rPr>
              <w:t>обгрунтування</w:t>
            </w:r>
            <w:proofErr w:type="spellEnd"/>
            <w:r w:rsidRPr="00CE5BD5">
              <w:rPr>
                <w:sz w:val="22"/>
                <w:szCs w:val="22"/>
              </w:rPr>
              <w:t xml:space="preserve"> пропозицій щодо додаткових коштів </w:t>
            </w:r>
            <w:r w:rsidRPr="00CE5BD5">
              <w:rPr>
                <w:sz w:val="22"/>
                <w:szCs w:val="22"/>
                <w:lang w:val="ru-RU"/>
              </w:rPr>
              <w:t xml:space="preserve"> </w:t>
            </w:r>
            <w:r w:rsidRPr="00CE5BD5">
              <w:rPr>
                <w:sz w:val="22"/>
                <w:szCs w:val="22"/>
              </w:rPr>
              <w:t>загального фонду</w:t>
            </w:r>
          </w:p>
        </w:tc>
      </w:tr>
      <w:tr w:rsidR="00CE5BD5" w:rsidRPr="00CE5BD5" w14:paraId="42AB2CD3" w14:textId="77777777" w:rsidTr="00A71215">
        <w:tc>
          <w:tcPr>
            <w:tcW w:w="15402" w:type="dxa"/>
            <w:gridSpan w:val="10"/>
            <w:shd w:val="clear" w:color="auto" w:fill="auto"/>
          </w:tcPr>
          <w:p w14:paraId="7551154D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 xml:space="preserve">Підстави та </w:t>
            </w:r>
            <w:proofErr w:type="spellStart"/>
            <w:r w:rsidRPr="00CE5BD5">
              <w:rPr>
                <w:sz w:val="22"/>
                <w:szCs w:val="22"/>
              </w:rPr>
              <w:t>обгрунтування</w:t>
            </w:r>
            <w:proofErr w:type="spellEnd"/>
            <w:r w:rsidRPr="00CE5BD5">
              <w:rPr>
                <w:sz w:val="22"/>
                <w:szCs w:val="22"/>
              </w:rPr>
              <w:t xml:space="preserve"> пропозицій щодо додаткових коштів </w:t>
            </w:r>
            <w:r w:rsidRPr="00CE5BD5">
              <w:rPr>
                <w:sz w:val="22"/>
                <w:szCs w:val="22"/>
                <w:lang w:val="ru-RU"/>
              </w:rPr>
              <w:t xml:space="preserve"> </w:t>
            </w:r>
            <w:r w:rsidRPr="00CE5BD5">
              <w:rPr>
                <w:sz w:val="22"/>
                <w:szCs w:val="22"/>
              </w:rPr>
              <w:t>спеціального фонду</w:t>
            </w:r>
          </w:p>
        </w:tc>
      </w:tr>
    </w:tbl>
    <w:p w14:paraId="3BE36C40" w14:textId="77777777" w:rsidR="00CE5BD5" w:rsidRPr="00CE5BD5" w:rsidRDefault="00CE5BD5" w:rsidP="00CE5BD5">
      <w:r w:rsidRPr="00CE5BD5">
        <w:lastRenderedPageBreak/>
        <w:t>4. Зміна показників досягнення цілей державної, регіональної та місцевої політик у відповідній сфері діяльності в разі передбачення додаткових коштів на 20___–20___ роки:________________________________________________________</w:t>
      </w:r>
    </w:p>
    <w:p w14:paraId="1EBCA5AC" w14:textId="77777777" w:rsidR="00CE5BD5" w:rsidRPr="00CE5BD5" w:rsidRDefault="00CE5BD5" w:rsidP="00CE5B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218"/>
        <w:gridCol w:w="1702"/>
        <w:gridCol w:w="1417"/>
        <w:gridCol w:w="1560"/>
        <w:gridCol w:w="1701"/>
        <w:gridCol w:w="1701"/>
        <w:gridCol w:w="1559"/>
        <w:gridCol w:w="1635"/>
      </w:tblGrid>
      <w:tr w:rsidR="00CE5BD5" w:rsidRPr="00CE5BD5" w14:paraId="1E1FB2BD" w14:textId="77777777" w:rsidTr="00A71215">
        <w:trPr>
          <w:trHeight w:val="330"/>
        </w:trPr>
        <w:tc>
          <w:tcPr>
            <w:tcW w:w="575" w:type="dxa"/>
            <w:vMerge w:val="restart"/>
            <w:shd w:val="clear" w:color="auto" w:fill="auto"/>
          </w:tcPr>
          <w:p w14:paraId="462C89D5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№ з/п</w:t>
            </w:r>
          </w:p>
        </w:tc>
        <w:tc>
          <w:tcPr>
            <w:tcW w:w="3218" w:type="dxa"/>
            <w:vMerge w:val="restart"/>
            <w:shd w:val="clear" w:color="auto" w:fill="auto"/>
          </w:tcPr>
          <w:p w14:paraId="35B07BC2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1702" w:type="dxa"/>
            <w:shd w:val="clear" w:color="auto" w:fill="auto"/>
          </w:tcPr>
          <w:p w14:paraId="4E8890F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Одиниця  виміру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82E95F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20____рік</w:t>
            </w:r>
          </w:p>
          <w:p w14:paraId="5E3B378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(план)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0CF503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20____рік</w:t>
            </w:r>
          </w:p>
          <w:p w14:paraId="4C4499E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(план)</w:t>
            </w:r>
          </w:p>
        </w:tc>
        <w:tc>
          <w:tcPr>
            <w:tcW w:w="3194" w:type="dxa"/>
            <w:gridSpan w:val="2"/>
            <w:shd w:val="clear" w:color="auto" w:fill="auto"/>
          </w:tcPr>
          <w:p w14:paraId="7ED129E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20____рік</w:t>
            </w:r>
          </w:p>
          <w:p w14:paraId="39416DD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(план)</w:t>
            </w:r>
          </w:p>
        </w:tc>
      </w:tr>
      <w:tr w:rsidR="00CE5BD5" w:rsidRPr="00CE5BD5" w14:paraId="317046BC" w14:textId="77777777" w:rsidTr="00A71215">
        <w:trPr>
          <w:trHeight w:val="210"/>
        </w:trPr>
        <w:tc>
          <w:tcPr>
            <w:tcW w:w="575" w:type="dxa"/>
            <w:vMerge/>
            <w:shd w:val="clear" w:color="auto" w:fill="auto"/>
          </w:tcPr>
          <w:p w14:paraId="4118CA23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14:paraId="6F0F7382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3ECF376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E8DBAA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показники в межах орієнтовних граничних показників</w:t>
            </w:r>
          </w:p>
        </w:tc>
        <w:tc>
          <w:tcPr>
            <w:tcW w:w="1560" w:type="dxa"/>
            <w:shd w:val="clear" w:color="auto" w:fill="auto"/>
          </w:tcPr>
          <w:p w14:paraId="0E3E1D5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показники з урахуванням додаткових коштів</w:t>
            </w:r>
          </w:p>
        </w:tc>
        <w:tc>
          <w:tcPr>
            <w:tcW w:w="1701" w:type="dxa"/>
            <w:shd w:val="clear" w:color="auto" w:fill="auto"/>
          </w:tcPr>
          <w:p w14:paraId="7FF769F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показники в межах орієнтовних граничних показників</w:t>
            </w:r>
          </w:p>
        </w:tc>
        <w:tc>
          <w:tcPr>
            <w:tcW w:w="1701" w:type="dxa"/>
            <w:shd w:val="clear" w:color="auto" w:fill="auto"/>
          </w:tcPr>
          <w:p w14:paraId="51A8214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показники з урахуванням додаткових коштів</w:t>
            </w:r>
          </w:p>
        </w:tc>
        <w:tc>
          <w:tcPr>
            <w:tcW w:w="1559" w:type="dxa"/>
            <w:shd w:val="clear" w:color="auto" w:fill="auto"/>
          </w:tcPr>
          <w:p w14:paraId="3A10D19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показники в межах орієнтовних граничних показників</w:t>
            </w:r>
          </w:p>
        </w:tc>
        <w:tc>
          <w:tcPr>
            <w:tcW w:w="1635" w:type="dxa"/>
            <w:shd w:val="clear" w:color="auto" w:fill="auto"/>
          </w:tcPr>
          <w:p w14:paraId="32458E4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показники з урахуванням додаткових коштів</w:t>
            </w:r>
          </w:p>
        </w:tc>
      </w:tr>
      <w:tr w:rsidR="00CE5BD5" w:rsidRPr="00CE5BD5" w14:paraId="29C8FFC3" w14:textId="77777777" w:rsidTr="00A71215">
        <w:tc>
          <w:tcPr>
            <w:tcW w:w="575" w:type="dxa"/>
            <w:shd w:val="clear" w:color="auto" w:fill="auto"/>
          </w:tcPr>
          <w:p w14:paraId="3B566753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</w:t>
            </w:r>
          </w:p>
        </w:tc>
        <w:tc>
          <w:tcPr>
            <w:tcW w:w="3218" w:type="dxa"/>
            <w:shd w:val="clear" w:color="auto" w:fill="auto"/>
          </w:tcPr>
          <w:p w14:paraId="7CC6AA7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14:paraId="6C87D80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27845C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B1917F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CBA300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DD27F8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7F73FE5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shd w:val="clear" w:color="auto" w:fill="auto"/>
          </w:tcPr>
          <w:p w14:paraId="1FF2343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9</w:t>
            </w:r>
          </w:p>
        </w:tc>
      </w:tr>
      <w:tr w:rsidR="00CE5BD5" w:rsidRPr="00CE5BD5" w14:paraId="3B45BF2A" w14:textId="77777777" w:rsidTr="00A71215">
        <w:tc>
          <w:tcPr>
            <w:tcW w:w="575" w:type="dxa"/>
            <w:shd w:val="clear" w:color="auto" w:fill="auto"/>
          </w:tcPr>
          <w:p w14:paraId="1F08AC04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</w:t>
            </w:r>
          </w:p>
        </w:tc>
        <w:tc>
          <w:tcPr>
            <w:tcW w:w="3218" w:type="dxa"/>
            <w:shd w:val="clear" w:color="auto" w:fill="auto"/>
          </w:tcPr>
          <w:p w14:paraId="2ABBD691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Ціль 1</w:t>
            </w:r>
          </w:p>
        </w:tc>
        <w:tc>
          <w:tcPr>
            <w:tcW w:w="1702" w:type="dxa"/>
            <w:shd w:val="clear" w:color="auto" w:fill="auto"/>
          </w:tcPr>
          <w:p w14:paraId="03234C9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C3E4DD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D3D1D2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944F3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B0AA8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48BE9C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2694F34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67255D5" w14:textId="77777777" w:rsidTr="00A71215">
        <w:tc>
          <w:tcPr>
            <w:tcW w:w="575" w:type="dxa"/>
            <w:shd w:val="clear" w:color="auto" w:fill="auto"/>
          </w:tcPr>
          <w:p w14:paraId="7DC375F6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1.1</w:t>
            </w:r>
          </w:p>
        </w:tc>
        <w:tc>
          <w:tcPr>
            <w:tcW w:w="3218" w:type="dxa"/>
            <w:shd w:val="clear" w:color="auto" w:fill="auto"/>
          </w:tcPr>
          <w:p w14:paraId="4E91580D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Показник досягнення цілі 1</w:t>
            </w:r>
          </w:p>
        </w:tc>
        <w:tc>
          <w:tcPr>
            <w:tcW w:w="1702" w:type="dxa"/>
            <w:shd w:val="clear" w:color="auto" w:fill="auto"/>
          </w:tcPr>
          <w:p w14:paraId="38EBC3F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7C99B0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C4CE2D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CA610C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9DEFD5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AA8971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50B8391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2BE9194D" w14:textId="77777777" w:rsidTr="00A71215">
        <w:tc>
          <w:tcPr>
            <w:tcW w:w="575" w:type="dxa"/>
            <w:shd w:val="clear" w:color="auto" w:fill="auto"/>
          </w:tcPr>
          <w:p w14:paraId="2B53B49B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1.2</w:t>
            </w:r>
          </w:p>
        </w:tc>
        <w:tc>
          <w:tcPr>
            <w:tcW w:w="3218" w:type="dxa"/>
            <w:shd w:val="clear" w:color="auto" w:fill="auto"/>
          </w:tcPr>
          <w:p w14:paraId="45446B2F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Показник досягнення цілі 1</w:t>
            </w:r>
          </w:p>
        </w:tc>
        <w:tc>
          <w:tcPr>
            <w:tcW w:w="1702" w:type="dxa"/>
            <w:shd w:val="clear" w:color="auto" w:fill="auto"/>
          </w:tcPr>
          <w:p w14:paraId="6CD0D1D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20F61A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321114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A024E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8B3E15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D9C93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1909E6D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6C88D30E" w14:textId="77777777" w:rsidTr="00A71215">
        <w:tc>
          <w:tcPr>
            <w:tcW w:w="575" w:type="dxa"/>
            <w:shd w:val="clear" w:color="auto" w:fill="auto"/>
          </w:tcPr>
          <w:p w14:paraId="287C60FC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auto"/>
          </w:tcPr>
          <w:p w14:paraId="46A17E5C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14:paraId="3C796EF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9A2773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8C3192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FA9715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26D237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FF578E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572CCB8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FA00E2B" w14:textId="77777777" w:rsidTr="00A71215">
        <w:tc>
          <w:tcPr>
            <w:tcW w:w="575" w:type="dxa"/>
            <w:shd w:val="clear" w:color="auto" w:fill="auto"/>
          </w:tcPr>
          <w:p w14:paraId="5815B832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14:paraId="54483699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Ціль 2</w:t>
            </w:r>
          </w:p>
        </w:tc>
        <w:tc>
          <w:tcPr>
            <w:tcW w:w="1702" w:type="dxa"/>
            <w:shd w:val="clear" w:color="auto" w:fill="auto"/>
          </w:tcPr>
          <w:p w14:paraId="71635CA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BE6610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025858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A80CED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A8C8B9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CD3E62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0830B51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017BBFDC" w14:textId="77777777" w:rsidTr="00A71215">
        <w:tc>
          <w:tcPr>
            <w:tcW w:w="575" w:type="dxa"/>
            <w:shd w:val="clear" w:color="auto" w:fill="auto"/>
          </w:tcPr>
          <w:p w14:paraId="4A4C6728" w14:textId="77777777" w:rsidR="00CE5BD5" w:rsidRPr="00CE5BD5" w:rsidRDefault="00CE5BD5" w:rsidP="00CE5BD5">
            <w:pPr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1.1</w:t>
            </w:r>
          </w:p>
        </w:tc>
        <w:tc>
          <w:tcPr>
            <w:tcW w:w="3218" w:type="dxa"/>
            <w:shd w:val="clear" w:color="auto" w:fill="auto"/>
          </w:tcPr>
          <w:p w14:paraId="701E33B5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Показник досягнення цілі 2</w:t>
            </w:r>
          </w:p>
        </w:tc>
        <w:tc>
          <w:tcPr>
            <w:tcW w:w="1702" w:type="dxa"/>
            <w:shd w:val="clear" w:color="auto" w:fill="auto"/>
          </w:tcPr>
          <w:p w14:paraId="51B2A03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CB9226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6929F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E7B1E0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3BC8C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92A37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3896851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5B5EDE27" w14:textId="77777777" w:rsidTr="00A71215">
        <w:tc>
          <w:tcPr>
            <w:tcW w:w="575" w:type="dxa"/>
            <w:shd w:val="clear" w:color="auto" w:fill="auto"/>
          </w:tcPr>
          <w:p w14:paraId="037C16DE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1.2</w:t>
            </w:r>
          </w:p>
        </w:tc>
        <w:tc>
          <w:tcPr>
            <w:tcW w:w="3218" w:type="dxa"/>
            <w:shd w:val="clear" w:color="auto" w:fill="auto"/>
          </w:tcPr>
          <w:p w14:paraId="4A86021D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Показник досягнення цілі 2</w:t>
            </w:r>
          </w:p>
        </w:tc>
        <w:tc>
          <w:tcPr>
            <w:tcW w:w="1702" w:type="dxa"/>
            <w:shd w:val="clear" w:color="auto" w:fill="auto"/>
          </w:tcPr>
          <w:p w14:paraId="120BF21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F53A8A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77B283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C30D3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DED03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9E6DAF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286C3CA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28FCA2E5" w14:textId="77777777" w:rsidTr="00A71215">
        <w:tc>
          <w:tcPr>
            <w:tcW w:w="575" w:type="dxa"/>
            <w:shd w:val="clear" w:color="auto" w:fill="auto"/>
          </w:tcPr>
          <w:p w14:paraId="617D6D0F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auto"/>
          </w:tcPr>
          <w:p w14:paraId="23CDD20F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14:paraId="2A005BB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ACB8C9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DDE5D0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6A3579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3632BD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E95D31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14D0CAB1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F0206AD" w14:textId="77777777" w:rsidR="00CE5BD5" w:rsidRPr="00CE5BD5" w:rsidRDefault="00CE5BD5" w:rsidP="00CE5BD5"/>
    <w:p w14:paraId="0BC712BD" w14:textId="77777777" w:rsidR="00CE5BD5" w:rsidRPr="00CE5BD5" w:rsidRDefault="00CE5BD5" w:rsidP="00CE5BD5"/>
    <w:p w14:paraId="6F2681BF" w14:textId="77777777" w:rsidR="00CE5BD5" w:rsidRPr="00CE5BD5" w:rsidRDefault="00CE5BD5" w:rsidP="00CE5BD5">
      <w:r w:rsidRPr="00CE5BD5">
        <w:t xml:space="preserve">Керівник установи – </w:t>
      </w:r>
    </w:p>
    <w:p w14:paraId="334C7938" w14:textId="77777777" w:rsidR="00CE5BD5" w:rsidRPr="00CE5BD5" w:rsidRDefault="00CE5BD5" w:rsidP="00CE5BD5">
      <w:pPr>
        <w:tabs>
          <w:tab w:val="left" w:pos="10185"/>
        </w:tabs>
      </w:pPr>
      <w:r w:rsidRPr="00CE5BD5">
        <w:t xml:space="preserve">головного розпорядника бюджетних коштів                 ____________ </w:t>
      </w:r>
      <w:r w:rsidRPr="00CE5BD5">
        <w:tab/>
        <w:t>______________________</w:t>
      </w:r>
    </w:p>
    <w:p w14:paraId="17D32480" w14:textId="77777777" w:rsidR="00CE5BD5" w:rsidRPr="00CE5BD5" w:rsidRDefault="00CE5BD5" w:rsidP="00CE5BD5">
      <w:r w:rsidRPr="00CE5BD5">
        <w:t xml:space="preserve">                                                                                                  (підпис)                                    Власне ім’я ПРІЗВИЩЕ</w:t>
      </w:r>
    </w:p>
    <w:p w14:paraId="1A2BFD19" w14:textId="77777777" w:rsidR="00CE5BD5" w:rsidRPr="00CE5BD5" w:rsidRDefault="00CE5BD5" w:rsidP="00CE5BD5"/>
    <w:p w14:paraId="24995D35" w14:textId="77777777" w:rsidR="00CE5BD5" w:rsidRPr="00CE5BD5" w:rsidRDefault="00CE5BD5" w:rsidP="00CE5BD5"/>
    <w:p w14:paraId="2A998BC7" w14:textId="77777777" w:rsidR="00CE5BD5" w:rsidRPr="00CE5BD5" w:rsidRDefault="00CE5BD5" w:rsidP="00CE5BD5"/>
    <w:p w14:paraId="5F941CBF" w14:textId="77777777" w:rsidR="00CE5BD5" w:rsidRPr="00CE5BD5" w:rsidRDefault="00CE5BD5" w:rsidP="00CE5BD5"/>
    <w:p w14:paraId="501FA1DA" w14:textId="77777777" w:rsidR="00CE5BD5" w:rsidRPr="00CE5BD5" w:rsidRDefault="00CE5BD5" w:rsidP="00CE5BD5"/>
    <w:p w14:paraId="6891198F" w14:textId="77777777" w:rsidR="00CE5BD5" w:rsidRPr="00CE5BD5" w:rsidRDefault="00CE5BD5" w:rsidP="00CE5BD5"/>
    <w:p w14:paraId="218E7C56" w14:textId="77777777" w:rsidR="00CE5BD5" w:rsidRPr="00CE5BD5" w:rsidRDefault="00CE5BD5" w:rsidP="00CE5BD5"/>
    <w:p w14:paraId="7244AC9B" w14:textId="77777777" w:rsidR="00CE5BD5" w:rsidRPr="00CE5BD5" w:rsidRDefault="00CE5BD5" w:rsidP="00CE5BD5"/>
    <w:p w14:paraId="4F9EAD72" w14:textId="77777777" w:rsidR="00CE5BD5" w:rsidRPr="00CE5BD5" w:rsidRDefault="00CE5BD5" w:rsidP="00CE5BD5"/>
    <w:p w14:paraId="1570C110" w14:textId="77777777" w:rsidR="00CE5BD5" w:rsidRPr="00CE5BD5" w:rsidRDefault="00CE5BD5" w:rsidP="00CE5BD5"/>
    <w:p w14:paraId="21AB43B4" w14:textId="77777777" w:rsidR="00CE5BD5" w:rsidRPr="00CE5BD5" w:rsidRDefault="00CE5BD5" w:rsidP="00CE5BD5"/>
    <w:p w14:paraId="42510F68" w14:textId="77777777" w:rsidR="00CE5BD5" w:rsidRPr="00CE5BD5" w:rsidRDefault="00CE5BD5" w:rsidP="00CE5BD5">
      <w:r w:rsidRPr="00CE5BD5">
        <w:lastRenderedPageBreak/>
        <w:t xml:space="preserve">                                                                                                                                                  Додаток 5 </w:t>
      </w:r>
    </w:p>
    <w:p w14:paraId="3AC8D968" w14:textId="77777777" w:rsidR="00CE5BD5" w:rsidRPr="00CE5BD5" w:rsidRDefault="00CE5BD5" w:rsidP="00CE5BD5">
      <w:r w:rsidRPr="00CE5BD5">
        <w:t xml:space="preserve">                                                                                                                                                  до Інструкції щодо підготовки </w:t>
      </w:r>
    </w:p>
    <w:p w14:paraId="46492F57" w14:textId="77777777" w:rsidR="00CE5BD5" w:rsidRPr="00CE5BD5" w:rsidRDefault="00CE5BD5" w:rsidP="00CE5BD5">
      <w:r w:rsidRPr="00CE5BD5">
        <w:t xml:space="preserve">                                                                                                                                                  бюджетної пропозиції </w:t>
      </w:r>
    </w:p>
    <w:p w14:paraId="00A9FE2B" w14:textId="77777777" w:rsidR="00CE5BD5" w:rsidRPr="00CE5BD5" w:rsidRDefault="00CE5BD5" w:rsidP="00CE5BD5">
      <w:r w:rsidRPr="00CE5BD5">
        <w:t xml:space="preserve">                                                                                                                                                  (пункт 7 розділу III) </w:t>
      </w:r>
    </w:p>
    <w:p w14:paraId="148857C5" w14:textId="77777777" w:rsidR="00CE5BD5" w:rsidRPr="00CE5BD5" w:rsidRDefault="00CE5BD5" w:rsidP="00CE5BD5"/>
    <w:p w14:paraId="4D9BD11F" w14:textId="77777777" w:rsidR="00CE5BD5" w:rsidRPr="00CE5BD5" w:rsidRDefault="00CE5BD5" w:rsidP="00CE5BD5">
      <w:pPr>
        <w:jc w:val="center"/>
        <w:rPr>
          <w:b/>
        </w:rPr>
      </w:pPr>
      <w:r w:rsidRPr="00CE5BD5">
        <w:rPr>
          <w:b/>
        </w:rPr>
        <w:t>Показники міжбюджетних трансфертів (іншим місцевим бюджетам), які передбачаються в прогнозі місцевого бюджету, на 20___–20___ роки</w:t>
      </w:r>
    </w:p>
    <w:p w14:paraId="6DB26C36" w14:textId="77777777" w:rsidR="00CE5BD5" w:rsidRPr="00CE5BD5" w:rsidRDefault="00CE5BD5" w:rsidP="00CE5BD5">
      <w:pPr>
        <w:jc w:val="center"/>
        <w:rPr>
          <w:b/>
        </w:rPr>
      </w:pPr>
    </w:p>
    <w:p w14:paraId="70EE42F5" w14:textId="77777777" w:rsidR="00CE5BD5" w:rsidRPr="00CE5BD5" w:rsidRDefault="00CE5BD5" w:rsidP="00CE5BD5"/>
    <w:p w14:paraId="7F8BAE35" w14:textId="77777777" w:rsidR="00CE5BD5" w:rsidRPr="00CE5BD5" w:rsidRDefault="00CE5BD5" w:rsidP="00CE5BD5"/>
    <w:p w14:paraId="2CA7152D" w14:textId="77777777" w:rsidR="00CE5BD5" w:rsidRPr="00CE5BD5" w:rsidRDefault="00CE5BD5" w:rsidP="00CE5BD5">
      <w:pPr>
        <w:tabs>
          <w:tab w:val="left" w:pos="5160"/>
          <w:tab w:val="left" w:pos="6615"/>
          <w:tab w:val="left" w:pos="9510"/>
          <w:tab w:val="left" w:pos="10935"/>
        </w:tabs>
      </w:pPr>
      <w:r w:rsidRPr="00CE5BD5">
        <w:t>1.______________________________</w:t>
      </w:r>
      <w:r w:rsidRPr="00CE5BD5">
        <w:tab/>
        <w:t>__________________________</w:t>
      </w:r>
      <w:r w:rsidRPr="00CE5BD5">
        <w:tab/>
        <w:t>_______________                _______________</w:t>
      </w:r>
    </w:p>
    <w:p w14:paraId="20E424CF" w14:textId="77777777" w:rsidR="00CE5BD5" w:rsidRPr="00CE5BD5" w:rsidRDefault="00CE5BD5" w:rsidP="00CE5BD5">
      <w:pPr>
        <w:tabs>
          <w:tab w:val="left" w:pos="5160"/>
          <w:tab w:val="left" w:pos="9510"/>
          <w:tab w:val="left" w:pos="13095"/>
        </w:tabs>
        <w:rPr>
          <w:sz w:val="22"/>
          <w:szCs w:val="22"/>
        </w:rPr>
      </w:pPr>
      <w:r w:rsidRPr="00CE5BD5">
        <w:rPr>
          <w:sz w:val="22"/>
          <w:szCs w:val="22"/>
        </w:rPr>
        <w:t xml:space="preserve">    (найменування місцевого бюджету-</w:t>
      </w:r>
      <w:r w:rsidRPr="00CE5BD5">
        <w:rPr>
          <w:sz w:val="22"/>
          <w:szCs w:val="22"/>
        </w:rPr>
        <w:tab/>
        <w:t xml:space="preserve">(найменування </w:t>
      </w:r>
      <w:proofErr w:type="spellStart"/>
      <w:r w:rsidRPr="00CE5BD5">
        <w:rPr>
          <w:sz w:val="22"/>
          <w:szCs w:val="22"/>
        </w:rPr>
        <w:t>місцефого</w:t>
      </w:r>
      <w:proofErr w:type="spellEnd"/>
      <w:r w:rsidRPr="00CE5BD5">
        <w:rPr>
          <w:sz w:val="22"/>
          <w:szCs w:val="22"/>
        </w:rPr>
        <w:t xml:space="preserve"> фінансового </w:t>
      </w:r>
      <w:r w:rsidRPr="00CE5BD5">
        <w:rPr>
          <w:sz w:val="22"/>
          <w:szCs w:val="22"/>
        </w:rPr>
        <w:tab/>
        <w:t>(код ЄДРПОУ)</w:t>
      </w:r>
      <w:r w:rsidRPr="00CE5BD5">
        <w:rPr>
          <w:sz w:val="22"/>
          <w:szCs w:val="22"/>
        </w:rPr>
        <w:tab/>
        <w:t>(код бюджету)</w:t>
      </w:r>
    </w:p>
    <w:p w14:paraId="6B64DB49" w14:textId="77777777" w:rsidR="00CE5BD5" w:rsidRPr="00CE5BD5" w:rsidRDefault="00CE5BD5" w:rsidP="00CE5BD5">
      <w:pPr>
        <w:rPr>
          <w:sz w:val="22"/>
          <w:szCs w:val="22"/>
        </w:rPr>
      </w:pPr>
      <w:r w:rsidRPr="00CE5BD5">
        <w:rPr>
          <w:sz w:val="22"/>
          <w:szCs w:val="22"/>
        </w:rPr>
        <w:t xml:space="preserve">    надавача міжбюджетного трансферту)                                                  органу)</w:t>
      </w:r>
    </w:p>
    <w:p w14:paraId="173D614E" w14:textId="77777777" w:rsidR="00CE5BD5" w:rsidRPr="00CE5BD5" w:rsidRDefault="00CE5BD5" w:rsidP="00CE5BD5">
      <w:pPr>
        <w:jc w:val="both"/>
      </w:pPr>
    </w:p>
    <w:p w14:paraId="28CAA276" w14:textId="77777777" w:rsidR="00CE5BD5" w:rsidRPr="00CE5BD5" w:rsidRDefault="00CE5BD5" w:rsidP="00CE5BD5">
      <w:pPr>
        <w:tabs>
          <w:tab w:val="left" w:pos="5160"/>
          <w:tab w:val="left" w:pos="6615"/>
          <w:tab w:val="left" w:pos="9510"/>
          <w:tab w:val="left" w:pos="10935"/>
        </w:tabs>
      </w:pPr>
      <w:r w:rsidRPr="00CE5BD5">
        <w:t>2.______________________________</w:t>
      </w:r>
      <w:r w:rsidRPr="00CE5BD5">
        <w:tab/>
        <w:t>__________________________</w:t>
      </w:r>
      <w:r w:rsidRPr="00CE5BD5">
        <w:tab/>
        <w:t xml:space="preserve">_______________               </w:t>
      </w:r>
    </w:p>
    <w:p w14:paraId="00C75A65" w14:textId="77777777" w:rsidR="00CE5BD5" w:rsidRPr="00CE5BD5" w:rsidRDefault="00CE5BD5" w:rsidP="00CE5BD5">
      <w:pPr>
        <w:tabs>
          <w:tab w:val="left" w:pos="5160"/>
          <w:tab w:val="left" w:pos="9510"/>
          <w:tab w:val="left" w:pos="13095"/>
        </w:tabs>
        <w:rPr>
          <w:sz w:val="22"/>
          <w:szCs w:val="22"/>
        </w:rPr>
      </w:pPr>
      <w:r w:rsidRPr="00CE5BD5">
        <w:rPr>
          <w:sz w:val="22"/>
          <w:szCs w:val="22"/>
        </w:rPr>
        <w:t xml:space="preserve">    (найменування  місцевого бюджету-</w:t>
      </w:r>
      <w:r w:rsidRPr="00CE5BD5">
        <w:rPr>
          <w:sz w:val="22"/>
          <w:szCs w:val="22"/>
        </w:rPr>
        <w:tab/>
        <w:t xml:space="preserve">(найменування </w:t>
      </w:r>
      <w:proofErr w:type="spellStart"/>
      <w:r w:rsidRPr="00CE5BD5">
        <w:rPr>
          <w:sz w:val="22"/>
          <w:szCs w:val="22"/>
        </w:rPr>
        <w:t>місцефого</w:t>
      </w:r>
      <w:proofErr w:type="spellEnd"/>
      <w:r w:rsidRPr="00CE5BD5">
        <w:rPr>
          <w:sz w:val="22"/>
          <w:szCs w:val="22"/>
        </w:rPr>
        <w:t xml:space="preserve"> фінансового</w:t>
      </w:r>
      <w:r w:rsidRPr="00CE5BD5">
        <w:rPr>
          <w:sz w:val="22"/>
          <w:szCs w:val="22"/>
        </w:rPr>
        <w:tab/>
        <w:t>(код ЄДРПОУ)</w:t>
      </w:r>
      <w:r w:rsidRPr="00CE5BD5">
        <w:rPr>
          <w:sz w:val="22"/>
          <w:szCs w:val="22"/>
        </w:rPr>
        <w:tab/>
      </w:r>
    </w:p>
    <w:p w14:paraId="7AE379C7" w14:textId="77777777" w:rsidR="00CE5BD5" w:rsidRPr="00CE5BD5" w:rsidRDefault="00CE5BD5" w:rsidP="00CE5BD5">
      <w:r w:rsidRPr="00CE5BD5">
        <w:rPr>
          <w:sz w:val="22"/>
          <w:szCs w:val="22"/>
        </w:rPr>
        <w:t xml:space="preserve">     отримувача міжбюджетного  трансферту)                                              органу)                                        </w:t>
      </w:r>
    </w:p>
    <w:p w14:paraId="03C3C421" w14:textId="77777777" w:rsidR="00CE5BD5" w:rsidRPr="00CE5BD5" w:rsidRDefault="00CE5BD5" w:rsidP="00CE5BD5">
      <w:pPr>
        <w:jc w:val="right"/>
      </w:pPr>
      <w:r w:rsidRPr="00CE5BD5">
        <w:t>(грн)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0"/>
        <w:gridCol w:w="2268"/>
        <w:gridCol w:w="2126"/>
        <w:gridCol w:w="2126"/>
      </w:tblGrid>
      <w:tr w:rsidR="00CE5BD5" w:rsidRPr="00CE5BD5" w14:paraId="0EBA6030" w14:textId="77777777" w:rsidTr="00A71215">
        <w:tc>
          <w:tcPr>
            <w:tcW w:w="2802" w:type="dxa"/>
            <w:shd w:val="clear" w:color="auto" w:fill="auto"/>
          </w:tcPr>
          <w:p w14:paraId="0847D62C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5670" w:type="dxa"/>
            <w:shd w:val="clear" w:color="auto" w:fill="auto"/>
          </w:tcPr>
          <w:p w14:paraId="46F00198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Найменування трансферту</w:t>
            </w:r>
          </w:p>
        </w:tc>
        <w:tc>
          <w:tcPr>
            <w:tcW w:w="2268" w:type="dxa"/>
            <w:shd w:val="clear" w:color="auto" w:fill="auto"/>
          </w:tcPr>
          <w:p w14:paraId="0079F31F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6170AA0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2126" w:type="dxa"/>
            <w:shd w:val="clear" w:color="auto" w:fill="auto"/>
          </w:tcPr>
          <w:p w14:paraId="3A36B59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5FE237C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  <w:tc>
          <w:tcPr>
            <w:tcW w:w="2126" w:type="dxa"/>
            <w:shd w:val="clear" w:color="auto" w:fill="auto"/>
          </w:tcPr>
          <w:p w14:paraId="0481BA4A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20______рік</w:t>
            </w:r>
          </w:p>
          <w:p w14:paraId="7FD44DD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план</w:t>
            </w:r>
          </w:p>
        </w:tc>
      </w:tr>
      <w:tr w:rsidR="00CE5BD5" w:rsidRPr="00CE5BD5" w14:paraId="66FB19F2" w14:textId="77777777" w:rsidTr="00A71215">
        <w:tc>
          <w:tcPr>
            <w:tcW w:w="2802" w:type="dxa"/>
            <w:shd w:val="clear" w:color="auto" w:fill="auto"/>
          </w:tcPr>
          <w:p w14:paraId="1F08BE5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2D7A221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179843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DD2525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8AD2F4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5</w:t>
            </w:r>
          </w:p>
        </w:tc>
      </w:tr>
      <w:tr w:rsidR="00CE5BD5" w:rsidRPr="00CE5BD5" w14:paraId="2A4F8343" w14:textId="77777777" w:rsidTr="00A71215">
        <w:tc>
          <w:tcPr>
            <w:tcW w:w="14992" w:type="dxa"/>
            <w:gridSpan w:val="5"/>
            <w:shd w:val="clear" w:color="auto" w:fill="auto"/>
          </w:tcPr>
          <w:p w14:paraId="4A1F3560" w14:textId="77777777" w:rsidR="00CE5BD5" w:rsidRPr="00CE5BD5" w:rsidRDefault="00CE5BD5" w:rsidP="00CE5BD5">
            <w:pPr>
              <w:jc w:val="center"/>
              <w:rPr>
                <w:b/>
                <w:sz w:val="22"/>
                <w:szCs w:val="22"/>
              </w:rPr>
            </w:pPr>
            <w:r w:rsidRPr="00CE5BD5">
              <w:rPr>
                <w:b/>
                <w:sz w:val="22"/>
                <w:szCs w:val="22"/>
              </w:rPr>
              <w:t>І. Трансферти із загального фонду бюджету</w:t>
            </w:r>
          </w:p>
        </w:tc>
      </w:tr>
      <w:tr w:rsidR="00CE5BD5" w:rsidRPr="00CE5BD5" w14:paraId="785A5E53" w14:textId="77777777" w:rsidTr="00A71215">
        <w:tc>
          <w:tcPr>
            <w:tcW w:w="2802" w:type="dxa"/>
            <w:shd w:val="clear" w:color="auto" w:fill="auto"/>
          </w:tcPr>
          <w:p w14:paraId="476B5D95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7CF1F877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D5D72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ACD38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3CD23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754BBE45" w14:textId="77777777" w:rsidTr="00A71215">
        <w:tc>
          <w:tcPr>
            <w:tcW w:w="2802" w:type="dxa"/>
            <w:shd w:val="clear" w:color="auto" w:fill="auto"/>
          </w:tcPr>
          <w:p w14:paraId="3DE1932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shd w:val="clear" w:color="auto" w:fill="auto"/>
          </w:tcPr>
          <w:p w14:paraId="11D6584B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УСЬОГО за розділом І</w:t>
            </w:r>
          </w:p>
        </w:tc>
        <w:tc>
          <w:tcPr>
            <w:tcW w:w="2268" w:type="dxa"/>
            <w:shd w:val="clear" w:color="auto" w:fill="auto"/>
          </w:tcPr>
          <w:p w14:paraId="6706000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C3BCAA8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DA7F2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2FB58C54" w14:textId="77777777" w:rsidTr="00A71215">
        <w:tc>
          <w:tcPr>
            <w:tcW w:w="14992" w:type="dxa"/>
            <w:gridSpan w:val="5"/>
            <w:shd w:val="clear" w:color="auto" w:fill="auto"/>
          </w:tcPr>
          <w:p w14:paraId="75CF607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b/>
                <w:sz w:val="22"/>
                <w:szCs w:val="22"/>
              </w:rPr>
              <w:t>ІІ. Трансферти із  спеціального фонду бюджету</w:t>
            </w:r>
          </w:p>
        </w:tc>
      </w:tr>
      <w:tr w:rsidR="00CE5BD5" w:rsidRPr="00CE5BD5" w14:paraId="0B6CEDFA" w14:textId="77777777" w:rsidTr="00A71215">
        <w:tc>
          <w:tcPr>
            <w:tcW w:w="2802" w:type="dxa"/>
            <w:shd w:val="clear" w:color="auto" w:fill="auto"/>
          </w:tcPr>
          <w:p w14:paraId="62D5422A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2A582252" w14:textId="77777777" w:rsidR="00CE5BD5" w:rsidRPr="00CE5BD5" w:rsidRDefault="00CE5BD5" w:rsidP="00CE5BD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296E3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7535CD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D9DD7CE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4BC4BA5B" w14:textId="77777777" w:rsidTr="00A71215">
        <w:tc>
          <w:tcPr>
            <w:tcW w:w="2802" w:type="dxa"/>
            <w:shd w:val="clear" w:color="auto" w:fill="auto"/>
          </w:tcPr>
          <w:p w14:paraId="6CF25820" w14:textId="77777777" w:rsidR="00CE5BD5" w:rsidRPr="00CE5BD5" w:rsidRDefault="00CE5BD5" w:rsidP="00CE5BD5">
            <w:pPr>
              <w:jc w:val="center"/>
              <w:rPr>
                <w:sz w:val="24"/>
                <w:szCs w:val="24"/>
              </w:rPr>
            </w:pPr>
            <w:r w:rsidRPr="00CE5BD5">
              <w:rPr>
                <w:sz w:val="24"/>
                <w:szCs w:val="24"/>
              </w:rPr>
              <w:t>*</w:t>
            </w:r>
          </w:p>
        </w:tc>
        <w:tc>
          <w:tcPr>
            <w:tcW w:w="5670" w:type="dxa"/>
            <w:shd w:val="clear" w:color="auto" w:fill="auto"/>
          </w:tcPr>
          <w:p w14:paraId="282BA855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УСЬОГО за розділом ІІ</w:t>
            </w:r>
          </w:p>
        </w:tc>
        <w:tc>
          <w:tcPr>
            <w:tcW w:w="2268" w:type="dxa"/>
            <w:shd w:val="clear" w:color="auto" w:fill="auto"/>
          </w:tcPr>
          <w:p w14:paraId="2DE57D2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FF047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5AB453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00BC3F9D" w14:textId="77777777" w:rsidTr="00A71215">
        <w:tc>
          <w:tcPr>
            <w:tcW w:w="2802" w:type="dxa"/>
            <w:shd w:val="clear" w:color="auto" w:fill="auto"/>
          </w:tcPr>
          <w:p w14:paraId="552E059B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shd w:val="clear" w:color="auto" w:fill="auto"/>
          </w:tcPr>
          <w:p w14:paraId="6199EF43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УСЬОГО за розділом І та ІІ, у тому числі:</w:t>
            </w:r>
          </w:p>
        </w:tc>
        <w:tc>
          <w:tcPr>
            <w:tcW w:w="2268" w:type="dxa"/>
            <w:shd w:val="clear" w:color="auto" w:fill="auto"/>
          </w:tcPr>
          <w:p w14:paraId="697CC30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2525CF2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C4B0B7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5199F86E" w14:textId="77777777" w:rsidTr="00A71215">
        <w:tc>
          <w:tcPr>
            <w:tcW w:w="2802" w:type="dxa"/>
            <w:shd w:val="clear" w:color="auto" w:fill="auto"/>
          </w:tcPr>
          <w:p w14:paraId="50E1296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shd w:val="clear" w:color="auto" w:fill="auto"/>
          </w:tcPr>
          <w:p w14:paraId="68FF07B3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2268" w:type="dxa"/>
            <w:shd w:val="clear" w:color="auto" w:fill="auto"/>
          </w:tcPr>
          <w:p w14:paraId="1AD73FD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B7C39C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D82896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  <w:tr w:rsidR="00CE5BD5" w:rsidRPr="00CE5BD5" w14:paraId="37399C48" w14:textId="77777777" w:rsidTr="00A71215">
        <w:tc>
          <w:tcPr>
            <w:tcW w:w="2802" w:type="dxa"/>
            <w:shd w:val="clear" w:color="auto" w:fill="auto"/>
          </w:tcPr>
          <w:p w14:paraId="1ADC6A35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shd w:val="clear" w:color="auto" w:fill="auto"/>
          </w:tcPr>
          <w:p w14:paraId="14E3295B" w14:textId="77777777" w:rsidR="00CE5BD5" w:rsidRPr="00CE5BD5" w:rsidRDefault="00CE5BD5" w:rsidP="00CE5BD5">
            <w:pPr>
              <w:rPr>
                <w:sz w:val="22"/>
                <w:szCs w:val="22"/>
              </w:rPr>
            </w:pPr>
            <w:r w:rsidRPr="00CE5BD5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2268" w:type="dxa"/>
            <w:shd w:val="clear" w:color="auto" w:fill="auto"/>
          </w:tcPr>
          <w:p w14:paraId="69B64114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FEB7EE0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6F0C59" w14:textId="77777777" w:rsidR="00CE5BD5" w:rsidRPr="00CE5BD5" w:rsidRDefault="00CE5BD5" w:rsidP="00CE5BD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82D49DA" w14:textId="77777777" w:rsidR="00CE5BD5" w:rsidRPr="00CE5BD5" w:rsidRDefault="00CE5BD5" w:rsidP="00CE5BD5">
      <w:pPr>
        <w:jc w:val="center"/>
      </w:pPr>
    </w:p>
    <w:p w14:paraId="3C7705EA" w14:textId="77777777" w:rsidR="00CE5BD5" w:rsidRPr="00CE5BD5" w:rsidRDefault="00CE5BD5" w:rsidP="00CE5BD5"/>
    <w:p w14:paraId="3D2AB40E" w14:textId="77777777" w:rsidR="00CE5BD5" w:rsidRPr="00CE5BD5" w:rsidRDefault="00CE5BD5" w:rsidP="00CE5BD5"/>
    <w:p w14:paraId="2BB67D3B" w14:textId="77777777" w:rsidR="00F14749" w:rsidRPr="001B061F" w:rsidRDefault="00F14749" w:rsidP="00D06BBE"/>
    <w:sectPr w:rsidR="00F14749" w:rsidRPr="001B061F" w:rsidSect="00CE5BD5">
      <w:pgSz w:w="16837" w:h="11905" w:orient="landscape"/>
      <w:pgMar w:top="993" w:right="851" w:bottom="565" w:left="1134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91F40" w14:textId="77777777" w:rsidR="00B40120" w:rsidRDefault="00B40120">
      <w:r>
        <w:separator/>
      </w:r>
    </w:p>
  </w:endnote>
  <w:endnote w:type="continuationSeparator" w:id="0">
    <w:p w14:paraId="4DA58D55" w14:textId="77777777" w:rsidR="00B40120" w:rsidRDefault="00B4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C897A" w14:textId="77777777" w:rsidR="00B40120" w:rsidRDefault="00B40120">
      <w:r>
        <w:separator/>
      </w:r>
    </w:p>
  </w:footnote>
  <w:footnote w:type="continuationSeparator" w:id="0">
    <w:p w14:paraId="2A40C31C" w14:textId="77777777" w:rsidR="00B40120" w:rsidRDefault="00B40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9CF1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9FEEF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D8C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EEECA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55843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D231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9A0A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E04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908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0808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3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</w:abstractNum>
  <w:abstractNum w:abstractNumId="12" w15:restartNumberingAfterBreak="0">
    <w:nsid w:val="128771D0"/>
    <w:multiLevelType w:val="hybridMultilevel"/>
    <w:tmpl w:val="023403FC"/>
    <w:lvl w:ilvl="0" w:tplc="499C68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EE1910"/>
    <w:multiLevelType w:val="multilevel"/>
    <w:tmpl w:val="843C523C"/>
    <w:lvl w:ilvl="0">
      <w:start w:val="5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6A369E3"/>
    <w:multiLevelType w:val="hybridMultilevel"/>
    <w:tmpl w:val="1360B668"/>
    <w:lvl w:ilvl="0" w:tplc="8B00F810">
      <w:start w:val="13"/>
      <w:numFmt w:val="decimal"/>
      <w:lvlText w:val="%1."/>
      <w:lvlJc w:val="left"/>
      <w:pPr>
        <w:ind w:left="9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5" w15:restartNumberingAfterBreak="0">
    <w:nsid w:val="5C8A6CC2"/>
    <w:multiLevelType w:val="hybridMultilevel"/>
    <w:tmpl w:val="98ACA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1FE0610"/>
    <w:multiLevelType w:val="multilevel"/>
    <w:tmpl w:val="465A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EB369A7"/>
    <w:multiLevelType w:val="hybridMultilevel"/>
    <w:tmpl w:val="6A662AAC"/>
    <w:lvl w:ilvl="0" w:tplc="CAC469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186299">
    <w:abstractNumId w:val="10"/>
  </w:num>
  <w:num w:numId="2" w16cid:durableId="1294866523">
    <w:abstractNumId w:val="11"/>
  </w:num>
  <w:num w:numId="3" w16cid:durableId="630282335">
    <w:abstractNumId w:val="17"/>
  </w:num>
  <w:num w:numId="4" w16cid:durableId="385228784">
    <w:abstractNumId w:val="14"/>
  </w:num>
  <w:num w:numId="5" w16cid:durableId="1587422235">
    <w:abstractNumId w:val="13"/>
  </w:num>
  <w:num w:numId="6" w16cid:durableId="310063275">
    <w:abstractNumId w:val="9"/>
  </w:num>
  <w:num w:numId="7" w16cid:durableId="1006786719">
    <w:abstractNumId w:val="7"/>
  </w:num>
  <w:num w:numId="8" w16cid:durableId="1338532881">
    <w:abstractNumId w:val="6"/>
  </w:num>
  <w:num w:numId="9" w16cid:durableId="909775548">
    <w:abstractNumId w:val="5"/>
  </w:num>
  <w:num w:numId="10" w16cid:durableId="1454205727">
    <w:abstractNumId w:val="4"/>
  </w:num>
  <w:num w:numId="11" w16cid:durableId="1004354566">
    <w:abstractNumId w:val="8"/>
  </w:num>
  <w:num w:numId="12" w16cid:durableId="1442799193">
    <w:abstractNumId w:val="3"/>
  </w:num>
  <w:num w:numId="13" w16cid:durableId="1528253657">
    <w:abstractNumId w:val="2"/>
  </w:num>
  <w:num w:numId="14" w16cid:durableId="1825392067">
    <w:abstractNumId w:val="1"/>
  </w:num>
  <w:num w:numId="15" w16cid:durableId="1637222777">
    <w:abstractNumId w:val="0"/>
  </w:num>
  <w:num w:numId="16" w16cid:durableId="888030310">
    <w:abstractNumId w:val="16"/>
  </w:num>
  <w:num w:numId="17" w16cid:durableId="184708459">
    <w:abstractNumId w:val="12"/>
  </w:num>
  <w:num w:numId="18" w16cid:durableId="11275039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doNotTrackMoves/>
  <w:defaultTabStop w:val="706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27FC"/>
    <w:rsid w:val="0000114B"/>
    <w:rsid w:val="00002E29"/>
    <w:rsid w:val="00003293"/>
    <w:rsid w:val="00003CDF"/>
    <w:rsid w:val="00011249"/>
    <w:rsid w:val="00011B25"/>
    <w:rsid w:val="00012ABD"/>
    <w:rsid w:val="00012E22"/>
    <w:rsid w:val="00013AD3"/>
    <w:rsid w:val="00013E65"/>
    <w:rsid w:val="00017B88"/>
    <w:rsid w:val="0002003F"/>
    <w:rsid w:val="00020945"/>
    <w:rsid w:val="000241E2"/>
    <w:rsid w:val="0002531C"/>
    <w:rsid w:val="00026B00"/>
    <w:rsid w:val="000308CF"/>
    <w:rsid w:val="0003133E"/>
    <w:rsid w:val="00033888"/>
    <w:rsid w:val="00035C0F"/>
    <w:rsid w:val="00035C9A"/>
    <w:rsid w:val="00042593"/>
    <w:rsid w:val="000463A5"/>
    <w:rsid w:val="00050ACB"/>
    <w:rsid w:val="00051FFC"/>
    <w:rsid w:val="00052CA5"/>
    <w:rsid w:val="00053058"/>
    <w:rsid w:val="0005314F"/>
    <w:rsid w:val="00057FF3"/>
    <w:rsid w:val="000614FB"/>
    <w:rsid w:val="00063547"/>
    <w:rsid w:val="000727B1"/>
    <w:rsid w:val="00072CB5"/>
    <w:rsid w:val="000743DB"/>
    <w:rsid w:val="0007666F"/>
    <w:rsid w:val="00077715"/>
    <w:rsid w:val="00082D09"/>
    <w:rsid w:val="000A0FB1"/>
    <w:rsid w:val="000A17BE"/>
    <w:rsid w:val="000A2923"/>
    <w:rsid w:val="000A57E4"/>
    <w:rsid w:val="000A7075"/>
    <w:rsid w:val="000B29AF"/>
    <w:rsid w:val="000B3AEA"/>
    <w:rsid w:val="000B57F7"/>
    <w:rsid w:val="000C1CE7"/>
    <w:rsid w:val="000C2383"/>
    <w:rsid w:val="000C428A"/>
    <w:rsid w:val="000C517D"/>
    <w:rsid w:val="000C70F5"/>
    <w:rsid w:val="000C737D"/>
    <w:rsid w:val="000D200A"/>
    <w:rsid w:val="000D37AA"/>
    <w:rsid w:val="000E0CD5"/>
    <w:rsid w:val="000E50FE"/>
    <w:rsid w:val="000F153E"/>
    <w:rsid w:val="000F57CC"/>
    <w:rsid w:val="000F6CFC"/>
    <w:rsid w:val="00101ACD"/>
    <w:rsid w:val="00106B97"/>
    <w:rsid w:val="001073F0"/>
    <w:rsid w:val="0011137D"/>
    <w:rsid w:val="00113993"/>
    <w:rsid w:val="00115641"/>
    <w:rsid w:val="00117F80"/>
    <w:rsid w:val="00120B94"/>
    <w:rsid w:val="00121F22"/>
    <w:rsid w:val="001238E9"/>
    <w:rsid w:val="00125206"/>
    <w:rsid w:val="00126DCC"/>
    <w:rsid w:val="0012741D"/>
    <w:rsid w:val="001274B0"/>
    <w:rsid w:val="0013437E"/>
    <w:rsid w:val="00140F28"/>
    <w:rsid w:val="00142952"/>
    <w:rsid w:val="00142B87"/>
    <w:rsid w:val="00146743"/>
    <w:rsid w:val="00147869"/>
    <w:rsid w:val="00150CB3"/>
    <w:rsid w:val="00151032"/>
    <w:rsid w:val="00155BC8"/>
    <w:rsid w:val="0016057D"/>
    <w:rsid w:val="00161361"/>
    <w:rsid w:val="00164190"/>
    <w:rsid w:val="00167C1E"/>
    <w:rsid w:val="00167DA1"/>
    <w:rsid w:val="00170623"/>
    <w:rsid w:val="00174262"/>
    <w:rsid w:val="00175D54"/>
    <w:rsid w:val="00177DDC"/>
    <w:rsid w:val="00180DCD"/>
    <w:rsid w:val="00183869"/>
    <w:rsid w:val="00185DA5"/>
    <w:rsid w:val="00194025"/>
    <w:rsid w:val="0019426E"/>
    <w:rsid w:val="001952EB"/>
    <w:rsid w:val="001A11AF"/>
    <w:rsid w:val="001A59F6"/>
    <w:rsid w:val="001B061F"/>
    <w:rsid w:val="001B238B"/>
    <w:rsid w:val="001B35B4"/>
    <w:rsid w:val="001C2DB2"/>
    <w:rsid w:val="001C4274"/>
    <w:rsid w:val="001C52B3"/>
    <w:rsid w:val="001C63D8"/>
    <w:rsid w:val="001C669A"/>
    <w:rsid w:val="001C7785"/>
    <w:rsid w:val="001D0981"/>
    <w:rsid w:val="001D385A"/>
    <w:rsid w:val="001D40AA"/>
    <w:rsid w:val="001D4499"/>
    <w:rsid w:val="001D6CA4"/>
    <w:rsid w:val="001E0801"/>
    <w:rsid w:val="001E09E4"/>
    <w:rsid w:val="001E58A0"/>
    <w:rsid w:val="001F1813"/>
    <w:rsid w:val="001F53A2"/>
    <w:rsid w:val="001F665F"/>
    <w:rsid w:val="001F70E5"/>
    <w:rsid w:val="00206A6C"/>
    <w:rsid w:val="00213A10"/>
    <w:rsid w:val="00220242"/>
    <w:rsid w:val="00221A3C"/>
    <w:rsid w:val="002258D9"/>
    <w:rsid w:val="00227C70"/>
    <w:rsid w:val="00231F60"/>
    <w:rsid w:val="00232877"/>
    <w:rsid w:val="00234A74"/>
    <w:rsid w:val="002354C1"/>
    <w:rsid w:val="00237B6E"/>
    <w:rsid w:val="00243054"/>
    <w:rsid w:val="00243967"/>
    <w:rsid w:val="00246A50"/>
    <w:rsid w:val="002472C6"/>
    <w:rsid w:val="00250B83"/>
    <w:rsid w:val="00253447"/>
    <w:rsid w:val="002539B7"/>
    <w:rsid w:val="002603E7"/>
    <w:rsid w:val="002606CD"/>
    <w:rsid w:val="002731F5"/>
    <w:rsid w:val="00280592"/>
    <w:rsid w:val="002806E0"/>
    <w:rsid w:val="00281641"/>
    <w:rsid w:val="00281BF2"/>
    <w:rsid w:val="00282665"/>
    <w:rsid w:val="0029162F"/>
    <w:rsid w:val="00296775"/>
    <w:rsid w:val="00296F5D"/>
    <w:rsid w:val="00297214"/>
    <w:rsid w:val="002A66E4"/>
    <w:rsid w:val="002B605E"/>
    <w:rsid w:val="002C1A66"/>
    <w:rsid w:val="002C7BBA"/>
    <w:rsid w:val="002D0557"/>
    <w:rsid w:val="002D410C"/>
    <w:rsid w:val="002D4356"/>
    <w:rsid w:val="002D515D"/>
    <w:rsid w:val="002D7E1B"/>
    <w:rsid w:val="002F1AEA"/>
    <w:rsid w:val="00300B4C"/>
    <w:rsid w:val="00303225"/>
    <w:rsid w:val="00310961"/>
    <w:rsid w:val="00310E7C"/>
    <w:rsid w:val="00311FA8"/>
    <w:rsid w:val="003277AA"/>
    <w:rsid w:val="00331143"/>
    <w:rsid w:val="00333144"/>
    <w:rsid w:val="003349B8"/>
    <w:rsid w:val="00337FCC"/>
    <w:rsid w:val="003417B6"/>
    <w:rsid w:val="0034221D"/>
    <w:rsid w:val="003473DC"/>
    <w:rsid w:val="003559EF"/>
    <w:rsid w:val="0035799A"/>
    <w:rsid w:val="00363F2F"/>
    <w:rsid w:val="00367CA7"/>
    <w:rsid w:val="003703C6"/>
    <w:rsid w:val="003720B4"/>
    <w:rsid w:val="00373B94"/>
    <w:rsid w:val="00374076"/>
    <w:rsid w:val="00376A28"/>
    <w:rsid w:val="00377AAB"/>
    <w:rsid w:val="0038008A"/>
    <w:rsid w:val="00380B05"/>
    <w:rsid w:val="00381D15"/>
    <w:rsid w:val="00382DE6"/>
    <w:rsid w:val="0038673D"/>
    <w:rsid w:val="00386A0D"/>
    <w:rsid w:val="00387438"/>
    <w:rsid w:val="0039009D"/>
    <w:rsid w:val="00391882"/>
    <w:rsid w:val="00391B05"/>
    <w:rsid w:val="003920D2"/>
    <w:rsid w:val="00393E1D"/>
    <w:rsid w:val="003A0C2A"/>
    <w:rsid w:val="003A1ABF"/>
    <w:rsid w:val="003A3267"/>
    <w:rsid w:val="003B1CBA"/>
    <w:rsid w:val="003B203A"/>
    <w:rsid w:val="003B7524"/>
    <w:rsid w:val="003B7C1F"/>
    <w:rsid w:val="003C0813"/>
    <w:rsid w:val="003C2D40"/>
    <w:rsid w:val="003D1B5B"/>
    <w:rsid w:val="003E07E3"/>
    <w:rsid w:val="003E1FF7"/>
    <w:rsid w:val="003E5D0A"/>
    <w:rsid w:val="003F537F"/>
    <w:rsid w:val="003F5C77"/>
    <w:rsid w:val="003F6459"/>
    <w:rsid w:val="00402541"/>
    <w:rsid w:val="00405D67"/>
    <w:rsid w:val="004111FF"/>
    <w:rsid w:val="0041258A"/>
    <w:rsid w:val="0041319D"/>
    <w:rsid w:val="00413B74"/>
    <w:rsid w:val="00414F75"/>
    <w:rsid w:val="00415782"/>
    <w:rsid w:val="00420B24"/>
    <w:rsid w:val="0042212C"/>
    <w:rsid w:val="0042361F"/>
    <w:rsid w:val="004240EC"/>
    <w:rsid w:val="00435493"/>
    <w:rsid w:val="00436930"/>
    <w:rsid w:val="004401AA"/>
    <w:rsid w:val="004434D0"/>
    <w:rsid w:val="0044423F"/>
    <w:rsid w:val="00445983"/>
    <w:rsid w:val="00445FF0"/>
    <w:rsid w:val="004463A8"/>
    <w:rsid w:val="004522D0"/>
    <w:rsid w:val="004532F5"/>
    <w:rsid w:val="00454ECB"/>
    <w:rsid w:val="00457038"/>
    <w:rsid w:val="0046252E"/>
    <w:rsid w:val="00474182"/>
    <w:rsid w:val="00475DC3"/>
    <w:rsid w:val="00485423"/>
    <w:rsid w:val="00485E55"/>
    <w:rsid w:val="0049115F"/>
    <w:rsid w:val="00493FD1"/>
    <w:rsid w:val="004B4ECD"/>
    <w:rsid w:val="004B6A55"/>
    <w:rsid w:val="004B6FC4"/>
    <w:rsid w:val="004B7736"/>
    <w:rsid w:val="004C2583"/>
    <w:rsid w:val="004C325F"/>
    <w:rsid w:val="004C4839"/>
    <w:rsid w:val="004C612F"/>
    <w:rsid w:val="004C7612"/>
    <w:rsid w:val="004D3BB8"/>
    <w:rsid w:val="004D4527"/>
    <w:rsid w:val="004E001C"/>
    <w:rsid w:val="004F10E4"/>
    <w:rsid w:val="004F40E1"/>
    <w:rsid w:val="004F581A"/>
    <w:rsid w:val="004F5851"/>
    <w:rsid w:val="004F5F11"/>
    <w:rsid w:val="00504A23"/>
    <w:rsid w:val="005057FB"/>
    <w:rsid w:val="00512B1C"/>
    <w:rsid w:val="0052081E"/>
    <w:rsid w:val="00520C79"/>
    <w:rsid w:val="00521977"/>
    <w:rsid w:val="00525043"/>
    <w:rsid w:val="0053078B"/>
    <w:rsid w:val="0053148A"/>
    <w:rsid w:val="0053336A"/>
    <w:rsid w:val="00533905"/>
    <w:rsid w:val="005343D9"/>
    <w:rsid w:val="0053543F"/>
    <w:rsid w:val="00536373"/>
    <w:rsid w:val="00536B04"/>
    <w:rsid w:val="005370CC"/>
    <w:rsid w:val="00540736"/>
    <w:rsid w:val="00543A5A"/>
    <w:rsid w:val="00547946"/>
    <w:rsid w:val="00552742"/>
    <w:rsid w:val="005546CB"/>
    <w:rsid w:val="00555C7F"/>
    <w:rsid w:val="00560E50"/>
    <w:rsid w:val="00562171"/>
    <w:rsid w:val="005643D7"/>
    <w:rsid w:val="00565D02"/>
    <w:rsid w:val="005665AD"/>
    <w:rsid w:val="005669AE"/>
    <w:rsid w:val="0057005F"/>
    <w:rsid w:val="00582B1F"/>
    <w:rsid w:val="00584008"/>
    <w:rsid w:val="005841D7"/>
    <w:rsid w:val="005924E7"/>
    <w:rsid w:val="005941F8"/>
    <w:rsid w:val="00594E92"/>
    <w:rsid w:val="00594F29"/>
    <w:rsid w:val="00596F22"/>
    <w:rsid w:val="005A0E59"/>
    <w:rsid w:val="005A2A86"/>
    <w:rsid w:val="005B24EA"/>
    <w:rsid w:val="005C329C"/>
    <w:rsid w:val="005C7032"/>
    <w:rsid w:val="005D1BB9"/>
    <w:rsid w:val="005E4B16"/>
    <w:rsid w:val="005E5D5E"/>
    <w:rsid w:val="005E79A8"/>
    <w:rsid w:val="005F0F67"/>
    <w:rsid w:val="005F25D0"/>
    <w:rsid w:val="006012F1"/>
    <w:rsid w:val="00603F2E"/>
    <w:rsid w:val="006040FC"/>
    <w:rsid w:val="006044AB"/>
    <w:rsid w:val="00605562"/>
    <w:rsid w:val="006068D7"/>
    <w:rsid w:val="0061133B"/>
    <w:rsid w:val="00616458"/>
    <w:rsid w:val="00617009"/>
    <w:rsid w:val="006176BB"/>
    <w:rsid w:val="0061779C"/>
    <w:rsid w:val="0062013D"/>
    <w:rsid w:val="00622F75"/>
    <w:rsid w:val="00623A46"/>
    <w:rsid w:val="00626251"/>
    <w:rsid w:val="0062671D"/>
    <w:rsid w:val="00630A42"/>
    <w:rsid w:val="00634526"/>
    <w:rsid w:val="006433CD"/>
    <w:rsid w:val="00645872"/>
    <w:rsid w:val="006468A6"/>
    <w:rsid w:val="00653D8B"/>
    <w:rsid w:val="006540FD"/>
    <w:rsid w:val="006543C1"/>
    <w:rsid w:val="00666F36"/>
    <w:rsid w:val="00670302"/>
    <w:rsid w:val="00670C48"/>
    <w:rsid w:val="00670DBD"/>
    <w:rsid w:val="00673A39"/>
    <w:rsid w:val="00675DBA"/>
    <w:rsid w:val="00681628"/>
    <w:rsid w:val="00686E29"/>
    <w:rsid w:val="00687669"/>
    <w:rsid w:val="00692025"/>
    <w:rsid w:val="006A4F2D"/>
    <w:rsid w:val="006B0729"/>
    <w:rsid w:val="006B1F30"/>
    <w:rsid w:val="006B64E8"/>
    <w:rsid w:val="006C009E"/>
    <w:rsid w:val="006C3FEC"/>
    <w:rsid w:val="006C6CB7"/>
    <w:rsid w:val="006D37FB"/>
    <w:rsid w:val="006D724C"/>
    <w:rsid w:val="006E5F95"/>
    <w:rsid w:val="006E67BB"/>
    <w:rsid w:val="006E7239"/>
    <w:rsid w:val="006E78B0"/>
    <w:rsid w:val="006E7AED"/>
    <w:rsid w:val="006F2A0E"/>
    <w:rsid w:val="006F494B"/>
    <w:rsid w:val="006F5ABD"/>
    <w:rsid w:val="006F6EA6"/>
    <w:rsid w:val="0070656E"/>
    <w:rsid w:val="00706D65"/>
    <w:rsid w:val="00712D34"/>
    <w:rsid w:val="00714368"/>
    <w:rsid w:val="00714C72"/>
    <w:rsid w:val="00716E2A"/>
    <w:rsid w:val="00721C7A"/>
    <w:rsid w:val="00723735"/>
    <w:rsid w:val="00726D24"/>
    <w:rsid w:val="00733F52"/>
    <w:rsid w:val="0073459E"/>
    <w:rsid w:val="0074008A"/>
    <w:rsid w:val="00741F13"/>
    <w:rsid w:val="00752A66"/>
    <w:rsid w:val="007617F1"/>
    <w:rsid w:val="00765127"/>
    <w:rsid w:val="00770996"/>
    <w:rsid w:val="00771616"/>
    <w:rsid w:val="007747A9"/>
    <w:rsid w:val="0077694F"/>
    <w:rsid w:val="00776DE3"/>
    <w:rsid w:val="0078172E"/>
    <w:rsid w:val="00795285"/>
    <w:rsid w:val="007A30F5"/>
    <w:rsid w:val="007A46B3"/>
    <w:rsid w:val="007A6239"/>
    <w:rsid w:val="007B2C78"/>
    <w:rsid w:val="007B37A2"/>
    <w:rsid w:val="007B7257"/>
    <w:rsid w:val="007B7401"/>
    <w:rsid w:val="007B7C28"/>
    <w:rsid w:val="007C5B57"/>
    <w:rsid w:val="007D03A5"/>
    <w:rsid w:val="007D26BD"/>
    <w:rsid w:val="007D52E9"/>
    <w:rsid w:val="007D6D90"/>
    <w:rsid w:val="007D6EEB"/>
    <w:rsid w:val="007D7391"/>
    <w:rsid w:val="007D75CD"/>
    <w:rsid w:val="007E2490"/>
    <w:rsid w:val="007E30CF"/>
    <w:rsid w:val="007E514D"/>
    <w:rsid w:val="007E65DB"/>
    <w:rsid w:val="007E7205"/>
    <w:rsid w:val="007F0AEE"/>
    <w:rsid w:val="007F4950"/>
    <w:rsid w:val="007F7B04"/>
    <w:rsid w:val="00802275"/>
    <w:rsid w:val="00804E92"/>
    <w:rsid w:val="0081005F"/>
    <w:rsid w:val="008101F3"/>
    <w:rsid w:val="008132B5"/>
    <w:rsid w:val="008208ED"/>
    <w:rsid w:val="00823123"/>
    <w:rsid w:val="008262E3"/>
    <w:rsid w:val="008313B1"/>
    <w:rsid w:val="0083341C"/>
    <w:rsid w:val="008374BE"/>
    <w:rsid w:val="00840928"/>
    <w:rsid w:val="008413F2"/>
    <w:rsid w:val="00842504"/>
    <w:rsid w:val="00845DC4"/>
    <w:rsid w:val="008465E4"/>
    <w:rsid w:val="008472E0"/>
    <w:rsid w:val="00850682"/>
    <w:rsid w:val="00851575"/>
    <w:rsid w:val="0085219E"/>
    <w:rsid w:val="008526DD"/>
    <w:rsid w:val="00862920"/>
    <w:rsid w:val="00862C70"/>
    <w:rsid w:val="008779AB"/>
    <w:rsid w:val="008854F8"/>
    <w:rsid w:val="00885E04"/>
    <w:rsid w:val="00893E31"/>
    <w:rsid w:val="008953A4"/>
    <w:rsid w:val="008A5375"/>
    <w:rsid w:val="008A69B9"/>
    <w:rsid w:val="008A7142"/>
    <w:rsid w:val="008B1F32"/>
    <w:rsid w:val="008B6650"/>
    <w:rsid w:val="008C0639"/>
    <w:rsid w:val="008C1C58"/>
    <w:rsid w:val="008D2763"/>
    <w:rsid w:val="008D781A"/>
    <w:rsid w:val="008E1F93"/>
    <w:rsid w:val="008F04E5"/>
    <w:rsid w:val="008F13BC"/>
    <w:rsid w:val="008F1D38"/>
    <w:rsid w:val="008F204D"/>
    <w:rsid w:val="008F2F3C"/>
    <w:rsid w:val="008F67A5"/>
    <w:rsid w:val="008F7F70"/>
    <w:rsid w:val="00902A6D"/>
    <w:rsid w:val="0092136F"/>
    <w:rsid w:val="00921FD4"/>
    <w:rsid w:val="00923BF1"/>
    <w:rsid w:val="00931464"/>
    <w:rsid w:val="009344A2"/>
    <w:rsid w:val="00944AC4"/>
    <w:rsid w:val="00951C6A"/>
    <w:rsid w:val="00956DA0"/>
    <w:rsid w:val="00962BCA"/>
    <w:rsid w:val="0096304B"/>
    <w:rsid w:val="00966E6B"/>
    <w:rsid w:val="00967D49"/>
    <w:rsid w:val="00967F20"/>
    <w:rsid w:val="00971EDD"/>
    <w:rsid w:val="009742CE"/>
    <w:rsid w:val="00977B25"/>
    <w:rsid w:val="009828C1"/>
    <w:rsid w:val="00990298"/>
    <w:rsid w:val="00991085"/>
    <w:rsid w:val="00991A32"/>
    <w:rsid w:val="0099402A"/>
    <w:rsid w:val="0099491C"/>
    <w:rsid w:val="009A31B4"/>
    <w:rsid w:val="009A66E9"/>
    <w:rsid w:val="009A747F"/>
    <w:rsid w:val="009B4CF1"/>
    <w:rsid w:val="009B5A0A"/>
    <w:rsid w:val="009B6657"/>
    <w:rsid w:val="009B6CE8"/>
    <w:rsid w:val="009B71A7"/>
    <w:rsid w:val="009C0983"/>
    <w:rsid w:val="009C0DA0"/>
    <w:rsid w:val="009C48D1"/>
    <w:rsid w:val="009C4CC2"/>
    <w:rsid w:val="009C4DCE"/>
    <w:rsid w:val="009C70D6"/>
    <w:rsid w:val="009D6F64"/>
    <w:rsid w:val="009E15FE"/>
    <w:rsid w:val="009E2573"/>
    <w:rsid w:val="009E4CB9"/>
    <w:rsid w:val="009E530E"/>
    <w:rsid w:val="009E7553"/>
    <w:rsid w:val="009F092C"/>
    <w:rsid w:val="009F14E6"/>
    <w:rsid w:val="009F34C3"/>
    <w:rsid w:val="009F65C0"/>
    <w:rsid w:val="00A011E7"/>
    <w:rsid w:val="00A02249"/>
    <w:rsid w:val="00A0367E"/>
    <w:rsid w:val="00A048F0"/>
    <w:rsid w:val="00A05F6C"/>
    <w:rsid w:val="00A1143A"/>
    <w:rsid w:val="00A129CB"/>
    <w:rsid w:val="00A133D8"/>
    <w:rsid w:val="00A14A47"/>
    <w:rsid w:val="00A20EBA"/>
    <w:rsid w:val="00A21B96"/>
    <w:rsid w:val="00A242C3"/>
    <w:rsid w:val="00A316F3"/>
    <w:rsid w:val="00A32082"/>
    <w:rsid w:val="00A32321"/>
    <w:rsid w:val="00A32713"/>
    <w:rsid w:val="00A33D32"/>
    <w:rsid w:val="00A36178"/>
    <w:rsid w:val="00A4136D"/>
    <w:rsid w:val="00A528DF"/>
    <w:rsid w:val="00A52D1F"/>
    <w:rsid w:val="00A5570E"/>
    <w:rsid w:val="00A6140A"/>
    <w:rsid w:val="00A653F7"/>
    <w:rsid w:val="00A67477"/>
    <w:rsid w:val="00A70D21"/>
    <w:rsid w:val="00A71306"/>
    <w:rsid w:val="00A71E0F"/>
    <w:rsid w:val="00A862CF"/>
    <w:rsid w:val="00A91DE4"/>
    <w:rsid w:val="00A94459"/>
    <w:rsid w:val="00AA1A64"/>
    <w:rsid w:val="00AA4FCC"/>
    <w:rsid w:val="00AA7F9F"/>
    <w:rsid w:val="00AB0594"/>
    <w:rsid w:val="00AB0F01"/>
    <w:rsid w:val="00AB1CC3"/>
    <w:rsid w:val="00AB4701"/>
    <w:rsid w:val="00AC09DB"/>
    <w:rsid w:val="00AC2CAC"/>
    <w:rsid w:val="00AC363E"/>
    <w:rsid w:val="00AC4617"/>
    <w:rsid w:val="00AC4D25"/>
    <w:rsid w:val="00AC7153"/>
    <w:rsid w:val="00AD3D52"/>
    <w:rsid w:val="00AE34E5"/>
    <w:rsid w:val="00AE60B1"/>
    <w:rsid w:val="00AE65D3"/>
    <w:rsid w:val="00AE6F3F"/>
    <w:rsid w:val="00AE7031"/>
    <w:rsid w:val="00AE74A5"/>
    <w:rsid w:val="00AF016F"/>
    <w:rsid w:val="00AF34AE"/>
    <w:rsid w:val="00AF687D"/>
    <w:rsid w:val="00AF7721"/>
    <w:rsid w:val="00B0146C"/>
    <w:rsid w:val="00B01B65"/>
    <w:rsid w:val="00B020C8"/>
    <w:rsid w:val="00B104BF"/>
    <w:rsid w:val="00B1378E"/>
    <w:rsid w:val="00B152C9"/>
    <w:rsid w:val="00B15C22"/>
    <w:rsid w:val="00B15C7E"/>
    <w:rsid w:val="00B23ECD"/>
    <w:rsid w:val="00B24D98"/>
    <w:rsid w:val="00B31034"/>
    <w:rsid w:val="00B3131B"/>
    <w:rsid w:val="00B364D2"/>
    <w:rsid w:val="00B40120"/>
    <w:rsid w:val="00B4191A"/>
    <w:rsid w:val="00B42AA1"/>
    <w:rsid w:val="00B451CF"/>
    <w:rsid w:val="00B53397"/>
    <w:rsid w:val="00B55B25"/>
    <w:rsid w:val="00B57AFF"/>
    <w:rsid w:val="00B60C81"/>
    <w:rsid w:val="00B613D9"/>
    <w:rsid w:val="00B6311A"/>
    <w:rsid w:val="00B636F3"/>
    <w:rsid w:val="00B639CB"/>
    <w:rsid w:val="00B66D14"/>
    <w:rsid w:val="00B75968"/>
    <w:rsid w:val="00B75C95"/>
    <w:rsid w:val="00B773A5"/>
    <w:rsid w:val="00B8124B"/>
    <w:rsid w:val="00B8311F"/>
    <w:rsid w:val="00B84E0C"/>
    <w:rsid w:val="00B8515F"/>
    <w:rsid w:val="00B878A4"/>
    <w:rsid w:val="00B900A2"/>
    <w:rsid w:val="00B906BC"/>
    <w:rsid w:val="00B918ED"/>
    <w:rsid w:val="00B925C6"/>
    <w:rsid w:val="00B9266D"/>
    <w:rsid w:val="00B927EF"/>
    <w:rsid w:val="00B9455E"/>
    <w:rsid w:val="00BA333F"/>
    <w:rsid w:val="00BB3044"/>
    <w:rsid w:val="00BB325B"/>
    <w:rsid w:val="00BB3483"/>
    <w:rsid w:val="00BB6081"/>
    <w:rsid w:val="00BB60F9"/>
    <w:rsid w:val="00BB623D"/>
    <w:rsid w:val="00BB7030"/>
    <w:rsid w:val="00BC09A3"/>
    <w:rsid w:val="00BC1196"/>
    <w:rsid w:val="00BC54BE"/>
    <w:rsid w:val="00BC5C5D"/>
    <w:rsid w:val="00BC5CC4"/>
    <w:rsid w:val="00BD458B"/>
    <w:rsid w:val="00BD7CB9"/>
    <w:rsid w:val="00BE0A11"/>
    <w:rsid w:val="00BE316F"/>
    <w:rsid w:val="00BE4B03"/>
    <w:rsid w:val="00BE615F"/>
    <w:rsid w:val="00BF46B4"/>
    <w:rsid w:val="00BF4AC0"/>
    <w:rsid w:val="00BF77A0"/>
    <w:rsid w:val="00C01B87"/>
    <w:rsid w:val="00C01C05"/>
    <w:rsid w:val="00C0384B"/>
    <w:rsid w:val="00C0432E"/>
    <w:rsid w:val="00C060C8"/>
    <w:rsid w:val="00C06B0B"/>
    <w:rsid w:val="00C07389"/>
    <w:rsid w:val="00C07D14"/>
    <w:rsid w:val="00C10F65"/>
    <w:rsid w:val="00C110F1"/>
    <w:rsid w:val="00C22EDB"/>
    <w:rsid w:val="00C249C6"/>
    <w:rsid w:val="00C264CB"/>
    <w:rsid w:val="00C27001"/>
    <w:rsid w:val="00C32D16"/>
    <w:rsid w:val="00C33EE6"/>
    <w:rsid w:val="00C45BC4"/>
    <w:rsid w:val="00C50E3B"/>
    <w:rsid w:val="00C510D7"/>
    <w:rsid w:val="00C52BA8"/>
    <w:rsid w:val="00C60F9E"/>
    <w:rsid w:val="00C63499"/>
    <w:rsid w:val="00C64A70"/>
    <w:rsid w:val="00C675AF"/>
    <w:rsid w:val="00C7146C"/>
    <w:rsid w:val="00C71AFB"/>
    <w:rsid w:val="00C77B68"/>
    <w:rsid w:val="00C82385"/>
    <w:rsid w:val="00C83329"/>
    <w:rsid w:val="00C83FD7"/>
    <w:rsid w:val="00C92F63"/>
    <w:rsid w:val="00CA336B"/>
    <w:rsid w:val="00CA5939"/>
    <w:rsid w:val="00CA7287"/>
    <w:rsid w:val="00CB2D7E"/>
    <w:rsid w:val="00CC1E2F"/>
    <w:rsid w:val="00CC3166"/>
    <w:rsid w:val="00CC7799"/>
    <w:rsid w:val="00CD278E"/>
    <w:rsid w:val="00CD3A19"/>
    <w:rsid w:val="00CD49B4"/>
    <w:rsid w:val="00CD4D12"/>
    <w:rsid w:val="00CE0B46"/>
    <w:rsid w:val="00CE5BD5"/>
    <w:rsid w:val="00CF1249"/>
    <w:rsid w:val="00CF6D8F"/>
    <w:rsid w:val="00CF7F04"/>
    <w:rsid w:val="00D02C6F"/>
    <w:rsid w:val="00D0605C"/>
    <w:rsid w:val="00D06BBE"/>
    <w:rsid w:val="00D10707"/>
    <w:rsid w:val="00D12653"/>
    <w:rsid w:val="00D16F60"/>
    <w:rsid w:val="00D25AAC"/>
    <w:rsid w:val="00D26A11"/>
    <w:rsid w:val="00D27056"/>
    <w:rsid w:val="00D32177"/>
    <w:rsid w:val="00D33E1B"/>
    <w:rsid w:val="00D368E6"/>
    <w:rsid w:val="00D36E1B"/>
    <w:rsid w:val="00D375F3"/>
    <w:rsid w:val="00D44580"/>
    <w:rsid w:val="00D44DF3"/>
    <w:rsid w:val="00D456A1"/>
    <w:rsid w:val="00D5063F"/>
    <w:rsid w:val="00D50AE0"/>
    <w:rsid w:val="00D5166C"/>
    <w:rsid w:val="00D533E3"/>
    <w:rsid w:val="00D54CB4"/>
    <w:rsid w:val="00D57574"/>
    <w:rsid w:val="00D62125"/>
    <w:rsid w:val="00D624D2"/>
    <w:rsid w:val="00D75F70"/>
    <w:rsid w:val="00D81F2A"/>
    <w:rsid w:val="00D869B9"/>
    <w:rsid w:val="00D86DED"/>
    <w:rsid w:val="00D947BC"/>
    <w:rsid w:val="00D94B92"/>
    <w:rsid w:val="00DA099A"/>
    <w:rsid w:val="00DA77CA"/>
    <w:rsid w:val="00DB0260"/>
    <w:rsid w:val="00DB0B19"/>
    <w:rsid w:val="00DB1E49"/>
    <w:rsid w:val="00DB27FC"/>
    <w:rsid w:val="00DB3A1A"/>
    <w:rsid w:val="00DB3ADA"/>
    <w:rsid w:val="00DB7535"/>
    <w:rsid w:val="00DC01C6"/>
    <w:rsid w:val="00DC091A"/>
    <w:rsid w:val="00DC1BBB"/>
    <w:rsid w:val="00DD42AD"/>
    <w:rsid w:val="00DD4DE8"/>
    <w:rsid w:val="00DD71A8"/>
    <w:rsid w:val="00DD760C"/>
    <w:rsid w:val="00DE1600"/>
    <w:rsid w:val="00DE3672"/>
    <w:rsid w:val="00DE5F04"/>
    <w:rsid w:val="00E010C8"/>
    <w:rsid w:val="00E013EC"/>
    <w:rsid w:val="00E0352F"/>
    <w:rsid w:val="00E03A22"/>
    <w:rsid w:val="00E03F88"/>
    <w:rsid w:val="00E046A7"/>
    <w:rsid w:val="00E04901"/>
    <w:rsid w:val="00E04B8E"/>
    <w:rsid w:val="00E10B5B"/>
    <w:rsid w:val="00E12EA8"/>
    <w:rsid w:val="00E14C62"/>
    <w:rsid w:val="00E15060"/>
    <w:rsid w:val="00E16560"/>
    <w:rsid w:val="00E20211"/>
    <w:rsid w:val="00E21024"/>
    <w:rsid w:val="00E23AAF"/>
    <w:rsid w:val="00E24FC7"/>
    <w:rsid w:val="00E27897"/>
    <w:rsid w:val="00E27BF8"/>
    <w:rsid w:val="00E320B1"/>
    <w:rsid w:val="00E3727D"/>
    <w:rsid w:val="00E374B0"/>
    <w:rsid w:val="00E41CC2"/>
    <w:rsid w:val="00E429A5"/>
    <w:rsid w:val="00E4324D"/>
    <w:rsid w:val="00E51D69"/>
    <w:rsid w:val="00E520ED"/>
    <w:rsid w:val="00E52755"/>
    <w:rsid w:val="00E55A49"/>
    <w:rsid w:val="00E626CE"/>
    <w:rsid w:val="00E62998"/>
    <w:rsid w:val="00E62C82"/>
    <w:rsid w:val="00E64602"/>
    <w:rsid w:val="00E65224"/>
    <w:rsid w:val="00E65B95"/>
    <w:rsid w:val="00E667CF"/>
    <w:rsid w:val="00E802DD"/>
    <w:rsid w:val="00E82889"/>
    <w:rsid w:val="00E847E6"/>
    <w:rsid w:val="00E86A09"/>
    <w:rsid w:val="00E92335"/>
    <w:rsid w:val="00E935DB"/>
    <w:rsid w:val="00EA4BB6"/>
    <w:rsid w:val="00EA6FDE"/>
    <w:rsid w:val="00EA7360"/>
    <w:rsid w:val="00EA73AF"/>
    <w:rsid w:val="00EA768C"/>
    <w:rsid w:val="00EB010B"/>
    <w:rsid w:val="00EB0600"/>
    <w:rsid w:val="00EB2080"/>
    <w:rsid w:val="00EB46C0"/>
    <w:rsid w:val="00EB536E"/>
    <w:rsid w:val="00EB7E3F"/>
    <w:rsid w:val="00EC03AE"/>
    <w:rsid w:val="00EC257B"/>
    <w:rsid w:val="00EC3914"/>
    <w:rsid w:val="00EC4EB6"/>
    <w:rsid w:val="00EC6F5F"/>
    <w:rsid w:val="00ED09EA"/>
    <w:rsid w:val="00ED3698"/>
    <w:rsid w:val="00ED3D66"/>
    <w:rsid w:val="00ED69B6"/>
    <w:rsid w:val="00EE04BE"/>
    <w:rsid w:val="00EE7122"/>
    <w:rsid w:val="00EE7C20"/>
    <w:rsid w:val="00EF4D4C"/>
    <w:rsid w:val="00EF6758"/>
    <w:rsid w:val="00EF6ABE"/>
    <w:rsid w:val="00EF7977"/>
    <w:rsid w:val="00F00738"/>
    <w:rsid w:val="00F008B9"/>
    <w:rsid w:val="00F0320C"/>
    <w:rsid w:val="00F036B8"/>
    <w:rsid w:val="00F06898"/>
    <w:rsid w:val="00F077AA"/>
    <w:rsid w:val="00F07C80"/>
    <w:rsid w:val="00F13EFF"/>
    <w:rsid w:val="00F14749"/>
    <w:rsid w:val="00F15A41"/>
    <w:rsid w:val="00F2435F"/>
    <w:rsid w:val="00F25E52"/>
    <w:rsid w:val="00F317D9"/>
    <w:rsid w:val="00F40809"/>
    <w:rsid w:val="00F41545"/>
    <w:rsid w:val="00F41BFD"/>
    <w:rsid w:val="00F41F31"/>
    <w:rsid w:val="00F42BEE"/>
    <w:rsid w:val="00F47B1B"/>
    <w:rsid w:val="00F51CED"/>
    <w:rsid w:val="00F569AE"/>
    <w:rsid w:val="00F6254F"/>
    <w:rsid w:val="00F63D33"/>
    <w:rsid w:val="00F641C8"/>
    <w:rsid w:val="00F66D60"/>
    <w:rsid w:val="00F67610"/>
    <w:rsid w:val="00F701DB"/>
    <w:rsid w:val="00F7153A"/>
    <w:rsid w:val="00F7153D"/>
    <w:rsid w:val="00F71C1A"/>
    <w:rsid w:val="00F73747"/>
    <w:rsid w:val="00F73D60"/>
    <w:rsid w:val="00F73DB0"/>
    <w:rsid w:val="00F8085D"/>
    <w:rsid w:val="00F81EFA"/>
    <w:rsid w:val="00F84A88"/>
    <w:rsid w:val="00F90202"/>
    <w:rsid w:val="00FA0F74"/>
    <w:rsid w:val="00FA5F47"/>
    <w:rsid w:val="00FA7C31"/>
    <w:rsid w:val="00FB0A0E"/>
    <w:rsid w:val="00FB4672"/>
    <w:rsid w:val="00FB4D98"/>
    <w:rsid w:val="00FB579F"/>
    <w:rsid w:val="00FB7A0D"/>
    <w:rsid w:val="00FC56B0"/>
    <w:rsid w:val="00FC6FF8"/>
    <w:rsid w:val="00FE14C1"/>
    <w:rsid w:val="00FE1561"/>
    <w:rsid w:val="00FE67FB"/>
    <w:rsid w:val="00FE71DF"/>
    <w:rsid w:val="00FE71F0"/>
    <w:rsid w:val="00FF0D1C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E2651C"/>
  <w15:docId w15:val="{0DB8D73D-8D75-4088-B798-815DE7E3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650"/>
    <w:pPr>
      <w:widowControl w:val="0"/>
      <w:autoSpaceDN w:val="0"/>
      <w:adjustRightInd w:val="0"/>
    </w:pPr>
    <w:rPr>
      <w:rFonts w:ascii="Times New Roman" w:hAnsi="Times New Roman"/>
      <w:sz w:val="28"/>
      <w:szCs w:val="28"/>
      <w:lang w:eastAsia="ja-JP" w:bidi="yi-Hebr"/>
    </w:rPr>
  </w:style>
  <w:style w:type="paragraph" w:styleId="1">
    <w:name w:val="heading 1"/>
    <w:basedOn w:val="a"/>
    <w:next w:val="a"/>
    <w:link w:val="10"/>
    <w:uiPriority w:val="99"/>
    <w:qFormat/>
    <w:rsid w:val="008B6650"/>
    <w:pPr>
      <w:keepNext/>
      <w:shd w:val="clear" w:color="auto" w:fill="FFFFFF"/>
      <w:ind w:left="5040" w:firstLine="720"/>
      <w:outlineLvl w:val="0"/>
    </w:pPr>
    <w:rPr>
      <w:rFonts w:ascii="Calibri Light" w:hAnsi="Calibri Light"/>
      <w:b/>
      <w:kern w:val="32"/>
      <w:sz w:val="32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8B6650"/>
    <w:pPr>
      <w:keepNext/>
      <w:shd w:val="clear" w:color="auto" w:fill="FFFFFF"/>
      <w:spacing w:line="322" w:lineRule="exact"/>
      <w:ind w:right="222"/>
      <w:jc w:val="center"/>
      <w:outlineLvl w:val="1"/>
    </w:pPr>
    <w:rPr>
      <w:rFonts w:ascii="Calibri Light" w:hAnsi="Calibri Light"/>
      <w:b/>
      <w:i/>
      <w:szCs w:val="20"/>
      <w:lang w:bidi="ar-SA"/>
    </w:rPr>
  </w:style>
  <w:style w:type="paragraph" w:styleId="3">
    <w:name w:val="heading 3"/>
    <w:basedOn w:val="a"/>
    <w:next w:val="a"/>
    <w:link w:val="30"/>
    <w:uiPriority w:val="99"/>
    <w:qFormat/>
    <w:rsid w:val="008B6650"/>
    <w:pPr>
      <w:keepNext/>
      <w:shd w:val="clear" w:color="auto" w:fill="FFFFFF"/>
      <w:outlineLvl w:val="2"/>
    </w:pPr>
    <w:rPr>
      <w:rFonts w:ascii="Calibri Light" w:hAnsi="Calibri Light"/>
      <w:b/>
      <w:sz w:val="26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9"/>
    <w:qFormat/>
    <w:locked/>
    <w:rsid w:val="004F581A"/>
    <w:pPr>
      <w:keepNext/>
      <w:keepLines/>
      <w:widowControl/>
      <w:autoSpaceDN/>
      <w:adjustRightInd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9"/>
    <w:qFormat/>
    <w:locked/>
    <w:rsid w:val="004F581A"/>
    <w:pPr>
      <w:keepNext/>
      <w:keepLines/>
      <w:widowControl/>
      <w:autoSpaceDN/>
      <w:adjustRightInd/>
      <w:spacing w:before="200"/>
      <w:outlineLvl w:val="4"/>
    </w:pPr>
    <w:rPr>
      <w:rFonts w:ascii="Cambria" w:hAnsi="Cambria"/>
      <w:color w:val="243F60"/>
      <w:sz w:val="24"/>
      <w:szCs w:val="24"/>
      <w:lang w:val="ru-RU" w:eastAsia="ru-RU" w:bidi="ar-SA"/>
    </w:rPr>
  </w:style>
  <w:style w:type="paragraph" w:styleId="6">
    <w:name w:val="heading 6"/>
    <w:basedOn w:val="a"/>
    <w:next w:val="a"/>
    <w:link w:val="60"/>
    <w:uiPriority w:val="99"/>
    <w:qFormat/>
    <w:locked/>
    <w:rsid w:val="004F581A"/>
    <w:pPr>
      <w:keepNext/>
      <w:keepLines/>
      <w:widowControl/>
      <w:autoSpaceDN/>
      <w:adjustRightInd/>
      <w:spacing w:before="200"/>
      <w:outlineLvl w:val="5"/>
    </w:pPr>
    <w:rPr>
      <w:rFonts w:ascii="Cambria" w:hAnsi="Cambria"/>
      <w:i/>
      <w:iCs/>
      <w:color w:val="243F60"/>
      <w:sz w:val="24"/>
      <w:szCs w:val="24"/>
      <w:lang w:val="ru-RU" w:eastAsia="ru-RU" w:bidi="ar-SA"/>
    </w:rPr>
  </w:style>
  <w:style w:type="paragraph" w:styleId="7">
    <w:name w:val="heading 7"/>
    <w:basedOn w:val="a"/>
    <w:next w:val="a"/>
    <w:link w:val="70"/>
    <w:uiPriority w:val="99"/>
    <w:qFormat/>
    <w:locked/>
    <w:rsid w:val="004F581A"/>
    <w:pPr>
      <w:keepNext/>
      <w:keepLines/>
      <w:widowControl/>
      <w:autoSpaceDN/>
      <w:adjustRightInd/>
      <w:spacing w:before="200"/>
      <w:outlineLvl w:val="6"/>
    </w:pPr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6650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8B6650"/>
    <w:rPr>
      <w:rFonts w:ascii="Calibri Light" w:hAnsi="Calibri Light" w:cs="Times New Roman"/>
      <w:b/>
      <w:i/>
      <w:sz w:val="28"/>
      <w:lang w:val="uk-UA" w:eastAsia="ja-JP"/>
    </w:rPr>
  </w:style>
  <w:style w:type="character" w:customStyle="1" w:styleId="30">
    <w:name w:val="Заголовок 3 Знак"/>
    <w:link w:val="3"/>
    <w:uiPriority w:val="99"/>
    <w:locked/>
    <w:rsid w:val="008B6650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4F581A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4F581A"/>
    <w:rPr>
      <w:rFonts w:ascii="Cambria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4F581A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4F581A"/>
    <w:rPr>
      <w:rFonts w:ascii="Cambria" w:hAnsi="Cambria" w:cs="Times New Roman"/>
      <w:i/>
      <w:iCs/>
      <w:color w:val="404040"/>
      <w:sz w:val="24"/>
      <w:szCs w:val="24"/>
    </w:rPr>
  </w:style>
  <w:style w:type="paragraph" w:styleId="a3">
    <w:name w:val="Title"/>
    <w:basedOn w:val="a"/>
    <w:next w:val="a4"/>
    <w:link w:val="a5"/>
    <w:uiPriority w:val="99"/>
    <w:qFormat/>
    <w:rsid w:val="008B6650"/>
    <w:pPr>
      <w:spacing w:line="360" w:lineRule="auto"/>
      <w:jc w:val="center"/>
    </w:pPr>
    <w:rPr>
      <w:rFonts w:ascii="Calibri Light" w:hAnsi="Calibri Light"/>
      <w:b/>
      <w:kern w:val="28"/>
      <w:sz w:val="32"/>
      <w:szCs w:val="20"/>
      <w:lang w:val="ru-RU" w:eastAsia="ru-RU" w:bidi="ar-SA"/>
    </w:rPr>
  </w:style>
  <w:style w:type="character" w:customStyle="1" w:styleId="a5">
    <w:name w:val="Назва Знак"/>
    <w:link w:val="a3"/>
    <w:uiPriority w:val="99"/>
    <w:locked/>
    <w:rsid w:val="008B6650"/>
    <w:rPr>
      <w:rFonts w:ascii="Calibri Light" w:hAnsi="Calibri Light" w:cs="Times New Roman"/>
      <w:b/>
      <w:kern w:val="28"/>
      <w:sz w:val="32"/>
    </w:rPr>
  </w:style>
  <w:style w:type="paragraph" w:styleId="a6">
    <w:name w:val="Body Text"/>
    <w:basedOn w:val="a"/>
    <w:link w:val="a7"/>
    <w:uiPriority w:val="99"/>
    <w:rsid w:val="008B6650"/>
    <w:pPr>
      <w:jc w:val="center"/>
    </w:pPr>
    <w:rPr>
      <w:sz w:val="24"/>
      <w:szCs w:val="20"/>
      <w:lang w:val="ru-RU" w:eastAsia="ru-RU" w:bidi="ar-SA"/>
    </w:rPr>
  </w:style>
  <w:style w:type="character" w:customStyle="1" w:styleId="a7">
    <w:name w:val="Основний текст Знак"/>
    <w:link w:val="a6"/>
    <w:uiPriority w:val="99"/>
    <w:locked/>
    <w:rsid w:val="008B6650"/>
    <w:rPr>
      <w:rFonts w:ascii="Times New Roman" w:hAnsi="Times New Roman" w:cs="Times New Roman"/>
      <w:sz w:val="24"/>
    </w:rPr>
  </w:style>
  <w:style w:type="paragraph" w:styleId="a4">
    <w:name w:val="Subtitle"/>
    <w:basedOn w:val="a3"/>
    <w:next w:val="a6"/>
    <w:link w:val="a8"/>
    <w:uiPriority w:val="99"/>
    <w:qFormat/>
    <w:rsid w:val="008B6650"/>
    <w:pPr>
      <w:keepNext/>
      <w:spacing w:before="240" w:after="120" w:line="240" w:lineRule="auto"/>
    </w:pPr>
    <w:rPr>
      <w:b w:val="0"/>
      <w:bCs/>
      <w:kern w:val="0"/>
      <w:sz w:val="24"/>
    </w:rPr>
  </w:style>
  <w:style w:type="character" w:customStyle="1" w:styleId="a8">
    <w:name w:val="Підзаголовок Знак"/>
    <w:link w:val="a4"/>
    <w:uiPriority w:val="99"/>
    <w:locked/>
    <w:rsid w:val="008B6650"/>
    <w:rPr>
      <w:rFonts w:ascii="Calibri Light" w:hAnsi="Calibri Light" w:cs="Times New Roman"/>
      <w:sz w:val="24"/>
    </w:rPr>
  </w:style>
  <w:style w:type="paragraph" w:styleId="a9">
    <w:name w:val="List"/>
    <w:basedOn w:val="a6"/>
    <w:uiPriority w:val="99"/>
    <w:rsid w:val="008B6650"/>
    <w:pPr>
      <w:spacing w:after="120"/>
      <w:jc w:val="left"/>
    </w:pPr>
    <w:rPr>
      <w:rFonts w:cs="Tahoma"/>
    </w:rPr>
  </w:style>
  <w:style w:type="paragraph" w:styleId="aa">
    <w:name w:val="caption"/>
    <w:basedOn w:val="a"/>
    <w:uiPriority w:val="99"/>
    <w:qFormat/>
    <w:rsid w:val="008B6650"/>
    <w:pPr>
      <w:spacing w:before="120" w:after="120"/>
    </w:pPr>
    <w:rPr>
      <w:rFonts w:cs="Tahoma"/>
      <w:i/>
      <w:iCs/>
      <w:sz w:val="24"/>
      <w:szCs w:val="24"/>
      <w:lang w:bidi="ar-SA"/>
    </w:rPr>
  </w:style>
  <w:style w:type="paragraph" w:customStyle="1" w:styleId="Index">
    <w:name w:val="Index"/>
    <w:basedOn w:val="a"/>
    <w:uiPriority w:val="99"/>
    <w:rsid w:val="008B6650"/>
    <w:rPr>
      <w:rFonts w:cs="Tahoma"/>
      <w:sz w:val="24"/>
      <w:szCs w:val="24"/>
      <w:lang w:bidi="ar-SA"/>
    </w:rPr>
  </w:style>
  <w:style w:type="paragraph" w:styleId="ab">
    <w:name w:val="header"/>
    <w:basedOn w:val="a"/>
    <w:link w:val="ac"/>
    <w:uiPriority w:val="99"/>
    <w:rsid w:val="008B6650"/>
    <w:pPr>
      <w:tabs>
        <w:tab w:val="center" w:pos="4677"/>
        <w:tab w:val="right" w:pos="9355"/>
      </w:tabs>
    </w:pPr>
    <w:rPr>
      <w:sz w:val="24"/>
      <w:szCs w:val="20"/>
      <w:lang w:val="ru-RU" w:eastAsia="ru-RU" w:bidi="ar-SA"/>
    </w:rPr>
  </w:style>
  <w:style w:type="character" w:customStyle="1" w:styleId="ac">
    <w:name w:val="Верхній колонтитул Знак"/>
    <w:link w:val="ab"/>
    <w:uiPriority w:val="99"/>
    <w:locked/>
    <w:rsid w:val="008B6650"/>
    <w:rPr>
      <w:rFonts w:ascii="Times New Roman" w:hAnsi="Times New Roman" w:cs="Times New Roman"/>
      <w:sz w:val="24"/>
    </w:rPr>
  </w:style>
  <w:style w:type="paragraph" w:styleId="ad">
    <w:name w:val="footer"/>
    <w:basedOn w:val="a"/>
    <w:link w:val="ae"/>
    <w:uiPriority w:val="99"/>
    <w:rsid w:val="008B6650"/>
    <w:pPr>
      <w:tabs>
        <w:tab w:val="center" w:pos="4153"/>
        <w:tab w:val="right" w:pos="8306"/>
      </w:tabs>
    </w:pPr>
    <w:rPr>
      <w:sz w:val="24"/>
      <w:szCs w:val="20"/>
      <w:lang w:val="ru-RU" w:eastAsia="ru-RU" w:bidi="ar-SA"/>
    </w:rPr>
  </w:style>
  <w:style w:type="character" w:customStyle="1" w:styleId="ae">
    <w:name w:val="Нижній колонтитул Знак"/>
    <w:link w:val="ad"/>
    <w:uiPriority w:val="99"/>
    <w:locked/>
    <w:rsid w:val="008B6650"/>
    <w:rPr>
      <w:rFonts w:ascii="Times New Roman" w:hAnsi="Times New Roman" w:cs="Times New Roman"/>
      <w:sz w:val="24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uiPriority w:val="99"/>
    <w:rsid w:val="008B6650"/>
    <w:pPr>
      <w:shd w:val="clear" w:color="auto" w:fill="FFFFFF"/>
      <w:tabs>
        <w:tab w:val="left" w:pos="1440"/>
      </w:tabs>
      <w:spacing w:before="310" w:line="317" w:lineRule="exact"/>
      <w:ind w:firstLine="709"/>
      <w:jc w:val="both"/>
    </w:pPr>
    <w:rPr>
      <w:rFonts w:cs="Tahoma"/>
      <w:szCs w:val="26"/>
      <w:lang w:bidi="ar-SA"/>
    </w:rPr>
  </w:style>
  <w:style w:type="paragraph" w:customStyle="1" w:styleId="3f3f3f3f3f3f3f3f3f3f3f3f3f3f3f3f3f3f3f3f3f3f3">
    <w:name w:val="О3fс3fн3fо3fв3fн3fо3fй3f т3fе3fк3fс3fт3f с3f о3fт3fс3fт3fу3fп3fо3fм3f 3"/>
    <w:basedOn w:val="a"/>
    <w:uiPriority w:val="99"/>
    <w:rsid w:val="008B6650"/>
    <w:pPr>
      <w:shd w:val="clear" w:color="auto" w:fill="FFFFFF"/>
      <w:tabs>
        <w:tab w:val="left" w:pos="1440"/>
      </w:tabs>
      <w:spacing w:line="317" w:lineRule="exact"/>
      <w:ind w:right="14" w:firstLine="756"/>
      <w:jc w:val="both"/>
    </w:pPr>
    <w:rPr>
      <w:rFonts w:cs="Tahoma"/>
      <w:szCs w:val="26"/>
      <w:lang w:bidi="ar-SA"/>
    </w:rPr>
  </w:style>
  <w:style w:type="paragraph" w:customStyle="1" w:styleId="3f3f3f3f3f3f3f3f3f3f3f">
    <w:name w:val="А3fб3fз3fа3fц3f с3fп3fи3fс3fк3fа3f"/>
    <w:basedOn w:val="a"/>
    <w:uiPriority w:val="99"/>
    <w:rsid w:val="008B6650"/>
    <w:pPr>
      <w:autoSpaceDE w:val="0"/>
      <w:spacing w:after="200" w:line="276" w:lineRule="auto"/>
      <w:ind w:left="720"/>
    </w:pPr>
    <w:rPr>
      <w:rFonts w:ascii="Calibri" w:hAnsi="Calibri" w:cs="Tahoma"/>
      <w:sz w:val="22"/>
      <w:szCs w:val="22"/>
      <w:lang w:bidi="ar-SA"/>
    </w:rPr>
  </w:style>
  <w:style w:type="paragraph" w:styleId="af">
    <w:name w:val="Body Text Indent"/>
    <w:basedOn w:val="a"/>
    <w:link w:val="af0"/>
    <w:uiPriority w:val="99"/>
    <w:rsid w:val="008B6650"/>
    <w:pPr>
      <w:shd w:val="clear" w:color="auto" w:fill="FFFFFF"/>
      <w:spacing w:before="180" w:line="317" w:lineRule="exact"/>
      <w:ind w:right="65" w:firstLine="567"/>
      <w:jc w:val="both"/>
    </w:pPr>
    <w:rPr>
      <w:sz w:val="24"/>
      <w:szCs w:val="20"/>
      <w:lang w:val="ru-RU" w:eastAsia="ru-RU" w:bidi="ar-SA"/>
    </w:rPr>
  </w:style>
  <w:style w:type="character" w:customStyle="1" w:styleId="af0">
    <w:name w:val="Основний текст з відступом Знак"/>
    <w:link w:val="af"/>
    <w:uiPriority w:val="99"/>
    <w:locked/>
    <w:rsid w:val="008B6650"/>
    <w:rPr>
      <w:rFonts w:ascii="Times New Roman" w:hAnsi="Times New Roman" w:cs="Times New Roman"/>
      <w:sz w:val="24"/>
    </w:rPr>
  </w:style>
  <w:style w:type="paragraph" w:customStyle="1" w:styleId="Quotations">
    <w:name w:val="Quotations"/>
    <w:basedOn w:val="a"/>
    <w:uiPriority w:val="99"/>
    <w:rsid w:val="008B6650"/>
    <w:pPr>
      <w:shd w:val="clear" w:color="auto" w:fill="FFFFFF"/>
      <w:tabs>
        <w:tab w:val="left" w:pos="2060"/>
      </w:tabs>
      <w:spacing w:line="317" w:lineRule="exact"/>
      <w:ind w:left="778" w:right="1037"/>
    </w:pPr>
    <w:rPr>
      <w:rFonts w:cs="Tahoma"/>
      <w:szCs w:val="26"/>
      <w:lang w:bidi="ar-SA"/>
    </w:rPr>
  </w:style>
  <w:style w:type="paragraph" w:customStyle="1" w:styleId="3f3f3f3f3f3f">
    <w:name w:val="П3fи3fс3fь3fм3fо3f"/>
    <w:basedOn w:val="a"/>
    <w:uiPriority w:val="99"/>
    <w:rsid w:val="008B6650"/>
    <w:pPr>
      <w:autoSpaceDE w:val="0"/>
      <w:ind w:firstLine="680"/>
      <w:jc w:val="both"/>
    </w:pPr>
    <w:rPr>
      <w:rFonts w:cs="Tahoma"/>
      <w:szCs w:val="24"/>
      <w:lang w:bidi="ar-SA"/>
    </w:rPr>
  </w:style>
  <w:style w:type="paragraph" w:customStyle="1" w:styleId="3f3f3f3f3f3f3f3f3f3f3f3f3f3f3f">
    <w:name w:val="Н3fо3fр3fм3fа3fл3fь3fн3fи3fй3f т3fе3fк3fс3fт3f"/>
    <w:basedOn w:val="a"/>
    <w:uiPriority w:val="99"/>
    <w:rsid w:val="008B6650"/>
    <w:pPr>
      <w:autoSpaceDE w:val="0"/>
      <w:spacing w:before="120"/>
      <w:ind w:firstLine="567"/>
    </w:pPr>
    <w:rPr>
      <w:rFonts w:ascii="Antiqua" w:hAnsi="Antiqua" w:cs="Tahoma"/>
      <w:sz w:val="26"/>
      <w:szCs w:val="24"/>
      <w:lang w:bidi="ar-SA"/>
    </w:rPr>
  </w:style>
  <w:style w:type="paragraph" w:customStyle="1" w:styleId="3f3f3f3f3f3f3f3f3f3f3fHTML">
    <w:name w:val="С3fт3fа3fн3fд3fа3fр3fт3fн3fы3fй3f HTML"/>
    <w:basedOn w:val="a"/>
    <w:uiPriority w:val="99"/>
    <w:rsid w:val="008B6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color w:val="000000"/>
      <w:sz w:val="14"/>
      <w:szCs w:val="14"/>
      <w:lang w:bidi="ar-SA"/>
    </w:rPr>
  </w:style>
  <w:style w:type="paragraph" w:customStyle="1" w:styleId="Ienuii">
    <w:name w:val="Ienuii"/>
    <w:basedOn w:val="a"/>
    <w:uiPriority w:val="99"/>
    <w:rsid w:val="008B6650"/>
    <w:pPr>
      <w:overflowPunct w:val="0"/>
      <w:ind w:firstLine="680"/>
      <w:jc w:val="both"/>
    </w:pPr>
    <w:rPr>
      <w:rFonts w:ascii="Antiqua" w:hAnsi="Antiqua" w:cs="Tahoma"/>
      <w:szCs w:val="24"/>
      <w:lang w:bidi="ar-SA"/>
    </w:rPr>
  </w:style>
  <w:style w:type="paragraph" w:customStyle="1" w:styleId="3f3f3f3f3f3f3f3f3f3f3f3f3f3f3f3f3f3f3f">
    <w:name w:val="Н3fо3fр3fм3fа3fл3fь3fн3fи3fй3f т3fе3fк3fс3fт3f З3fн3fа3fк3f"/>
    <w:basedOn w:val="a"/>
    <w:uiPriority w:val="99"/>
    <w:rsid w:val="008B6650"/>
    <w:pPr>
      <w:autoSpaceDE w:val="0"/>
      <w:spacing w:before="120"/>
      <w:ind w:firstLine="567"/>
    </w:pPr>
    <w:rPr>
      <w:rFonts w:ascii="Antiqua" w:hAnsi="Antiqua" w:cs="Tahoma"/>
      <w:sz w:val="26"/>
      <w:szCs w:val="24"/>
      <w:lang w:bidi="ar-SA"/>
    </w:rPr>
  </w:style>
  <w:style w:type="paragraph" w:customStyle="1" w:styleId="TableContents">
    <w:name w:val="Table Contents"/>
    <w:basedOn w:val="a"/>
    <w:uiPriority w:val="99"/>
    <w:rsid w:val="008B6650"/>
    <w:rPr>
      <w:rFonts w:cs="Tahoma"/>
      <w:sz w:val="24"/>
      <w:szCs w:val="24"/>
      <w:lang w:bidi="ar-SA"/>
    </w:rPr>
  </w:style>
  <w:style w:type="paragraph" w:customStyle="1" w:styleId="3f3f3f3f3f3f3f3f3f3f3f3f">
    <w:name w:val="З3fв3fи3fч3fа3fй3fн3fи3fй3f (в3fе3fб3f)"/>
    <w:basedOn w:val="a"/>
    <w:uiPriority w:val="99"/>
    <w:rsid w:val="008B6650"/>
    <w:pPr>
      <w:spacing w:before="280" w:after="280"/>
    </w:pPr>
    <w:rPr>
      <w:rFonts w:cs="Tahoma"/>
      <w:sz w:val="24"/>
      <w:szCs w:val="24"/>
      <w:lang w:val="ru-RU" w:bidi="ar-SA"/>
    </w:rPr>
  </w:style>
  <w:style w:type="paragraph" w:customStyle="1" w:styleId="ShapkaDocumentu">
    <w:name w:val="Shapka Documentu"/>
    <w:basedOn w:val="a"/>
    <w:uiPriority w:val="99"/>
    <w:rsid w:val="008B6650"/>
    <w:pPr>
      <w:keepNext/>
      <w:keepLines/>
      <w:spacing w:after="240"/>
      <w:ind w:left="3969"/>
      <w:jc w:val="center"/>
    </w:pPr>
    <w:rPr>
      <w:rFonts w:cs="Tahoma"/>
      <w:sz w:val="24"/>
      <w:szCs w:val="24"/>
      <w:lang w:bidi="ar-SA"/>
    </w:rPr>
  </w:style>
  <w:style w:type="paragraph" w:customStyle="1" w:styleId="3f3f3f3f3f3f3f3f3f3f3f3f3f3f">
    <w:name w:val="Н3fа3fз3fв3fа3f д3fо3fк3fу3fм3fе3fн3fт3fа3f"/>
    <w:basedOn w:val="a"/>
    <w:next w:val="a"/>
    <w:uiPriority w:val="99"/>
    <w:rsid w:val="008B6650"/>
    <w:pPr>
      <w:keepNext/>
      <w:keepLines/>
      <w:spacing w:before="240" w:after="240"/>
      <w:jc w:val="center"/>
    </w:pPr>
    <w:rPr>
      <w:rFonts w:cs="Tahoma"/>
      <w:b/>
      <w:sz w:val="24"/>
      <w:szCs w:val="24"/>
      <w:lang w:bidi="ar-SA"/>
    </w:rPr>
  </w:style>
  <w:style w:type="paragraph" w:customStyle="1" w:styleId="3f3f3f3f3f3f3f3f3f3f3f3f3f3f3f0">
    <w:name w:val="Н3fа3fз3fв3fа3fн3fи3fе3f о3fб3fъ3fе3fк3fт3fа3f"/>
    <w:basedOn w:val="a"/>
    <w:uiPriority w:val="99"/>
    <w:rsid w:val="008B6650"/>
    <w:pPr>
      <w:spacing w:line="360" w:lineRule="auto"/>
      <w:jc w:val="center"/>
    </w:pPr>
    <w:rPr>
      <w:rFonts w:cs="Tahoma"/>
      <w:b/>
      <w:sz w:val="24"/>
      <w:szCs w:val="24"/>
      <w:lang w:bidi="ar-SA"/>
    </w:rPr>
  </w:style>
  <w:style w:type="paragraph" w:customStyle="1" w:styleId="Framecontents">
    <w:name w:val="Frame contents"/>
    <w:basedOn w:val="a6"/>
    <w:uiPriority w:val="99"/>
    <w:rsid w:val="008B6650"/>
    <w:pPr>
      <w:spacing w:after="120"/>
      <w:jc w:val="left"/>
    </w:pPr>
    <w:rPr>
      <w:rFonts w:cs="Tahoma"/>
    </w:rPr>
  </w:style>
  <w:style w:type="character" w:customStyle="1" w:styleId="Internetlink">
    <w:name w:val="Internet link"/>
    <w:uiPriority w:val="99"/>
    <w:rsid w:val="008B6650"/>
    <w:rPr>
      <w:rFonts w:eastAsia="Times New Roman"/>
      <w:color w:val="000080"/>
      <w:u w:val="single"/>
    </w:rPr>
  </w:style>
  <w:style w:type="character" w:customStyle="1" w:styleId="WW8Num1z0">
    <w:name w:val="WW8Num1z0"/>
    <w:uiPriority w:val="99"/>
    <w:rsid w:val="008B6650"/>
    <w:rPr>
      <w:rFonts w:eastAsia="Times New Roman"/>
      <w:lang w:val="de-DE" w:eastAsia="ja-JP"/>
    </w:rPr>
  </w:style>
  <w:style w:type="character" w:customStyle="1" w:styleId="NumberingSymbols">
    <w:name w:val="Numbering Symbols"/>
    <w:uiPriority w:val="99"/>
    <w:rsid w:val="008B6650"/>
    <w:rPr>
      <w:rFonts w:eastAsia="Times New Roman"/>
      <w:lang w:val="de-DE" w:eastAsia="ja-JP"/>
    </w:rPr>
  </w:style>
  <w:style w:type="paragraph" w:styleId="af1">
    <w:name w:val="Balloon Text"/>
    <w:basedOn w:val="a"/>
    <w:link w:val="af2"/>
    <w:uiPriority w:val="99"/>
    <w:semiHidden/>
    <w:rsid w:val="00E3727D"/>
    <w:rPr>
      <w:rFonts w:ascii="Segoe UI" w:hAnsi="Segoe UI"/>
      <w:sz w:val="18"/>
      <w:szCs w:val="20"/>
      <w:lang w:bidi="ar-SA"/>
    </w:rPr>
  </w:style>
  <w:style w:type="character" w:customStyle="1" w:styleId="af2">
    <w:name w:val="Текст у виносці Знак"/>
    <w:link w:val="af1"/>
    <w:uiPriority w:val="99"/>
    <w:semiHidden/>
    <w:locked/>
    <w:rsid w:val="00E3727D"/>
    <w:rPr>
      <w:rFonts w:ascii="Segoe UI" w:hAnsi="Segoe UI" w:cs="Times New Roman"/>
      <w:sz w:val="18"/>
      <w:lang w:val="uk-UA" w:eastAsia="ja-JP"/>
    </w:rPr>
  </w:style>
  <w:style w:type="paragraph" w:styleId="af3">
    <w:name w:val="Normal (Web)"/>
    <w:basedOn w:val="a"/>
    <w:uiPriority w:val="99"/>
    <w:rsid w:val="00D368E6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99"/>
    <w:qFormat/>
    <w:rsid w:val="004240EC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locked/>
    <w:rsid w:val="00C07389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07389"/>
    <w:pPr>
      <w:shd w:val="clear" w:color="auto" w:fill="FFFFFF"/>
      <w:autoSpaceDN/>
      <w:adjustRightInd/>
      <w:spacing w:line="274" w:lineRule="exact"/>
      <w:ind w:hanging="1280"/>
    </w:pPr>
    <w:rPr>
      <w:sz w:val="20"/>
      <w:szCs w:val="20"/>
      <w:lang w:val="ru-RU" w:eastAsia="ru-RU" w:bidi="ar-SA"/>
    </w:rPr>
  </w:style>
  <w:style w:type="paragraph" w:customStyle="1" w:styleId="tj">
    <w:name w:val="tj"/>
    <w:basedOn w:val="a"/>
    <w:uiPriority w:val="99"/>
    <w:rsid w:val="006D724C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f5">
    <w:name w:val="Hyperlink"/>
    <w:uiPriority w:val="99"/>
    <w:rsid w:val="006D724C"/>
    <w:rPr>
      <w:rFonts w:cs="Times New Roman"/>
      <w:color w:val="0000FF"/>
      <w:u w:val="single"/>
    </w:rPr>
  </w:style>
  <w:style w:type="paragraph" w:customStyle="1" w:styleId="tl">
    <w:name w:val="tl"/>
    <w:basedOn w:val="a"/>
    <w:uiPriority w:val="99"/>
    <w:rsid w:val="006D724C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tc">
    <w:name w:val="tc"/>
    <w:basedOn w:val="a"/>
    <w:uiPriority w:val="99"/>
    <w:rsid w:val="006D724C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2D7E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rvts15">
    <w:name w:val="rvts15"/>
    <w:uiPriority w:val="99"/>
    <w:rsid w:val="00971EDD"/>
  </w:style>
  <w:style w:type="character" w:styleId="af6">
    <w:name w:val="Placeholder Text"/>
    <w:uiPriority w:val="99"/>
    <w:semiHidden/>
    <w:rsid w:val="00206A6C"/>
    <w:rPr>
      <w:rFonts w:cs="Times New Roman"/>
      <w:color w:val="808080"/>
    </w:rPr>
  </w:style>
  <w:style w:type="paragraph" w:styleId="af7">
    <w:name w:val="No Spacing"/>
    <w:uiPriority w:val="99"/>
    <w:qFormat/>
    <w:rsid w:val="00525043"/>
    <w:pPr>
      <w:widowControl w:val="0"/>
      <w:autoSpaceDN w:val="0"/>
      <w:adjustRightInd w:val="0"/>
    </w:pPr>
    <w:rPr>
      <w:rFonts w:ascii="Times New Roman" w:hAnsi="Times New Roman"/>
      <w:sz w:val="28"/>
      <w:szCs w:val="28"/>
      <w:lang w:eastAsia="ja-JP" w:bidi="yi-Hebr"/>
    </w:rPr>
  </w:style>
  <w:style w:type="character" w:customStyle="1" w:styleId="HTMLPreformattedChar">
    <w:name w:val="HTML Preformatted Char"/>
    <w:uiPriority w:val="99"/>
    <w:semiHidden/>
    <w:locked/>
    <w:rsid w:val="004F581A"/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semiHidden/>
    <w:locked/>
    <w:rsid w:val="004F58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/>
      <w:sz w:val="20"/>
      <w:szCs w:val="20"/>
      <w:lang w:val="ru-RU" w:eastAsia="ru-RU" w:bidi="ar-SA"/>
    </w:rPr>
  </w:style>
  <w:style w:type="character" w:customStyle="1" w:styleId="HTML0">
    <w:name w:val="Стандартний HTML Знак"/>
    <w:link w:val="HTML"/>
    <w:uiPriority w:val="99"/>
    <w:semiHidden/>
    <w:locked/>
    <w:rsid w:val="00DD42AD"/>
    <w:rPr>
      <w:rFonts w:ascii="Courier New" w:hAnsi="Courier New" w:cs="Courier New"/>
      <w:sz w:val="20"/>
      <w:szCs w:val="20"/>
      <w:lang w:val="uk-UA" w:eastAsia="ja-JP" w:bidi="yi-Hebr"/>
    </w:rPr>
  </w:style>
  <w:style w:type="character" w:customStyle="1" w:styleId="HTML1">
    <w:name w:val="Стандартный HTML Знак1"/>
    <w:uiPriority w:val="99"/>
    <w:semiHidden/>
    <w:rsid w:val="004F581A"/>
    <w:rPr>
      <w:rFonts w:ascii="Consolas" w:hAnsi="Consolas" w:cs="Times New Roman"/>
      <w:lang w:val="uk-UA" w:eastAsia="ja-JP" w:bidi="yi-Hebr"/>
    </w:rPr>
  </w:style>
  <w:style w:type="character" w:customStyle="1" w:styleId="11">
    <w:name w:val="Текст выноски Знак1"/>
    <w:uiPriority w:val="99"/>
    <w:semiHidden/>
    <w:rsid w:val="004F581A"/>
    <w:rPr>
      <w:rFonts w:ascii="Tahoma" w:hAnsi="Tahoma" w:cs="Tahoma"/>
      <w:sz w:val="16"/>
      <w:szCs w:val="16"/>
      <w:lang w:eastAsia="ru-RU"/>
    </w:rPr>
  </w:style>
  <w:style w:type="character" w:customStyle="1" w:styleId="af8">
    <w:name w:val="Колонтитул_"/>
    <w:link w:val="af9"/>
    <w:uiPriority w:val="99"/>
    <w:semiHidden/>
    <w:locked/>
    <w:rsid w:val="004F581A"/>
    <w:rPr>
      <w:rFonts w:ascii="Times New Roman" w:hAnsi="Times New Roman" w:cs="Times New Roman"/>
      <w:spacing w:val="14"/>
      <w:sz w:val="23"/>
      <w:szCs w:val="23"/>
      <w:shd w:val="clear" w:color="auto" w:fill="FFFFFF"/>
    </w:rPr>
  </w:style>
  <w:style w:type="paragraph" w:customStyle="1" w:styleId="af9">
    <w:name w:val="Колонтитул"/>
    <w:basedOn w:val="a"/>
    <w:link w:val="af8"/>
    <w:uiPriority w:val="99"/>
    <w:semiHidden/>
    <w:rsid w:val="004F581A"/>
    <w:pPr>
      <w:shd w:val="clear" w:color="auto" w:fill="FFFFFF"/>
      <w:autoSpaceDN/>
      <w:adjustRightInd/>
      <w:spacing w:line="240" w:lineRule="atLeast"/>
    </w:pPr>
    <w:rPr>
      <w:spacing w:val="14"/>
      <w:sz w:val="23"/>
      <w:szCs w:val="23"/>
      <w:lang w:val="ru-RU" w:eastAsia="ru-RU" w:bidi="ar-SA"/>
    </w:rPr>
  </w:style>
  <w:style w:type="character" w:customStyle="1" w:styleId="31">
    <w:name w:val="Основной текст (3)_"/>
    <w:link w:val="32"/>
    <w:uiPriority w:val="99"/>
    <w:semiHidden/>
    <w:locked/>
    <w:rsid w:val="004F581A"/>
    <w:rPr>
      <w:rFonts w:ascii="Times New Roman" w:hAnsi="Times New Roman" w:cs="Times New Roman"/>
      <w:i/>
      <w:iCs/>
      <w:spacing w:val="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semiHidden/>
    <w:rsid w:val="004F581A"/>
    <w:pPr>
      <w:shd w:val="clear" w:color="auto" w:fill="FFFFFF"/>
      <w:autoSpaceDN/>
      <w:adjustRightInd/>
      <w:spacing w:before="420" w:after="60" w:line="240" w:lineRule="atLeast"/>
      <w:jc w:val="center"/>
    </w:pPr>
    <w:rPr>
      <w:i/>
      <w:iCs/>
      <w:spacing w:val="5"/>
      <w:sz w:val="20"/>
      <w:szCs w:val="20"/>
      <w:lang w:val="ru-RU" w:eastAsia="ru-RU" w:bidi="ar-SA"/>
    </w:rPr>
  </w:style>
  <w:style w:type="character" w:customStyle="1" w:styleId="afa">
    <w:name w:val="Основной текст_"/>
    <w:link w:val="12"/>
    <w:uiPriority w:val="99"/>
    <w:semiHidden/>
    <w:locked/>
    <w:rsid w:val="004F581A"/>
    <w:rPr>
      <w:rFonts w:ascii="Times New Roman" w:hAnsi="Times New Roman" w:cs="Times New Roman"/>
      <w:spacing w:val="9"/>
      <w:shd w:val="clear" w:color="auto" w:fill="FFFFFF"/>
    </w:rPr>
  </w:style>
  <w:style w:type="paragraph" w:customStyle="1" w:styleId="12">
    <w:name w:val="Основной текст1"/>
    <w:basedOn w:val="a"/>
    <w:link w:val="afa"/>
    <w:uiPriority w:val="99"/>
    <w:semiHidden/>
    <w:rsid w:val="004F581A"/>
    <w:pPr>
      <w:shd w:val="clear" w:color="auto" w:fill="FFFFFF"/>
      <w:autoSpaceDN/>
      <w:adjustRightInd/>
      <w:spacing w:before="180" w:after="60" w:line="319" w:lineRule="exact"/>
      <w:jc w:val="both"/>
    </w:pPr>
    <w:rPr>
      <w:spacing w:val="9"/>
      <w:sz w:val="20"/>
      <w:szCs w:val="20"/>
      <w:lang w:val="ru-RU" w:eastAsia="ru-RU" w:bidi="ar-SA"/>
    </w:rPr>
  </w:style>
  <w:style w:type="character" w:customStyle="1" w:styleId="41">
    <w:name w:val="Основной текст (4)_"/>
    <w:link w:val="42"/>
    <w:uiPriority w:val="99"/>
    <w:semiHidden/>
    <w:locked/>
    <w:rsid w:val="004F581A"/>
    <w:rPr>
      <w:rFonts w:ascii="Times New Roman" w:hAnsi="Times New Roman" w:cs="Times New Roman"/>
      <w:spacing w:val="1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semiHidden/>
    <w:rsid w:val="004F581A"/>
    <w:pPr>
      <w:shd w:val="clear" w:color="auto" w:fill="FFFFFF"/>
      <w:autoSpaceDN/>
      <w:adjustRightInd/>
      <w:spacing w:before="180" w:after="180" w:line="240" w:lineRule="atLeast"/>
      <w:jc w:val="center"/>
    </w:pPr>
    <w:rPr>
      <w:spacing w:val="15"/>
      <w:sz w:val="20"/>
      <w:szCs w:val="20"/>
      <w:lang w:val="ru-RU" w:eastAsia="ru-RU" w:bidi="ar-SA"/>
    </w:rPr>
  </w:style>
  <w:style w:type="character" w:customStyle="1" w:styleId="212pt">
    <w:name w:val="Основной текст (2) + 12 pt"/>
    <w:aliases w:val="Не полужирный,Интервал 0 pt"/>
    <w:uiPriority w:val="99"/>
    <w:rsid w:val="004F581A"/>
    <w:rPr>
      <w:rFonts w:ascii="Arial Narrow" w:hAnsi="Arial Narrow" w:cs="Arial Narrow"/>
      <w:color w:val="000000"/>
      <w:spacing w:val="0"/>
      <w:w w:val="100"/>
      <w:position w:val="0"/>
      <w:sz w:val="8"/>
      <w:szCs w:val="8"/>
      <w:shd w:val="clear" w:color="auto" w:fill="FFFFFF"/>
      <w:lang w:val="uk-UA" w:eastAsia="uk-UA"/>
    </w:rPr>
  </w:style>
  <w:style w:type="character" w:customStyle="1" w:styleId="23">
    <w:name w:val="Основной текст (2) + Малые прописные"/>
    <w:uiPriority w:val="99"/>
    <w:rsid w:val="004F581A"/>
    <w:rPr>
      <w:rFonts w:ascii="Times New Roman" w:hAnsi="Times New Roman" w:cs="Times New Roman"/>
      <w:b/>
      <w:bCs/>
      <w:smallCaps/>
      <w:color w:val="000000"/>
      <w:spacing w:val="10"/>
      <w:w w:val="100"/>
      <w:position w:val="0"/>
      <w:sz w:val="20"/>
      <w:szCs w:val="20"/>
      <w:shd w:val="clear" w:color="auto" w:fill="FFFFFF"/>
      <w:lang w:val="uk-UA" w:eastAsia="uk-UA"/>
    </w:rPr>
  </w:style>
  <w:style w:type="paragraph" w:customStyle="1" w:styleId="afb">
    <w:name w:val="Назва документа"/>
    <w:basedOn w:val="a"/>
    <w:next w:val="afc"/>
    <w:uiPriority w:val="99"/>
    <w:semiHidden/>
    <w:rsid w:val="004F581A"/>
    <w:pPr>
      <w:keepNext/>
      <w:keepLines/>
      <w:widowControl/>
      <w:autoSpaceDN/>
      <w:adjustRightInd/>
      <w:spacing w:before="240" w:after="240"/>
      <w:jc w:val="center"/>
    </w:pPr>
    <w:rPr>
      <w:rFonts w:ascii="Antiqua" w:hAnsi="Antiqua"/>
      <w:b/>
      <w:sz w:val="26"/>
      <w:szCs w:val="20"/>
      <w:lang w:eastAsia="ru-RU" w:bidi="ar-SA"/>
    </w:rPr>
  </w:style>
  <w:style w:type="paragraph" w:customStyle="1" w:styleId="afc">
    <w:name w:val="Нормальний текст"/>
    <w:basedOn w:val="a"/>
    <w:uiPriority w:val="99"/>
    <w:semiHidden/>
    <w:rsid w:val="004F581A"/>
    <w:pPr>
      <w:widowControl/>
      <w:autoSpaceDN/>
      <w:adjustRightInd/>
      <w:spacing w:before="120"/>
      <w:ind w:firstLine="567"/>
      <w:jc w:val="both"/>
    </w:pPr>
    <w:rPr>
      <w:rFonts w:ascii="Antiqua" w:hAnsi="Antiqua"/>
      <w:sz w:val="26"/>
      <w:szCs w:val="20"/>
      <w:lang w:eastAsia="ru-RU" w:bidi="ar-SA"/>
    </w:rPr>
  </w:style>
  <w:style w:type="paragraph" w:customStyle="1" w:styleId="rvps7">
    <w:name w:val="rvps7"/>
    <w:basedOn w:val="a"/>
    <w:uiPriority w:val="99"/>
    <w:semiHidden/>
    <w:rsid w:val="004F581A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rvps12">
    <w:name w:val="rvps12"/>
    <w:basedOn w:val="a"/>
    <w:uiPriority w:val="99"/>
    <w:semiHidden/>
    <w:rsid w:val="004F581A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rvps2">
    <w:name w:val="rvps2"/>
    <w:basedOn w:val="a"/>
    <w:uiPriority w:val="99"/>
    <w:semiHidden/>
    <w:rsid w:val="004F581A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rvps14">
    <w:name w:val="rvps14"/>
    <w:basedOn w:val="a"/>
    <w:uiPriority w:val="99"/>
    <w:semiHidden/>
    <w:rsid w:val="004F581A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rvps11">
    <w:name w:val="rvps11"/>
    <w:basedOn w:val="a"/>
    <w:uiPriority w:val="99"/>
    <w:semiHidden/>
    <w:rsid w:val="004F581A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western1">
    <w:name w:val="western1"/>
    <w:basedOn w:val="a"/>
    <w:uiPriority w:val="99"/>
    <w:semiHidden/>
    <w:rsid w:val="004F581A"/>
    <w:pPr>
      <w:widowControl/>
      <w:suppressAutoHyphens/>
      <w:autoSpaceDN/>
      <w:adjustRightInd/>
      <w:spacing w:before="100" w:after="119"/>
    </w:pPr>
    <w:rPr>
      <w:rFonts w:ascii="Arial" w:hAnsi="Arial" w:cs="Arial"/>
      <w:sz w:val="20"/>
      <w:szCs w:val="20"/>
      <w:lang w:val="ru-RU" w:eastAsia="ar-SA" w:bidi="ar-SA"/>
    </w:rPr>
  </w:style>
  <w:style w:type="character" w:customStyle="1" w:styleId="st42">
    <w:name w:val="st42"/>
    <w:uiPriority w:val="99"/>
    <w:rsid w:val="004F581A"/>
    <w:rPr>
      <w:color w:val="000000"/>
    </w:rPr>
  </w:style>
  <w:style w:type="character" w:customStyle="1" w:styleId="st46">
    <w:name w:val="st46"/>
    <w:uiPriority w:val="99"/>
    <w:rsid w:val="004F581A"/>
    <w:rPr>
      <w:i/>
      <w:color w:val="000000"/>
    </w:rPr>
  </w:style>
  <w:style w:type="paragraph" w:customStyle="1" w:styleId="rvps6">
    <w:name w:val="rvps6"/>
    <w:basedOn w:val="a"/>
    <w:uiPriority w:val="99"/>
    <w:rsid w:val="00D54CB4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rvts23">
    <w:name w:val="rvts23"/>
    <w:uiPriority w:val="99"/>
    <w:rsid w:val="00D54CB4"/>
    <w:rPr>
      <w:rFonts w:cs="Times New Roman"/>
    </w:rPr>
  </w:style>
  <w:style w:type="character" w:customStyle="1" w:styleId="rvts46">
    <w:name w:val="rvts46"/>
    <w:uiPriority w:val="99"/>
    <w:rsid w:val="00D54CB4"/>
    <w:rPr>
      <w:rFonts w:cs="Times New Roman"/>
    </w:rPr>
  </w:style>
  <w:style w:type="paragraph" w:customStyle="1" w:styleId="rvps4">
    <w:name w:val="rvps4"/>
    <w:basedOn w:val="a"/>
    <w:uiPriority w:val="99"/>
    <w:rsid w:val="00D54CB4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rvts44">
    <w:name w:val="rvts44"/>
    <w:uiPriority w:val="99"/>
    <w:rsid w:val="00D54CB4"/>
    <w:rPr>
      <w:rFonts w:cs="Times New Roman"/>
    </w:rPr>
  </w:style>
  <w:style w:type="table" w:styleId="afd">
    <w:name w:val="Table Grid"/>
    <w:basedOn w:val="a1"/>
    <w:rsid w:val="00CE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zakon.rada.gov.ua/laws/show/z1882-23" TargetMode="External"/><Relationship Id="rId18" Type="http://schemas.openxmlformats.org/officeDocument/2006/relationships/hyperlink" Target="https://zakon.rada.gov.ua/laws/show/v0793201-1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v0793201-17" TargetMode="External"/><Relationship Id="rId17" Type="http://schemas.openxmlformats.org/officeDocument/2006/relationships/hyperlink" Target="https://zakon.rada.gov.ua/laws/show/z1103-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z1842-23" TargetMode="External"/><Relationship Id="rId20" Type="http://schemas.openxmlformats.org/officeDocument/2006/relationships/hyperlink" Target="https://zakon.rada.gov.ua/laws/show/z1882-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1882-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1882-23" TargetMode="External"/><Relationship Id="rId10" Type="http://schemas.openxmlformats.org/officeDocument/2006/relationships/hyperlink" Target="https://zakon.rada.gov.ua/laws/show/2456-17" TargetMode="External"/><Relationship Id="rId19" Type="http://schemas.openxmlformats.org/officeDocument/2006/relationships/hyperlink" Target="https://zakon.rada.gov.ua/laws/show/2456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6-17" TargetMode="External"/><Relationship Id="rId14" Type="http://schemas.openxmlformats.org/officeDocument/2006/relationships/hyperlink" Target="https://zakon.rada.gov.ua/laws/show/v0793201-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FBF37-6D94-4CE1-BDBD-86E9CE86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33</Pages>
  <Words>39254</Words>
  <Characters>22375</Characters>
  <Application>Microsoft Office Word</Application>
  <DocSecurity>0</DocSecurity>
  <Lines>186</Lines>
  <Paragraphs>123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6</cp:revision>
  <dcterms:created xsi:type="dcterms:W3CDTF">2022-01-10T18:50:00Z</dcterms:created>
  <dcterms:modified xsi:type="dcterms:W3CDTF">2025-07-16T13:41:00Z</dcterms:modified>
</cp:coreProperties>
</file>