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83" w:rsidRPr="00760B83" w:rsidRDefault="00760B83" w:rsidP="00760B83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760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60B83" w:rsidRPr="00760B83" w:rsidRDefault="00760B83" w:rsidP="00760B8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760B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760B83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760B8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760B8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pict>
          <v:line id="Прямая соединительная линия 6" o:spid="_x0000_s1028" style="position:absolute;left:0;text-align:left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proofErr w:type="gramStart"/>
      <w:r w:rsidRPr="00760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</w:t>
      </w:r>
      <w:proofErr w:type="gramEnd"/>
      <w:r w:rsidRPr="00760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ІШЕННЯ</w:t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жовтня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р. №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4 </w:t>
      </w:r>
      <w:proofErr w:type="spellStart"/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760B8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760B83" w:rsidRDefault="00760B83" w:rsidP="0076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6C0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оновленої </w:t>
      </w:r>
    </w:p>
    <w:p w:rsidR="00760B83" w:rsidRDefault="00760B83" w:rsidP="0076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E66C0">
        <w:rPr>
          <w:rFonts w:ascii="Times New Roman" w:hAnsi="Times New Roman" w:cs="Times New Roman"/>
          <w:sz w:val="28"/>
          <w:szCs w:val="28"/>
        </w:rPr>
        <w:t>проможної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C0">
        <w:rPr>
          <w:rFonts w:ascii="Times New Roman" w:hAnsi="Times New Roman" w:cs="Times New Roman"/>
          <w:sz w:val="28"/>
          <w:szCs w:val="28"/>
        </w:rPr>
        <w:t>мережі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C0">
        <w:rPr>
          <w:rFonts w:ascii="Times New Roman" w:hAnsi="Times New Roman" w:cs="Times New Roman"/>
          <w:sz w:val="28"/>
          <w:szCs w:val="28"/>
        </w:rPr>
        <w:t xml:space="preserve">надання </w:t>
      </w:r>
    </w:p>
    <w:p w:rsidR="00760B83" w:rsidRDefault="00760B83" w:rsidP="0076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6C0">
        <w:rPr>
          <w:rFonts w:ascii="Times New Roman" w:hAnsi="Times New Roman" w:cs="Times New Roman"/>
          <w:sz w:val="28"/>
          <w:szCs w:val="28"/>
        </w:rPr>
        <w:t xml:space="preserve">первинної медичної допомоги </w:t>
      </w:r>
    </w:p>
    <w:p w:rsidR="00760B83" w:rsidRPr="00760B83" w:rsidRDefault="00760B83" w:rsidP="00760B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</w:pPr>
      <w:r w:rsidRPr="00760B8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 xml:space="preserve">в </w:t>
      </w:r>
      <w:proofErr w:type="spellStart"/>
      <w:r w:rsidRPr="00760B8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Рогатинській</w:t>
      </w:r>
      <w:proofErr w:type="spellEnd"/>
      <w:r w:rsidRPr="00760B8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 xml:space="preserve"> міській </w:t>
      </w:r>
    </w:p>
    <w:p w:rsidR="00760B83" w:rsidRPr="00145C5B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 w:rsidRPr="002E66C0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територіальній гром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аді</w:t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760B8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760B8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760B8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FB321E" w:rsidRDefault="00FB321E" w:rsidP="0076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F95" w:rsidRPr="00462531" w:rsidRDefault="00FB321E" w:rsidP="00513F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</w:t>
      </w:r>
      <w:r w:rsidRPr="00912943">
        <w:rPr>
          <w:rFonts w:ascii="Times New Roman" w:hAnsi="Times New Roman" w:cs="Times New Roman"/>
          <w:sz w:val="28"/>
          <w:szCs w:val="28"/>
        </w:rPr>
        <w:t xml:space="preserve"> </w:t>
      </w:r>
      <w:r w:rsidR="00B26EFC">
        <w:rPr>
          <w:rFonts w:ascii="Times New Roman" w:hAnsi="Times New Roman" w:cs="Times New Roman"/>
          <w:sz w:val="28"/>
          <w:szCs w:val="28"/>
        </w:rPr>
        <w:t xml:space="preserve">виконання </w:t>
      </w:r>
      <w:proofErr w:type="spellStart"/>
      <w:r w:rsidR="00B26EF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B26EFC">
        <w:rPr>
          <w:rFonts w:ascii="Times New Roman" w:hAnsi="Times New Roman" w:cs="Times New Roman"/>
          <w:sz w:val="28"/>
          <w:szCs w:val="28"/>
        </w:rPr>
        <w:t xml:space="preserve"> вимог Національної служби здоров</w:t>
      </w:r>
      <w:r w:rsidR="00B26EFC" w:rsidRPr="00145C5B">
        <w:rPr>
          <w:rFonts w:ascii="Times New Roman" w:hAnsi="Times New Roman" w:cs="Times New Roman"/>
          <w:sz w:val="28"/>
          <w:szCs w:val="28"/>
        </w:rPr>
        <w:t>’</w:t>
      </w:r>
      <w:r w:rsidR="00B26EFC">
        <w:rPr>
          <w:rFonts w:ascii="Times New Roman" w:hAnsi="Times New Roman" w:cs="Times New Roman"/>
          <w:sz w:val="28"/>
          <w:szCs w:val="28"/>
        </w:rPr>
        <w:t>я України специфікації договору</w:t>
      </w:r>
      <w:r w:rsidR="00513F95">
        <w:rPr>
          <w:rFonts w:ascii="Times New Roman" w:hAnsi="Times New Roman" w:cs="Times New Roman"/>
          <w:sz w:val="28"/>
          <w:szCs w:val="28"/>
        </w:rPr>
        <w:t xml:space="preserve"> з надання </w:t>
      </w:r>
      <w:r w:rsidR="00513F95" w:rsidRPr="00912943">
        <w:rPr>
          <w:rFonts w:ascii="Times New Roman" w:hAnsi="Times New Roman" w:cs="Times New Roman"/>
          <w:sz w:val="28"/>
          <w:szCs w:val="28"/>
        </w:rPr>
        <w:t>первинної медико-санітарної допомоги</w:t>
      </w:r>
      <w:r w:rsidR="00513F95">
        <w:rPr>
          <w:rFonts w:ascii="Times New Roman" w:hAnsi="Times New Roman" w:cs="Times New Roman"/>
          <w:sz w:val="28"/>
          <w:szCs w:val="28"/>
        </w:rPr>
        <w:t xml:space="preserve"> в 2025 році</w:t>
      </w:r>
      <w:r w:rsidRPr="00912943">
        <w:rPr>
          <w:rFonts w:ascii="Times New Roman" w:hAnsi="Times New Roman" w:cs="Times New Roman"/>
          <w:sz w:val="28"/>
          <w:szCs w:val="28"/>
        </w:rPr>
        <w:t>, ефективного використання фінансових, матеріальних та кадрових ресурсів, забезпечення доступності первинної медичної допомоги та н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а виконання статті 5 Закону України «Про підвищення доступності та якості медичного обслуговування у сільській місцевості», наказу </w:t>
      </w:r>
      <w:r w:rsidRPr="001F610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М</w:t>
      </w:r>
      <w:r w:rsidR="00DF2DB0" w:rsidRPr="001F610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ОЗ</w:t>
      </w:r>
      <w:r w:rsidRPr="001F610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 xml:space="preserve"> 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України</w:t>
      </w:r>
      <w:r w:rsidR="00513F95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й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Міністерства регіонального розвитку, будівництва та житлово-комунального господарства України від 06.02.2018 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року 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№ 178/24 «Про затвердження Порядку формування спроможних мереж надання первинної медичної допомоги», </w:t>
      </w:r>
      <w:r w:rsidRPr="00912943">
        <w:rPr>
          <w:rFonts w:ascii="Times New Roman" w:hAnsi="Times New Roman" w:cs="Times New Roman"/>
          <w:sz w:val="28"/>
          <w:szCs w:val="28"/>
        </w:rPr>
        <w:t>Наказу Міністерства охорони здоров’я України від 29</w:t>
      </w:r>
      <w:r w:rsidR="00557EF9">
        <w:rPr>
          <w:rFonts w:ascii="Times New Roman" w:hAnsi="Times New Roman" w:cs="Times New Roman"/>
          <w:sz w:val="28"/>
          <w:szCs w:val="28"/>
        </w:rPr>
        <w:t xml:space="preserve"> липня </w:t>
      </w:r>
      <w:r w:rsidRPr="00912943">
        <w:rPr>
          <w:rFonts w:ascii="Times New Roman" w:hAnsi="Times New Roman" w:cs="Times New Roman"/>
          <w:sz w:val="28"/>
          <w:szCs w:val="28"/>
        </w:rPr>
        <w:t xml:space="preserve">2016 року № 801 «Про затвердження Положення про центр первинної медичної (медико-санітарної) допомоги та положень про його підрозділи», керуючись пунктом 30 частини першої статті 26 Закону України «Про місцеве самоврядування в Україні», </w:t>
      </w:r>
      <w:r w:rsidR="00557EF9">
        <w:rPr>
          <w:rFonts w:ascii="Times New Roman" w:hAnsi="Times New Roman" w:cs="Times New Roman"/>
          <w:sz w:val="28"/>
          <w:szCs w:val="28"/>
        </w:rPr>
        <w:t>беручи до уваги лист комунального некомерційного підприємства «</w:t>
      </w:r>
      <w:proofErr w:type="spellStart"/>
      <w:r w:rsidR="00557EF9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="00557EF9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від</w:t>
      </w:r>
      <w:r w:rsidR="00097847">
        <w:rPr>
          <w:rFonts w:ascii="Times New Roman" w:hAnsi="Times New Roman" w:cs="Times New Roman"/>
          <w:sz w:val="28"/>
          <w:szCs w:val="28"/>
        </w:rPr>
        <w:t xml:space="preserve"> </w:t>
      </w:r>
      <w:r w:rsidR="00462531">
        <w:rPr>
          <w:rFonts w:ascii="Times New Roman" w:hAnsi="Times New Roman" w:cs="Times New Roman"/>
          <w:sz w:val="28"/>
          <w:szCs w:val="28"/>
        </w:rPr>
        <w:t>2</w:t>
      </w:r>
      <w:r w:rsidR="00DF2DB0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7EF9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DB0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>жовт</w:t>
      </w:r>
      <w:r w:rsidR="00097847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557EF9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97847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7EF9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462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EF9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11-12/</w:t>
      </w:r>
      <w:r w:rsidR="00DF2DB0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</w:t>
      </w:r>
      <w:r w:rsidR="00557EF9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>міська рада ВИРІШИЛА:</w:t>
      </w:r>
    </w:p>
    <w:p w:rsidR="00FB321E" w:rsidRPr="00760B83" w:rsidRDefault="00FB321E" w:rsidP="00FB321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</w:pP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Затвердити </w:t>
      </w:r>
      <w:r w:rsidR="006C2708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оновлену</w:t>
      </w:r>
      <w:r w:rsidR="00DF2DB0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спроможну мережу з надання первинної медичної допомоги у </w:t>
      </w:r>
      <w:proofErr w:type="spellStart"/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Рогатинській</w:t>
      </w:r>
      <w:proofErr w:type="spellEnd"/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міській територіальній громаді</w:t>
      </w:r>
      <w:r w:rsidR="00557EF9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</w:t>
      </w:r>
      <w:r w:rsidR="00557EF9" w:rsidRPr="00760B83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uk-UA"/>
        </w:rPr>
        <w:t>(</w:t>
      </w:r>
      <w:r w:rsidRPr="00760B83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uk-UA"/>
        </w:rPr>
        <w:t>додається</w:t>
      </w:r>
      <w:r w:rsidR="00557EF9" w:rsidRPr="00760B83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uk-UA"/>
        </w:rPr>
        <w:t>)</w:t>
      </w:r>
      <w:r w:rsidRPr="00760B83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uk-UA"/>
        </w:rPr>
        <w:t>.</w:t>
      </w:r>
    </w:p>
    <w:p w:rsidR="00557EF9" w:rsidRPr="00B91948" w:rsidRDefault="00760B83" w:rsidP="00B91948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21E" w:rsidRPr="00C917EA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E51703" w:rsidRPr="00DF2DB0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FB321E" w:rsidRPr="00DF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сесії </w:t>
      </w:r>
      <w:proofErr w:type="spellStart"/>
      <w:r w:rsidR="00FB321E" w:rsidRPr="00DF2DB0">
        <w:rPr>
          <w:rFonts w:ascii="Times New Roman" w:hAnsi="Times New Roman" w:cs="Times New Roman"/>
          <w:color w:val="000000" w:themeColor="text1"/>
          <w:sz w:val="28"/>
          <w:szCs w:val="28"/>
        </w:rPr>
        <w:t>Рогатинської</w:t>
      </w:r>
      <w:proofErr w:type="spellEnd"/>
      <w:r w:rsidR="00FB321E" w:rsidRPr="00DF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від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</w:t>
      </w:r>
      <w:r w:rsidR="00E51703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51703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черв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ня 202</w:t>
      </w:r>
      <w:r w:rsidR="00E51703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</w:t>
      </w:r>
      <w:r w:rsidR="00E51703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оку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№ </w:t>
      </w:r>
      <w:r w:rsidR="00E51703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9041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</w:t>
      </w:r>
      <w:r w:rsidR="00FB321E" w:rsidRPr="00DF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спроможної мережі з надання первинної медичної </w:t>
      </w:r>
      <w:r w:rsidR="00FB321E" w:rsidRPr="00DF2D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допомоги у </w:t>
      </w:r>
      <w:proofErr w:type="spellStart"/>
      <w:r w:rsidR="00FB321E" w:rsidRPr="00DF2DB0">
        <w:rPr>
          <w:rFonts w:ascii="Times New Roman" w:hAnsi="Times New Roman" w:cs="Times New Roman"/>
          <w:color w:val="000000" w:themeColor="text1"/>
          <w:sz w:val="28"/>
          <w:szCs w:val="28"/>
        </w:rPr>
        <w:t>Рогатинській</w:t>
      </w:r>
      <w:proofErr w:type="spellEnd"/>
      <w:r w:rsidR="00FB321E" w:rsidRPr="00DF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міській територіальній громаді</w:t>
      </w:r>
      <w:r w:rsidR="00FB321E" w:rsidRPr="00E51703">
        <w:rPr>
          <w:rFonts w:ascii="Times New Roman" w:eastAsia="Times New Roman" w:hAnsi="Times New Roman" w:cs="Times New Roman"/>
          <w:color w:val="00B0F0"/>
          <w:spacing w:val="5"/>
          <w:sz w:val="28"/>
          <w:szCs w:val="28"/>
          <w:lang w:eastAsia="uk-UA"/>
        </w:rPr>
        <w:t xml:space="preserve">» </w:t>
      </w:r>
      <w:r w:rsidR="00FB321E" w:rsidRPr="00FB321E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вважати таким, що втратило свою чинність.</w:t>
      </w:r>
    </w:p>
    <w:p w:rsidR="003D5A61" w:rsidRDefault="00760B83" w:rsidP="001A2CC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</w:t>
      </w:r>
      <w:r w:rsidR="00FB321E" w:rsidRPr="003D5A61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Контроль за виконанням рішення покласти на постійну комісію міської ради з питань </w:t>
      </w:r>
      <w:r w:rsidR="00FB321E" w:rsidRPr="003D5A61">
        <w:rPr>
          <w:rFonts w:ascii="Times New Roman" w:hAnsi="Times New Roman" w:cs="Times New Roman"/>
          <w:sz w:val="28"/>
          <w:szCs w:val="28"/>
        </w:rPr>
        <w:t>з гуманітарної сфери, соціального захисту населення та молодіжної політики  (голова комісії – Тетяна Кушнір).</w:t>
      </w:r>
    </w:p>
    <w:p w:rsidR="00760B83" w:rsidRDefault="00760B83" w:rsidP="00760B8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60B83" w:rsidRPr="003D5A61" w:rsidRDefault="00760B83" w:rsidP="00760B8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91948" w:rsidRPr="00D801F6" w:rsidRDefault="00B91948" w:rsidP="00B91948">
      <w:pPr>
        <w:tabs>
          <w:tab w:val="left" w:pos="6500"/>
        </w:tabs>
        <w:rPr>
          <w:rFonts w:ascii="Times New Roman" w:hAnsi="Times New Roman" w:cs="Times New Roman"/>
        </w:rPr>
      </w:pPr>
      <w:r w:rsidRPr="00D801F6">
        <w:rPr>
          <w:rFonts w:ascii="Times New Roman" w:hAnsi="Times New Roman" w:cs="Times New Roman"/>
          <w:sz w:val="28"/>
          <w:szCs w:val="28"/>
          <w:lang w:eastAsia="uk-UA"/>
        </w:rPr>
        <w:t>Міський  голова</w:t>
      </w:r>
      <w:r w:rsidRPr="00D801F6">
        <w:rPr>
          <w:rFonts w:ascii="Times New Roman" w:hAnsi="Times New Roman" w:cs="Times New Roman"/>
          <w:sz w:val="28"/>
          <w:szCs w:val="28"/>
          <w:lang w:eastAsia="uk-UA"/>
        </w:rPr>
        <w:tab/>
        <w:t>Сергій  НАСАЛИК</w:t>
      </w:r>
    </w:p>
    <w:p w:rsidR="003930C7" w:rsidRDefault="003930C7" w:rsidP="00FB321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3930C7" w:rsidSect="00760B83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757A" w:rsidRPr="001F610F" w:rsidRDefault="003F757A" w:rsidP="003F757A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1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Додаток </w:t>
      </w:r>
    </w:p>
    <w:p w:rsidR="003F757A" w:rsidRPr="001F610F" w:rsidRDefault="003F757A" w:rsidP="003F757A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рішення 54 сесії </w:t>
      </w:r>
    </w:p>
    <w:p w:rsidR="003F757A" w:rsidRPr="001F610F" w:rsidRDefault="003F757A" w:rsidP="003F757A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610F">
        <w:rPr>
          <w:rFonts w:ascii="Times New Roman" w:hAnsi="Times New Roman" w:cs="Times New Roman"/>
          <w:color w:val="000000" w:themeColor="text1"/>
          <w:sz w:val="24"/>
          <w:szCs w:val="24"/>
        </w:rPr>
        <w:t>Рогатинської</w:t>
      </w:r>
      <w:proofErr w:type="spellEnd"/>
      <w:r w:rsidRPr="001F6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міської ради </w:t>
      </w:r>
    </w:p>
    <w:p w:rsidR="003F757A" w:rsidRPr="00760B83" w:rsidRDefault="003F757A" w:rsidP="003F75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DC6B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76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 w:rsidR="00462531" w:rsidRPr="0076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B83" w:rsidRPr="0076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</w:t>
      </w:r>
      <w:r w:rsidRPr="0076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жовтня 2024 року №  </w:t>
      </w:r>
    </w:p>
    <w:p w:rsidR="00DC6B99" w:rsidRPr="00153617" w:rsidRDefault="00DC6B99" w:rsidP="003F757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Спроможна мережа  </w:t>
      </w:r>
    </w:p>
    <w:p w:rsidR="003F757A" w:rsidRDefault="003F757A" w:rsidP="003F75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надання первинної медичної допомоги в</w:t>
      </w:r>
      <w:r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eastAsia="uk-UA"/>
        </w:rPr>
        <w:t>Рогатиннській</w:t>
      </w:r>
      <w:proofErr w:type="spellEnd"/>
      <w:r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eastAsia="uk-UA"/>
        </w:rPr>
        <w:t xml:space="preserve"> міській територіальній громаді</w:t>
      </w:r>
    </w:p>
    <w:p w:rsidR="003F757A" w:rsidRPr="000524CC" w:rsidRDefault="003F757A" w:rsidP="003F757A">
      <w:pPr>
        <w:spacing w:after="0" w:line="240" w:lineRule="auto"/>
        <w:ind w:left="814"/>
        <w:contextualSpacing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</w:p>
    <w:p w:rsidR="003F757A" w:rsidRDefault="003F757A" w:rsidP="003F757A">
      <w:pPr>
        <w:pStyle w:val="af5"/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Центральна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територія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доступності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 тип “Ц”</w:t>
      </w:r>
    </w:p>
    <w:tbl>
      <w:tblPr>
        <w:tblpPr w:leftFromText="180" w:rightFromText="180" w:bottomFromText="160" w:vertAnchor="text" w:tblpX="52" w:tblpY="1"/>
        <w:tblOverlap w:val="never"/>
        <w:tblW w:w="149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8"/>
        <w:gridCol w:w="3261"/>
        <w:gridCol w:w="1417"/>
        <w:gridCol w:w="1842"/>
        <w:gridCol w:w="1627"/>
        <w:gridCol w:w="9"/>
        <w:gridCol w:w="4234"/>
        <w:gridCol w:w="1690"/>
        <w:gridCol w:w="12"/>
      </w:tblGrid>
      <w:tr w:rsidR="003F757A" w:rsidTr="00760B83">
        <w:trPr>
          <w:trHeight w:val="570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  <w:p w:rsidR="003F757A" w:rsidRPr="007C6D4E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C6D4E"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Відстань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до 7 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км</w:t>
            </w:r>
          </w:p>
          <w:p w:rsidR="003F757A" w:rsidRPr="007C6D4E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57A" w:rsidRDefault="00621133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*</w:t>
            </w:r>
            <w:r w:rsidR="003F757A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)   </w:t>
            </w:r>
            <w:r w:rsidRPr="00D26D43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за даними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Наявність закладу охорони здоров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3F757A" w:rsidTr="00760B83">
        <w:trPr>
          <w:trHeight w:val="255"/>
        </w:trPr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D26D43" w:rsidRDefault="003F757A" w:rsidP="00760B83">
            <w:pPr>
              <w:widowControl w:val="0"/>
              <w:suppressLineNumbers/>
              <w:suppressAutoHyphens/>
              <w:spacing w:after="0" w:line="240" w:lineRule="auto"/>
              <w:ind w:left="-51" w:right="-402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26D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ГУС в </w:t>
            </w:r>
            <w:proofErr w:type="spellStart"/>
            <w:r w:rsidRPr="00D26D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І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в.</w:t>
            </w:r>
            <w:r w:rsidRPr="00D26D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-Ф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обл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26D43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26D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ЦНАП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</w:t>
            </w:r>
            <w:proofErr w:type="spellEnd"/>
            <w:r w:rsidRPr="00D26D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Pr="00D26D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МР</w:t>
            </w:r>
          </w:p>
        </w:tc>
        <w:tc>
          <w:tcPr>
            <w:tcW w:w="4243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rPr>
          <w:trHeight w:val="25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ind w:left="-195" w:right="-40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243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3F757A" w:rsidTr="00760B83">
        <w:trPr>
          <w:gridAfter w:val="1"/>
          <w:wAfter w:w="12" w:type="dxa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І.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місто Рогатин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7 521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7 467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 місто Рогатин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( 5 міських та 2 сільські дільниці)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306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352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Хутір Лісова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Кутці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286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314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Перенівка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161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Підгороддя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365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503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 села Підгороддя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Луковище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Підгороддя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Руда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379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Руда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Заланів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526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465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Заланів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 Залужжя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701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820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села Залужжя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Вербилівці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546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632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Вербилівці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території доступності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10 749 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11 126 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F757A" w:rsidRDefault="003F757A" w:rsidP="003F75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bookmarkStart w:id="0" w:name="_Hlk11875435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Критерії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Визначається навколо  найбільшого населеного пункту відповідної території планування.</w:t>
      </w:r>
    </w:p>
    <w:p w:rsidR="003F757A" w:rsidRDefault="003F757A" w:rsidP="003F757A">
      <w:pPr>
        <w:tabs>
          <w:tab w:val="left" w:pos="993"/>
        </w:tabs>
        <w:spacing w:after="0" w:line="240" w:lineRule="auto"/>
        <w:ind w:left="1418" w:right="395" w:hanging="14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2. Охоплює територію населеного пункту навколо якого вона визначається, а також території інших населених пунктів, відстань від яких до населеного  пункту, навколо якого визначена центральна ТД складає </w:t>
      </w:r>
      <w:smartTag w:uri="urn:schemas-microsoft-com:office:smarttags" w:element="metricconverter">
        <w:smartTagPr>
          <w:attr w:name="ProductID" w:val="7 км"/>
        </w:smartTagPr>
        <w:r>
          <w:rPr>
            <w:rFonts w:ascii="Times New Roman" w:hAnsi="Times New Roman" w:cs="Times New Roman"/>
            <w:color w:val="000000"/>
            <w:sz w:val="20"/>
            <w:szCs w:val="20"/>
          </w:rPr>
          <w:t>7 км</w:t>
        </w:r>
      </w:smartTag>
      <w:r>
        <w:rPr>
          <w:rFonts w:ascii="Times New Roman" w:hAnsi="Times New Roman" w:cs="Times New Roman"/>
          <w:color w:val="000000"/>
          <w:sz w:val="20"/>
          <w:szCs w:val="20"/>
        </w:rPr>
        <w:t xml:space="preserve"> або менше  по дорогах з твердим покриттям.</w:t>
      </w:r>
    </w:p>
    <w:p w:rsidR="003F757A" w:rsidRDefault="003F757A" w:rsidP="003F757A">
      <w:pPr>
        <w:tabs>
          <w:tab w:val="left" w:pos="99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3.</w:t>
      </w:r>
      <w:r w:rsidR="00621133">
        <w:rPr>
          <w:rFonts w:ascii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Кількість населення за даними </w:t>
      </w:r>
      <w:r w:rsidRPr="00F908DD"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Г</w:t>
      </w:r>
      <w:r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оловного управління статистики</w:t>
      </w:r>
      <w:r w:rsidRPr="00F908DD"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 xml:space="preserve"> в І</w:t>
      </w:r>
      <w:r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в.</w:t>
      </w:r>
      <w:r w:rsidRPr="00F908DD"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-Ф</w:t>
      </w:r>
      <w:r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ранк.</w:t>
      </w:r>
      <w:r w:rsidRPr="00F908DD"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 xml:space="preserve"> обл</w:t>
      </w:r>
      <w:r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станом на 01.01.2022 р.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ЦНАПу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Рогатинської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станом на 01.01.2024 р.</w:t>
      </w:r>
    </w:p>
    <w:p w:rsidR="003F757A" w:rsidRDefault="003F757A" w:rsidP="003F757A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                                                                           1.2. Центр ПМД,  тип “Ц”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Продовження додатку</w:t>
      </w:r>
    </w:p>
    <w:tbl>
      <w:tblPr>
        <w:tblW w:w="15450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3"/>
        <w:gridCol w:w="2182"/>
        <w:gridCol w:w="934"/>
        <w:gridCol w:w="1699"/>
        <w:gridCol w:w="1191"/>
        <w:gridCol w:w="992"/>
        <w:gridCol w:w="992"/>
        <w:gridCol w:w="1050"/>
        <w:gridCol w:w="992"/>
        <w:gridCol w:w="992"/>
        <w:gridCol w:w="909"/>
        <w:gridCol w:w="1050"/>
        <w:gridCol w:w="961"/>
        <w:gridCol w:w="992"/>
        <w:gridCol w:w="31"/>
      </w:tblGrid>
      <w:tr w:rsidR="003F757A" w:rsidTr="000524CC">
        <w:trPr>
          <w:gridAfter w:val="1"/>
          <w:wAfter w:w="31" w:type="dxa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№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з/п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Назва ЗОЗ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Кількість прикріпленого населення (загальна кількість)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штатних посад лікарів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осіб пенсійного віку (лікарі)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фізичних осіб лікарів віком від 55 р.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до 60 р. (сестринський персонал)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Забезпеченість службовим  житлом (так/ні)</w:t>
            </w:r>
          </w:p>
        </w:tc>
      </w:tr>
      <w:tr w:rsidR="003F757A" w:rsidTr="000524CC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І.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336" w:right="-25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А ЗП-СМ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336" w:right="-25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міста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Рогатин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 xml:space="preserve">(5 міських та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2 сільських дільниць)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11 126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місто Рогатин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х. Лісова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Кутці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Перенівка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Підгороддя.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Луковище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с. Руда.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Заланів</w:t>
            </w:r>
            <w:proofErr w:type="spellEnd"/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с. Залужжя.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Вербилівці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7 467</w:t>
            </w:r>
          </w:p>
          <w:p w:rsidR="003F757A" w:rsidRPr="007C6D4E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52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314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61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503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29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379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465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820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632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1A2CC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8,75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  <w:r w:rsidR="00C91B8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  <w:r w:rsidR="00C91B8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C91B87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АЗП-СМ міста Рогатин (5 міських дільниць 5)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7 467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місто Рогатин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i/>
                <w:iCs/>
                <w:color w:val="C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7 467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  <w:r w:rsidR="00C91B8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,75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3C3C48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C91B87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Ні 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Підвиння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831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Лісова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Перенівка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352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314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161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ПЗ села Підгороддя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532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Підгороддя.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503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ПЗ села Руда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379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с. 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379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1.5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Заланів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465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Заланів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1.6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ПЗ села Залужжя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с. Залужжя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1.7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Вербилівці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632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Вербилівці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2" w:right="-202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Всього по території доступності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603842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  <w:t>659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  <w:t xml:space="preserve"> 11 126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8,75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  <w:r w:rsidR="007110C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  <w:r w:rsidR="007110C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</w:p>
        </w:tc>
      </w:tr>
    </w:tbl>
    <w:p w:rsidR="00D7211B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</w:t>
      </w:r>
    </w:p>
    <w:p w:rsidR="003F757A" w:rsidRPr="003C3C48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3C3C48">
        <w:rPr>
          <w:rFonts w:ascii="Times New Roman" w:hAnsi="Times New Roman" w:cs="Times New Roman"/>
          <w:b/>
          <w:i/>
          <w:color w:val="FF0000"/>
          <w:sz w:val="20"/>
          <w:szCs w:val="20"/>
        </w:rPr>
        <w:t>*</w:t>
      </w:r>
      <w:r w:rsidRPr="003C3C4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тип ”Ц”</w:t>
      </w:r>
      <w:r w:rsidRPr="003C3C48">
        <w:rPr>
          <w:rFonts w:ascii="Times New Roman" w:hAnsi="Times New Roman" w:cs="Times New Roman"/>
          <w:color w:val="000000"/>
          <w:sz w:val="20"/>
          <w:szCs w:val="20"/>
        </w:rPr>
        <w:t xml:space="preserve"> - регулярне місце надання ПМД не менше 7 лікарями, розташоване в межах центральної ТД, населення понад 15 тисяч осіб.</w:t>
      </w:r>
    </w:p>
    <w:p w:rsidR="003F757A" w:rsidRDefault="003F757A" w:rsidP="003F757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1.3. Пункти  здоров’я,  тип  “ПЗ”  центральної території доступності, тип “Ц”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</w:p>
    <w:p w:rsidR="003F757A" w:rsidRPr="007110C1" w:rsidRDefault="003F757A" w:rsidP="003F757A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00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8"/>
        <w:gridCol w:w="2268"/>
        <w:gridCol w:w="924"/>
        <w:gridCol w:w="919"/>
        <w:gridCol w:w="1843"/>
        <w:gridCol w:w="1559"/>
        <w:gridCol w:w="1701"/>
        <w:gridCol w:w="1617"/>
        <w:gridCol w:w="1760"/>
        <w:gridCol w:w="1701"/>
      </w:tblGrid>
      <w:tr w:rsidR="003F757A" w:rsidTr="000524CC"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 пункту здоров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       кількість осіб )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40" w:right="-2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3F757A" w:rsidTr="000524CC"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ГУС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ЦНАП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40" w:right="-20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40" w:right="-20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Pr="004752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Лісова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352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314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rPr>
          <w:trHeight w:val="49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Підгороддя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Підгороддя.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503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Руда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Руда.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379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Заланів</w:t>
            </w:r>
            <w:proofErr w:type="spellEnd"/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Заланів</w:t>
            </w:r>
            <w:proofErr w:type="spellEnd"/>
          </w:p>
          <w:p w:rsidR="003F757A" w:rsidRDefault="003F757A" w:rsidP="000524CC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Малий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Заланів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368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Залужжя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Залужжя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Вербилівці</w:t>
            </w:r>
            <w:proofErr w:type="spellEnd"/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Вербилівці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3 228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3 659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3 659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3F757A" w:rsidRDefault="003F757A" w:rsidP="003F757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F757A" w:rsidRPr="00104598" w:rsidRDefault="003F757A" w:rsidP="003F757A">
      <w:pPr>
        <w:spacing w:after="0" w:line="240" w:lineRule="auto"/>
        <w:ind w:left="1134" w:right="537" w:hanging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104598">
        <w:rPr>
          <w:rFonts w:ascii="Times New Roman" w:hAnsi="Times New Roman" w:cs="Times New Roman"/>
          <w:b/>
          <w:i/>
          <w:color w:val="000000"/>
          <w:sz w:val="20"/>
          <w:szCs w:val="20"/>
        </w:rPr>
        <w:t>тип  “ПЗ”</w:t>
      </w:r>
      <w:r w:rsidRPr="0010459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104598">
        <w:rPr>
          <w:rFonts w:ascii="Times New Roman" w:hAnsi="Times New Roman" w:cs="Times New Roman"/>
          <w:color w:val="000000"/>
          <w:sz w:val="20"/>
          <w:szCs w:val="20"/>
        </w:rPr>
        <w:t>- нерегулярне місце надання ПМД одним лікарем розташоване на території периферійно ТД першого або другого порядку в якості додаткової інфраструктури, населення не менше 750 осіб, графік роботи якого передбачає не менше двох повних робочих змін лікаря  на тиждень).</w:t>
      </w:r>
      <w:bookmarkEnd w:id="0"/>
    </w:p>
    <w:p w:rsidR="003F757A" w:rsidRPr="00D82848" w:rsidRDefault="003F757A" w:rsidP="003F757A">
      <w:pPr>
        <w:spacing w:after="0" w:line="240" w:lineRule="auto"/>
        <w:ind w:left="1134" w:right="537" w:hanging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4598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8284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тип  “МПТБ”</w:t>
      </w:r>
      <w:r w:rsidRPr="00D828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>- нерегулярне місце надання ПМД одною сестрою медичною\</w:t>
      </w:r>
      <w:r w:rsidRPr="00D828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розташоване на території периферійно ТД першого або другого порядку в якості додаткової інфраструктури, населення не менше до 375 осіб, графік роботи якого передбачає не менше двох повних робочих змін сестрою медичною\</w:t>
      </w:r>
      <w:r w:rsidRPr="00D828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тиждень).</w:t>
      </w:r>
    </w:p>
    <w:p w:rsidR="003F757A" w:rsidRPr="003B6276" w:rsidRDefault="003F757A" w:rsidP="003F757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3F757A" w:rsidRDefault="003F757A" w:rsidP="003F75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211B" w:rsidRDefault="00D7211B" w:rsidP="003F75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57A" w:rsidRDefault="003F757A" w:rsidP="003F75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57A" w:rsidRDefault="003F757A" w:rsidP="003F75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І. Периферійні території доступності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першого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порядку</w:t>
      </w:r>
    </w:p>
    <w:p w:rsidR="003F757A" w:rsidRDefault="003F757A" w:rsidP="003F757A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left="814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2.1. Територія доступності першого порядку</w:t>
      </w:r>
    </w:p>
    <w:p w:rsidR="003F757A" w:rsidRDefault="003F757A" w:rsidP="003F757A">
      <w:pPr>
        <w:pStyle w:val="af5"/>
        <w:spacing w:after="0" w:line="240" w:lineRule="auto"/>
        <w:ind w:left="117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pPr w:leftFromText="180" w:rightFromText="180" w:bottomFromText="160" w:vertAnchor="text" w:tblpX="339" w:tblpY="1"/>
        <w:tblOverlap w:val="never"/>
        <w:tblW w:w="14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64"/>
        <w:gridCol w:w="3969"/>
        <w:gridCol w:w="2268"/>
        <w:gridCol w:w="992"/>
        <w:gridCol w:w="993"/>
        <w:gridCol w:w="4110"/>
        <w:gridCol w:w="1701"/>
      </w:tblGrid>
      <w:tr w:rsidR="003F757A" w:rsidTr="00760B83">
        <w:trPr>
          <w:trHeight w:val="948"/>
        </w:trPr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Відстань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меж населеного пункту, навколо якого визначена ТД 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до 7 км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1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Наявність закладу охорони здоров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3F757A" w:rsidTr="00760B83">
        <w:trPr>
          <w:trHeight w:val="432"/>
        </w:trPr>
        <w:tc>
          <w:tcPr>
            <w:tcW w:w="76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ГУС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ЦНАП</w:t>
            </w:r>
          </w:p>
        </w:tc>
        <w:tc>
          <w:tcPr>
            <w:tcW w:w="41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720AF0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720AF0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Pr="00720AF0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Село Княгиничі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501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Загір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445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419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Васючин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562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Вільхова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села Вільхова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Воскресинці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Воскресинці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Помонята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585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Григорів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325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 села Григорів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Григорівська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Слобода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C6B99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села Григорів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Підмихайлівці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571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316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1.9.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Журів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 по території доступності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4 032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3 647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F757A" w:rsidRDefault="003F757A" w:rsidP="003F757A">
      <w:pPr>
        <w:pStyle w:val="af4"/>
        <w:ind w:left="993" w:hanging="1135"/>
        <w:rPr>
          <w:rFonts w:ascii="Times New Roman" w:hAnsi="Times New Roman" w:cstheme="minorHAnsi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/>
          <w:u w:val="single"/>
          <w:lang w:eastAsia="ru-RU"/>
        </w:rPr>
        <w:t>Критерії:</w:t>
      </w:r>
      <w:r>
        <w:rPr>
          <w:rFonts w:ascii="Times New Roman" w:hAnsi="Times New Roman"/>
          <w:b/>
          <w:bCs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sz w:val="20"/>
          <w:szCs w:val="20"/>
          <w:lang w:eastAsia="ru-RU"/>
        </w:rPr>
        <w:t xml:space="preserve">. Периферійні ТД першого порядку  визначаються навколо  населених пунктів, що розташовані  на  автомобільних шляхах національного, регіонального або </w:t>
      </w:r>
    </w:p>
    <w:p w:rsidR="003F757A" w:rsidRDefault="003F757A" w:rsidP="003F757A">
      <w:pPr>
        <w:pStyle w:val="af4"/>
        <w:ind w:left="2268" w:hanging="113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територіального значення,  та чисельність наявного населення яких складає  не менше ніж  750 осіб.</w:t>
      </w:r>
    </w:p>
    <w:p w:rsidR="003F757A" w:rsidRDefault="003F757A" w:rsidP="003F757A">
      <w:pPr>
        <w:pStyle w:val="af4"/>
        <w:ind w:left="1134" w:hanging="113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2. Периферійна ТД першого порядку охоплює територію населеного пункту навколо якого вона визначається, а також території інших населених пунктів,  відстань </w:t>
      </w:r>
      <w:r w:rsidR="00860674" w:rsidRPr="00760B83">
        <w:rPr>
          <w:rFonts w:ascii="Times New Roman" w:hAnsi="Times New Roman"/>
          <w:sz w:val="20"/>
          <w:szCs w:val="20"/>
          <w:lang w:val="ru-RU"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від яких до меж населеного пункту, навколо якого визначена центральна ТД складає </w:t>
      </w:r>
      <w:smartTag w:uri="urn:schemas-microsoft-com:office:smarttags" w:element="metricconverter">
        <w:smartTagPr>
          <w:attr w:name="ProductID" w:val="7 км"/>
        </w:smartTagPr>
        <w:r>
          <w:rPr>
            <w:rFonts w:ascii="Times New Roman" w:hAnsi="Times New Roman"/>
            <w:sz w:val="20"/>
            <w:szCs w:val="20"/>
            <w:lang w:eastAsia="ru-RU"/>
          </w:rPr>
          <w:t>7 км</w:t>
        </w:r>
      </w:smartTag>
      <w:r>
        <w:rPr>
          <w:rFonts w:ascii="Times New Roman" w:hAnsi="Times New Roman"/>
          <w:sz w:val="20"/>
          <w:szCs w:val="20"/>
          <w:lang w:eastAsia="ru-RU"/>
        </w:rPr>
        <w:t xml:space="preserve"> або менше  по дорогах з твердим покриттям.</w:t>
      </w:r>
    </w:p>
    <w:p w:rsidR="003F757A" w:rsidRDefault="003F757A" w:rsidP="003F757A">
      <w:pPr>
        <w:pStyle w:val="af4"/>
        <w:ind w:left="1134" w:hanging="113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3. Сумарна кількість наявного населення, яке проживає на території населених пунктів, що увійшли до периферійної ТД першого порядку складає щонайменше </w:t>
      </w:r>
      <w:r w:rsidR="00860674" w:rsidRPr="00760B83">
        <w:rPr>
          <w:rFonts w:ascii="Times New Roman" w:hAnsi="Times New Roman"/>
          <w:sz w:val="20"/>
          <w:szCs w:val="20"/>
          <w:lang w:val="ru-RU" w:eastAsia="ru-RU"/>
        </w:rPr>
        <w:t xml:space="preserve">       </w:t>
      </w:r>
      <w:r>
        <w:rPr>
          <w:rFonts w:ascii="Times New Roman" w:hAnsi="Times New Roman"/>
          <w:sz w:val="20"/>
          <w:szCs w:val="20"/>
          <w:lang w:eastAsia="ru-RU"/>
        </w:rPr>
        <w:t>3000 осіб.</w:t>
      </w:r>
    </w:p>
    <w:p w:rsidR="003F757A" w:rsidRDefault="003F757A" w:rsidP="003F757A">
      <w:pPr>
        <w:pStyle w:val="af4"/>
        <w:rPr>
          <w:rFonts w:ascii="Times New Roman" w:hAnsi="Times New Roman"/>
          <w:sz w:val="20"/>
          <w:szCs w:val="20"/>
          <w:lang w:eastAsia="ru-RU"/>
        </w:rPr>
      </w:pPr>
    </w:p>
    <w:p w:rsidR="003F757A" w:rsidRDefault="003F757A" w:rsidP="003F757A">
      <w:pPr>
        <w:pStyle w:val="af4"/>
        <w:ind w:left="993" w:hanging="993"/>
        <w:rPr>
          <w:rFonts w:ascii="Times New Roman" w:hAnsi="Times New Roman"/>
          <w:sz w:val="20"/>
          <w:szCs w:val="20"/>
          <w:lang w:eastAsia="ru-RU"/>
        </w:rPr>
      </w:pPr>
    </w:p>
    <w:p w:rsidR="003F757A" w:rsidRDefault="003F757A" w:rsidP="003F757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Амбулаторія, групова практика, тип “АГ”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tbl>
      <w:tblPr>
        <w:tblW w:w="15360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6"/>
        <w:gridCol w:w="2183"/>
        <w:gridCol w:w="1274"/>
        <w:gridCol w:w="1841"/>
        <w:gridCol w:w="992"/>
        <w:gridCol w:w="851"/>
        <w:gridCol w:w="851"/>
        <w:gridCol w:w="992"/>
        <w:gridCol w:w="992"/>
        <w:gridCol w:w="992"/>
        <w:gridCol w:w="851"/>
        <w:gridCol w:w="992"/>
        <w:gridCol w:w="850"/>
        <w:gridCol w:w="1133"/>
      </w:tblGrid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Назва ЗОЗ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прикріпленого населення (загальна   к-сть)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штатних посад лікарів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К-сть осіб пенсійного віку (лікарі)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фізичних осіб лікарів віком від 55 р.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94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до 60 р. (сестринський персонал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Забезпеченість службовим  житлом (так/ні)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3 647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с.Княгиничі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Загір’я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с.Васючин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Вільхова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Григорів.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501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419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562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97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544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585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327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316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 села Княгиничі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920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с.Княгиничі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 Загір’я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501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419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60" w:right="-10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60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села Вільхова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Вільхова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60" w:right="-197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села Воскресинц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544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МПТБ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с.Григорів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Григорів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х.Григор.Слобода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325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Журів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296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Журів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 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585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2" w:right="-28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Підмихайлівці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Підмихайлівці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3 647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3 647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:rsidR="003F757A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F757A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*тип “АГ”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регулярне місце надання ПМД не менше 2 лікарями, розташоване в межах центральної ТД, населення від 3000 осіб і більше.</w:t>
      </w:r>
    </w:p>
    <w:p w:rsidR="00D7211B" w:rsidRDefault="00D7211B" w:rsidP="003F757A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F757A" w:rsidRDefault="003F757A" w:rsidP="003F757A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2.3. Пункти здоров’я, тип  “ПЗ”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</w:p>
    <w:p w:rsidR="003F757A" w:rsidRDefault="003F757A" w:rsidP="003F757A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1488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"/>
        <w:gridCol w:w="2411"/>
        <w:gridCol w:w="876"/>
        <w:gridCol w:w="968"/>
        <w:gridCol w:w="1984"/>
        <w:gridCol w:w="1559"/>
        <w:gridCol w:w="1701"/>
        <w:gridCol w:w="1417"/>
        <w:gridCol w:w="1553"/>
        <w:gridCol w:w="1701"/>
      </w:tblGrid>
      <w:tr w:rsidR="003F757A" w:rsidTr="000524CC">
        <w:trPr>
          <w:trHeight w:val="1404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 пункту здоров’я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кількість осіб ) 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3F757A" w:rsidTr="000524CC">
        <w:trPr>
          <w:trHeight w:val="434"/>
        </w:trPr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ГУС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ЦНАП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с. Вільхова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Вільхова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Воскресинці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с. Григорів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Григорів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Слобода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5C5B" w:rsidRDefault="00145C5B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3 647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3F757A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3F757A" w:rsidRDefault="003F757A" w:rsidP="00DC6B99">
      <w:pPr>
        <w:spacing w:after="0" w:line="240" w:lineRule="auto"/>
        <w:ind w:left="2127" w:hanging="19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*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тип  “ПЗ”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нерегулярне місце надання ПМД одним лікарем розташоване на території периферійно ТД першого або другого порядку в якості додаткової інфраструктури,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населення не менше 750 осіб</w:t>
      </w:r>
      <w:r>
        <w:rPr>
          <w:rFonts w:ascii="Times New Roman" w:hAnsi="Times New Roman" w:cs="Times New Roman"/>
          <w:color w:val="000000"/>
          <w:sz w:val="20"/>
          <w:szCs w:val="20"/>
        </w:rPr>
        <w:t>,  графік роботи якого передбачає не менше двох повних робочих змін лікаря  на тиждень).</w:t>
      </w:r>
    </w:p>
    <w:p w:rsidR="006658D6" w:rsidRPr="00D82848" w:rsidRDefault="003F757A" w:rsidP="006658D6">
      <w:pPr>
        <w:spacing w:after="0" w:line="240" w:lineRule="auto"/>
        <w:ind w:left="1134" w:right="537" w:hanging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“ МПТБ ”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="006658D6"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>нерегулярне місце надання ПМД одною сестрою медичною\</w:t>
      </w:r>
      <w:r w:rsidR="006658D6" w:rsidRPr="00D828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="006658D6"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розташоване на території периферійно ТД першого або другого порядку в якості додаткової інфраструктури, населення не менше до 375 осіб, графік роботи якого передбачає не менше двох повних робочих змін сестрою медичною\</w:t>
      </w:r>
      <w:r w:rsidR="006658D6" w:rsidRPr="00D828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="006658D6"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тиждень).</w:t>
      </w:r>
    </w:p>
    <w:p w:rsidR="006658D6" w:rsidRDefault="006658D6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D7211B" w:rsidRDefault="00D7211B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ІІІ.  Периферійні території доступності (ТД)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другого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порядку</w:t>
      </w:r>
    </w:p>
    <w:p w:rsidR="003F757A" w:rsidRPr="00DE11C8" w:rsidRDefault="003F757A" w:rsidP="003F757A">
      <w:pPr>
        <w:spacing w:after="0" w:line="240" w:lineRule="auto"/>
        <w:ind w:firstLine="90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3.1. Територія доступності  другого порядку, </w:t>
      </w:r>
      <w:proofErr w:type="spellStart"/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монопрактика</w:t>
      </w:r>
      <w:proofErr w:type="spellEnd"/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 “АМ”</w:t>
      </w:r>
      <w:r w:rsidRPr="00DE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tblpX="-32" w:tblpY="1"/>
        <w:tblOverlap w:val="never"/>
        <w:tblW w:w="14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2"/>
        <w:gridCol w:w="3825"/>
        <w:gridCol w:w="3118"/>
        <w:gridCol w:w="1155"/>
        <w:gridCol w:w="32"/>
        <w:gridCol w:w="1178"/>
        <w:gridCol w:w="3527"/>
        <w:gridCol w:w="1333"/>
      </w:tblGrid>
      <w:tr w:rsidR="00DE11C8" w:rsidRPr="00DE11C8" w:rsidTr="00272D76">
        <w:trPr>
          <w:trHeight w:val="633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382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ind w:left="-55" w:right="-19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Відстань</w:t>
            </w:r>
          </w:p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ind w:left="-201" w:right="-19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 населених пунктів, навколо яких сформовано периферійні ТД першого порядку (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км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)  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(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осіб)</w:t>
            </w:r>
          </w:p>
        </w:tc>
        <w:tc>
          <w:tcPr>
            <w:tcW w:w="35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Наявність закладу охорони здоров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3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DE11C8" w:rsidRPr="00DE11C8" w:rsidTr="00272D76">
        <w:trPr>
          <w:trHeight w:val="475"/>
        </w:trPr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ind w:left="-55" w:right="-19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ГУС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ЦНАП</w:t>
            </w:r>
          </w:p>
        </w:tc>
        <w:tc>
          <w:tcPr>
            <w:tcW w:w="352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805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904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Бабухів</w:t>
            </w:r>
            <w:proofErr w:type="spellEnd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Лучинці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941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Лучинці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792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Путятинці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343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2 360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2 637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243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Дегова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165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Приозерне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Приозерне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Долиняни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Долиняни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Підкамінь.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Підкамінь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Фрага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457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541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.9.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Підбір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я.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169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1.10.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Дички.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села Дички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Яглуш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МПТБ 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Виспа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184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119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Виспа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Любша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174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МПТБ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1.14.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Мельна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МПТБ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Мельна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1.15.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Селище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Кам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янка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МПТБ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Мельна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3 410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3 046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rPr>
          <w:trHeight w:val="22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Верхня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Липиця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1036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1 147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села Верхня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Липиця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Гоноратівка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МПТБ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Гоноратівка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Селище Корчунок.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МПТБ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Гоноратівка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Лопушня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МПТБ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Лопушня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Зеленів.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Зеленів.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Городиська.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  102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Зеленів.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Малинівка.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Малинівка.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1 697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1 811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Нижня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Липиця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504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468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села Нижня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Липиця</w:t>
            </w:r>
            <w:proofErr w:type="spellEnd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Хутір Бойки.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села Нижня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Липиця</w:t>
            </w:r>
            <w:proofErr w:type="spellEnd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Світанок.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Світанок.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1 016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918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Данильче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268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Данильче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Жовчів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МПТБ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Жовчів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Уїзд.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Уїзд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 території доступності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945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 Конюшки.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1058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1 100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села Конюшки.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Березівка.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Березівка.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Обельниця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310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Обельниця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Явче.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Явче.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5.4.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Йосипівка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Явче.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5.5.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Межигаї</w:t>
            </w:r>
            <w:proofErr w:type="spellEnd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Явче.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1 787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5246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Липівка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641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Липівка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Воронів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АЗП-СМ села Липівка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6.2.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Кліщівна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304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6.3.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Кривня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АЗП-СМ села Липівка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1 182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Пуків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781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АЗП-СМ села Пуків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Чесники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663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Чесники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Добринів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Добринів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Стратин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392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Стратин</w:t>
            </w:r>
            <w:proofErr w:type="spellEnd"/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2 427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Черче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844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Черче 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Залип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Черче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Потік.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549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Потік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60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1 554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:rsidR="003F757A" w:rsidRPr="00DE11C8" w:rsidRDefault="003F757A" w:rsidP="0002329C">
      <w:pPr>
        <w:pStyle w:val="af4"/>
        <w:tabs>
          <w:tab w:val="left" w:pos="851"/>
        </w:tabs>
        <w:ind w:left="1134" w:right="537" w:hanging="1843"/>
        <w:rPr>
          <w:rFonts w:ascii="Times New Roman" w:hAnsi="Times New Roman" w:cstheme="minorHAnsi"/>
          <w:color w:val="000000" w:themeColor="text1"/>
          <w:sz w:val="20"/>
          <w:szCs w:val="20"/>
        </w:rPr>
      </w:pPr>
      <w:r w:rsidRPr="00DE11C8">
        <w:rPr>
          <w:rFonts w:ascii="Times New Roman" w:hAnsi="Times New Roman"/>
          <w:b/>
          <w:bCs/>
          <w:i/>
          <w:color w:val="000000" w:themeColor="text1"/>
          <w:sz w:val="20"/>
          <w:szCs w:val="20"/>
        </w:rPr>
        <w:t xml:space="preserve"> </w:t>
      </w:r>
      <w:r w:rsidR="000524CC" w:rsidRPr="00DE11C8">
        <w:rPr>
          <w:rFonts w:ascii="Times New Roman" w:hAnsi="Times New Roman"/>
          <w:b/>
          <w:bCs/>
          <w:i/>
          <w:color w:val="000000" w:themeColor="text1"/>
          <w:sz w:val="20"/>
          <w:szCs w:val="20"/>
        </w:rPr>
        <w:t xml:space="preserve">          </w:t>
      </w:r>
      <w:r w:rsidRPr="00DE11C8">
        <w:rPr>
          <w:rFonts w:ascii="Times New Roman" w:hAnsi="Times New Roman"/>
          <w:b/>
          <w:bCs/>
          <w:i/>
          <w:color w:val="000000" w:themeColor="text1"/>
          <w:sz w:val="20"/>
          <w:szCs w:val="20"/>
          <w:u w:val="single"/>
        </w:rPr>
        <w:t xml:space="preserve"> Критерії</w:t>
      </w:r>
      <w:r w:rsidRPr="00DE11C8">
        <w:rPr>
          <w:rFonts w:ascii="Times New Roman" w:hAnsi="Times New Roman"/>
          <w:b/>
          <w:bCs/>
          <w:i/>
          <w:color w:val="000000" w:themeColor="text1"/>
          <w:sz w:val="20"/>
          <w:szCs w:val="20"/>
        </w:rPr>
        <w:t xml:space="preserve">:  </w:t>
      </w: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1. Периферійні ТД другого порядку охоплюють територію населених пунктів, які не входять до складу центральної ТД та периферійних ТД першого   порядку, за </w:t>
      </w:r>
      <w:r w:rsidR="0002329C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умови що ці населені пункти відповідають таким вимогам: - є компактно розташованими та  </w:t>
      </w:r>
      <w:proofErr w:type="spellStart"/>
      <w:r w:rsidRPr="00DE11C8">
        <w:rPr>
          <w:rFonts w:ascii="Times New Roman" w:hAnsi="Times New Roman"/>
          <w:color w:val="000000" w:themeColor="text1"/>
          <w:sz w:val="20"/>
          <w:szCs w:val="20"/>
        </w:rPr>
        <w:t>логістично</w:t>
      </w:r>
      <w:proofErr w:type="spellEnd"/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пов’язаними:</w:t>
      </w:r>
    </w:p>
    <w:p w:rsidR="003F757A" w:rsidRPr="00DE11C8" w:rsidRDefault="003F757A" w:rsidP="003F757A">
      <w:pPr>
        <w:pStyle w:val="af4"/>
        <w:tabs>
          <w:tab w:val="left" w:pos="993"/>
        </w:tabs>
        <w:ind w:left="567" w:right="537" w:hanging="992"/>
        <w:rPr>
          <w:rFonts w:ascii="Times New Roman" w:hAnsi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- є рівновіддаленими від населених пунктів, навколо яких сформовано периферійні ТД першого порядку;</w:t>
      </w:r>
    </w:p>
    <w:p w:rsidR="003F757A" w:rsidRPr="00DE11C8" w:rsidRDefault="003F757A" w:rsidP="003F757A">
      <w:pPr>
        <w:pStyle w:val="af4"/>
        <w:tabs>
          <w:tab w:val="left" w:pos="993"/>
        </w:tabs>
        <w:ind w:left="567" w:right="537" w:hanging="992"/>
        <w:rPr>
          <w:rFonts w:ascii="Times New Roman" w:hAnsi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- сумарна кількість наявного населення, яке проживає  на їх територіях складає щонайменше  2000 осіб.</w:t>
      </w:r>
    </w:p>
    <w:p w:rsidR="003F757A" w:rsidRPr="00DE11C8" w:rsidRDefault="003F757A" w:rsidP="00804FE8">
      <w:pPr>
        <w:pStyle w:val="af4"/>
        <w:tabs>
          <w:tab w:val="left" w:pos="1843"/>
        </w:tabs>
        <w:ind w:left="993" w:right="537" w:hanging="1844"/>
        <w:rPr>
          <w:rFonts w:ascii="Times New Roman" w:hAnsi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</w:t>
      </w:r>
      <w:r w:rsidR="000524CC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02329C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="00804FE8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2. Дві суміжні периферійні ТД другого порядку можуть бути об’єднані  в одну периферійну ТД першого порядку у випадку якщо сукупні  витрати на  утримання двох амбулаторій моно — практики (по одній такій амбулаторії в кожній периферійній ТД другого порядку) </w:t>
      </w:r>
      <w:proofErr w:type="spellStart"/>
      <w:r w:rsidRPr="00DE11C8">
        <w:rPr>
          <w:rFonts w:ascii="Times New Roman" w:hAnsi="Times New Roman"/>
          <w:color w:val="000000" w:themeColor="text1"/>
          <w:sz w:val="20"/>
          <w:szCs w:val="20"/>
        </w:rPr>
        <w:t>співрозмірності</w:t>
      </w:r>
      <w:proofErr w:type="spellEnd"/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або перевищують аналогічні витрати на утримання однієї амбулаторії групової практики та транспортування  пацієнтів  до цієї амбулаторії.</w:t>
      </w:r>
    </w:p>
    <w:p w:rsidR="003F757A" w:rsidRPr="00DE11C8" w:rsidRDefault="003F757A" w:rsidP="003F757A">
      <w:pPr>
        <w:pStyle w:val="af4"/>
        <w:tabs>
          <w:tab w:val="left" w:pos="709"/>
        </w:tabs>
        <w:ind w:left="142" w:right="537" w:hanging="992"/>
        <w:rPr>
          <w:rFonts w:ascii="Times New Roman" w:hAnsi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0524CC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="00804FE8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3. Території населених пунктів, які в результаті визначення центральної та периферійних ТД не увійшли до жодної з них, включаються до меж найближчої ТД.</w:t>
      </w:r>
    </w:p>
    <w:p w:rsidR="003F757A" w:rsidRPr="00DE11C8" w:rsidRDefault="003F757A" w:rsidP="003F757A">
      <w:pPr>
        <w:pStyle w:val="af5"/>
        <w:spacing w:after="0" w:line="240" w:lineRule="auto"/>
        <w:ind w:left="567" w:right="53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5"/>
        <w:spacing w:after="0" w:line="240" w:lineRule="auto"/>
        <w:ind w:left="567" w:right="53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5"/>
        <w:spacing w:after="0" w:line="240" w:lineRule="auto"/>
        <w:ind w:left="567" w:right="53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5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5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5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5"/>
        <w:spacing w:after="0" w:line="240" w:lineRule="auto"/>
        <w:ind w:left="4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3.2. </w:t>
      </w:r>
      <w:proofErr w:type="spellStart"/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Амбулаторія</w:t>
      </w:r>
      <w:proofErr w:type="spellEnd"/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монопрактика</w:t>
      </w:r>
      <w:proofErr w:type="spellEnd"/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тип другого порядку “АМ”</w:t>
      </w:r>
      <w:r w:rsidRPr="00DE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</w:p>
    <w:p w:rsidR="003F757A" w:rsidRPr="00DE11C8" w:rsidRDefault="003F757A" w:rsidP="003F757A">
      <w:pPr>
        <w:pStyle w:val="af5"/>
        <w:spacing w:after="0" w:line="240" w:lineRule="auto"/>
        <w:ind w:left="8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271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046"/>
        <w:gridCol w:w="624"/>
        <w:gridCol w:w="12"/>
        <w:gridCol w:w="12"/>
        <w:gridCol w:w="663"/>
        <w:gridCol w:w="7"/>
        <w:gridCol w:w="1900"/>
        <w:gridCol w:w="7"/>
        <w:gridCol w:w="924"/>
        <w:gridCol w:w="7"/>
        <w:gridCol w:w="844"/>
        <w:gridCol w:w="7"/>
        <w:gridCol w:w="844"/>
        <w:gridCol w:w="7"/>
        <w:gridCol w:w="985"/>
        <w:gridCol w:w="7"/>
        <w:gridCol w:w="985"/>
        <w:gridCol w:w="7"/>
        <w:gridCol w:w="985"/>
        <w:gridCol w:w="7"/>
        <w:gridCol w:w="844"/>
        <w:gridCol w:w="7"/>
        <w:gridCol w:w="985"/>
        <w:gridCol w:w="7"/>
        <w:gridCol w:w="1046"/>
        <w:gridCol w:w="7"/>
        <w:gridCol w:w="921"/>
        <w:gridCol w:w="7"/>
      </w:tblGrid>
      <w:tr w:rsidR="00DE11C8" w:rsidRPr="00DE11C8" w:rsidTr="000524CC">
        <w:trPr>
          <w:trHeight w:val="140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№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zh-CN" w:bidi="hi-IN"/>
              </w:rPr>
              <w:t xml:space="preserve">Назва ЗОЗ </w:t>
            </w:r>
          </w:p>
        </w:tc>
        <w:tc>
          <w:tcPr>
            <w:tcW w:w="1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К-сть прикріпленого населення (загальна к-сть осіб ) 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К-сть штатних посад лікарів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(лікарі)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К-сть фізичних осіб лікарів віком від 55 р.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до 60 р. (сестринський персонал)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Забезпе-ченість</w:t>
            </w:r>
            <w:proofErr w:type="spellEnd"/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службовим  житлом (так/ні)</w:t>
            </w:r>
          </w:p>
        </w:tc>
      </w:tr>
      <w:tr w:rsidR="00DE11C8" w:rsidRPr="00DE11C8" w:rsidTr="000524CC">
        <w:trPr>
          <w:gridAfter w:val="1"/>
          <w:wAfter w:w="7" w:type="dxa"/>
          <w:trHeight w:val="204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45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ГУС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ЦНАП</w:t>
            </w:r>
          </w:p>
        </w:tc>
        <w:tc>
          <w:tcPr>
            <w:tcW w:w="1907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31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53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села </w:t>
            </w:r>
            <w:proofErr w:type="spellStart"/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20" w:right="-145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2360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2 6</w:t>
            </w: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904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941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805                                    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904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904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ПЗ села Лучинці</w:t>
            </w: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941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941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205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90" w:right="-205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Всього</w:t>
            </w: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2360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2 6</w:t>
            </w: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села </w:t>
            </w:r>
            <w:proofErr w:type="spellStart"/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3410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3 0</w:t>
            </w: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46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Дегова</w:t>
            </w:r>
            <w:proofErr w:type="spellEnd"/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Долиняни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Підкамінь 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Приозерне 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Фрага</w:t>
            </w:r>
            <w:proofErr w:type="spellEnd"/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Підбір’я</w:t>
            </w:r>
            <w:proofErr w:type="spellEnd"/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Дички.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Яглуш</w:t>
            </w:r>
            <w:proofErr w:type="spellEnd"/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Виспа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Мельна</w:t>
            </w:r>
            <w:proofErr w:type="spellEnd"/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c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-ще Кам’янка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 xml:space="preserve">243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165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13B46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13B46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А ЗП-СМ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села </w:t>
            </w:r>
            <w:proofErr w:type="spellStart"/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</w:p>
          <w:p w:rsidR="001B2DF5" w:rsidRPr="00DE11C8" w:rsidRDefault="001B2DF5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Дегова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60B8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 xml:space="preserve">           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Приозерне</w:t>
            </w:r>
          </w:p>
          <w:p w:rsidR="001B2DF5" w:rsidRPr="00DE11C8" w:rsidRDefault="001B2DF5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Долиняни</w:t>
            </w:r>
          </w:p>
          <w:p w:rsidR="001B2DF5" w:rsidRPr="00DE11C8" w:rsidRDefault="001B2DF5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Підкамінь</w:t>
            </w:r>
          </w:p>
          <w:p w:rsidR="001B2DF5" w:rsidRPr="00DE11C8" w:rsidRDefault="001B2DF5" w:rsidP="001B2D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Фрага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1B2DF5" w:rsidRPr="00DE11C8" w:rsidRDefault="001B2DF5" w:rsidP="001B2D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Підбір</w:t>
            </w:r>
            <w:r w:rsidRPr="00760B8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</w:p>
          <w:p w:rsidR="001B2DF5" w:rsidRPr="00DE11C8" w:rsidRDefault="001B2DF5" w:rsidP="001B2D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Дички</w:t>
            </w:r>
          </w:p>
          <w:p w:rsidR="001B2DF5" w:rsidRPr="00DE11C8" w:rsidRDefault="001B2DF5" w:rsidP="001B2D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Яглуш</w:t>
            </w:r>
            <w:proofErr w:type="spellEnd"/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Виспа</w:t>
            </w:r>
            <w:proofErr w:type="spellEnd"/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Мельна</w:t>
            </w:r>
            <w:proofErr w:type="spellEnd"/>
          </w:p>
          <w:p w:rsidR="001B2DF5" w:rsidRPr="00DE11C8" w:rsidRDefault="001B2DF5" w:rsidP="001B2D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c-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243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165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541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151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119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82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82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165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Дегова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165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с.Приозерне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299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Приозерне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Долиняни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598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Долиняни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929" w:rsidRPr="00DE11C8" w:rsidRDefault="00392929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Підкамінь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Підкамінь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626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Фрага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Підбір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rPr>
          <w:trHeight w:val="25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2.7.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ПЗ  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села Дички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Дички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0524CC">
        <w:trPr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2.8.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2" w:right="-202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МПТБ 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села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80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CA175F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val="ru-RU"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CA175F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2.9.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Виспа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472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300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Виспа</w:t>
            </w:r>
            <w:proofErr w:type="spellEnd"/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Мельна</w:t>
            </w:r>
            <w:proofErr w:type="spellEnd"/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c-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янка</w:t>
            </w:r>
            <w:proofErr w:type="spellEnd"/>
          </w:p>
          <w:p w:rsidR="001B2DF5" w:rsidRPr="00DE11C8" w:rsidRDefault="001B2DF5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  <w:p w:rsidR="00D7211B" w:rsidRPr="00DE11C8" w:rsidRDefault="00D7211B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3 410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3 0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46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3 0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6658D6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7E172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села Верхня </w:t>
            </w:r>
            <w:proofErr w:type="spellStart"/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Липиця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1697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Верхня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Липиця</w:t>
            </w:r>
            <w:proofErr w:type="spellEnd"/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Гоноратівка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с-ще Корчунок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Зеленів.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Городиська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Лопушня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Малинівка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1 147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70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104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91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6D1EFF">
        <w:trPr>
          <w:trHeight w:val="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3.1.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села Верхня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Липиця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1036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1 147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Верхня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Липиця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1 147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Лопушня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301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Гоноратівка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Лопушня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с-ще Корчунок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70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села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Гоноратівка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Гоноратівка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с-ще Корчунок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70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3.4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села Зеленів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Зеленів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Городиська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104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3.5.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с.Малинівка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Малинівка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1697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1 811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1 811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895AD6" w:rsidRDefault="00895AD6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895AD6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895AD6"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села Нижня </w:t>
            </w:r>
            <w:proofErr w:type="spellStart"/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Липиця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1016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918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Нижня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Липиця</w:t>
            </w:r>
            <w:proofErr w:type="spellEnd"/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Бойки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Світанок 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468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АЗП-СМ села Нижня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Липиця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514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472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с. Нижня </w:t>
            </w:r>
            <w:proofErr w:type="spellStart"/>
            <w:r w:rsidRPr="00DE11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Липиця</w:t>
            </w:r>
            <w:proofErr w:type="spellEnd"/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х.Бойки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468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Світанок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Світанок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D7211B">
        <w:trPr>
          <w:trHeight w:val="4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1016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918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918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5.</w:t>
            </w:r>
          </w:p>
          <w:p w:rsidR="00D7211B" w:rsidRPr="00DE11C8" w:rsidRDefault="00D7211B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села </w:t>
            </w:r>
            <w:proofErr w:type="spellStart"/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Данильче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945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Данильче</w:t>
            </w:r>
            <w:proofErr w:type="spellEnd"/>
          </w:p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Жовчів</w:t>
            </w:r>
            <w:proofErr w:type="spellEnd"/>
          </w:p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Уїзд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268</w:t>
            </w:r>
          </w:p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895AD6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5907A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15</w:t>
            </w:r>
          </w:p>
        </w:tc>
      </w:tr>
      <w:tr w:rsidR="00DE11C8" w:rsidRPr="00DE11C8" w:rsidTr="00032DA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Данильче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268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Данильче</w:t>
            </w:r>
            <w:proofErr w:type="spellEnd"/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268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bookmarkStart w:id="1" w:name="_GoBack"/>
            <w:bookmarkEnd w:id="1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Жовчів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Жовчів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села Уїзд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Уїзд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945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945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895AD6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села Конюшки.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1 787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Конюшки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Березівка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Обельниця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Явче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Йосипівка</w:t>
            </w:r>
            <w:proofErr w:type="spellEnd"/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Межигаї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1 787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895AD6" w:rsidRDefault="00895AD6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895AD6"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621133">
            <w:pPr>
              <w:widowControl w:val="0"/>
              <w:suppressLineNumbers/>
              <w:suppressAutoHyphens/>
              <w:spacing w:after="0" w:line="240" w:lineRule="auto"/>
              <w:ind w:left="-60" w:right="-332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АЗП-СМ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с.Конюшки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1058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1100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с. Конюшки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Березівка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Березівка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2" w:right="-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с.Обельниця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310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Обельниця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6.4.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села Явче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389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389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Явче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Йосипівка</w:t>
            </w:r>
            <w:proofErr w:type="spellEnd"/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Межигаї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270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Всього 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1 787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1 787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895AD6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ЗП-СМ села Липівка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586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137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641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с. Липівка            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1 182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Липівка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788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878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Липівка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Кривня</w:t>
            </w:r>
            <w:proofErr w:type="spellEnd"/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с.Воронів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641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137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7.2.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304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304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rPr>
          <w:trHeight w:val="3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Всього 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1163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1 182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1 182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E7165">
        <w:trPr>
          <w:trHeight w:val="3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ЗП-СМ села Пуків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2 343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с. Пуків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2 343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Так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E6690">
        <w:trPr>
          <w:trHeight w:val="3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 Пуків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743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781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E051F0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с. Пуків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786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Чесники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663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Чесники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663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Добринів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с. Добринів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8.4.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Стратин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452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392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Стратин</w:t>
            </w:r>
            <w:proofErr w:type="spellEnd"/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Пилипівці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Погребівка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360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Всього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6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2 343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2 343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ЗП-СМ села Черче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1 483</w:t>
            </w:r>
          </w:p>
        </w:tc>
        <w:tc>
          <w:tcPr>
            <w:tcW w:w="6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1 554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с. Черче                  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1 554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Черче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1 037</w:t>
            </w:r>
          </w:p>
        </w:tc>
        <w:tc>
          <w:tcPr>
            <w:tcW w:w="6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1 0</w:t>
            </w: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с. Черче                  с. Залип</w:t>
            </w: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’</w:t>
            </w: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я 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844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Потік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566</w:t>
            </w:r>
          </w:p>
        </w:tc>
        <w:tc>
          <w:tcPr>
            <w:tcW w:w="6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549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с. Потік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549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Всього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1483</w:t>
            </w:r>
          </w:p>
        </w:tc>
        <w:tc>
          <w:tcPr>
            <w:tcW w:w="6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1 554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1 554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:rsidR="00D7211B" w:rsidRPr="00DE11C8" w:rsidRDefault="00D7211B" w:rsidP="003F75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1C8">
        <w:rPr>
          <w:rFonts w:ascii="Times New Roman" w:hAnsi="Times New Roman" w:cs="Times New Roman"/>
          <w:color w:val="000000" w:themeColor="text1"/>
          <w:sz w:val="24"/>
          <w:szCs w:val="24"/>
        </w:rPr>
        <w:t>* регулярне місце надання ПМД  1 лікарем, розташоване в межах периферійної  ТД другого  порядку, населення  орієнтовно  2000 осіб.</w:t>
      </w:r>
    </w:p>
    <w:p w:rsidR="003F757A" w:rsidRPr="00DE11C8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Критерії</w:t>
      </w:r>
      <w:r w:rsidRPr="00DE11C8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</w:rPr>
        <w:t>:</w:t>
      </w:r>
      <w:r w:rsidRPr="00DE11C8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u w:val="single"/>
        </w:rPr>
        <w:t xml:space="preserve"> </w:t>
      </w: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1. Визначається навколо  найбільшого населеного пункту відповідної території планування.</w:t>
      </w:r>
    </w:p>
    <w:p w:rsidR="003F757A" w:rsidRPr="00DE11C8" w:rsidRDefault="003F757A" w:rsidP="003F757A">
      <w:pPr>
        <w:pStyle w:val="af5"/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межах  </w:t>
      </w:r>
      <w:proofErr w:type="spellStart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периферійних</w:t>
      </w:r>
      <w:proofErr w:type="spellEnd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ТД  другого порядку  </w:t>
      </w:r>
      <w:proofErr w:type="spellStart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визначається</w:t>
      </w:r>
      <w:proofErr w:type="spellEnd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територіальне</w:t>
      </w:r>
      <w:proofErr w:type="spellEnd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розташування</w:t>
      </w:r>
      <w:proofErr w:type="spellEnd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регулярних</w:t>
      </w:r>
      <w:proofErr w:type="spellEnd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місць</w:t>
      </w:r>
      <w:proofErr w:type="spellEnd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надання</w:t>
      </w:r>
      <w:proofErr w:type="spellEnd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ПМД, </w:t>
      </w:r>
      <w:proofErr w:type="spellStart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що</w:t>
      </w:r>
      <w:proofErr w:type="spellEnd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відповідає</w:t>
      </w:r>
      <w:proofErr w:type="spellEnd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типу “АМ”.</w:t>
      </w:r>
    </w:p>
    <w:p w:rsidR="003F757A" w:rsidRPr="00DE11C8" w:rsidRDefault="003F757A" w:rsidP="003F757A">
      <w:pPr>
        <w:tabs>
          <w:tab w:val="left" w:pos="1276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3.  Периферійні ТД другого порядку охоплюють територію населених пунктів, які не входять до складу  центральної ТД та периферійних ТД першого порядку, за умови що ці населені пункти відповідають таким вимогам:</w:t>
      </w:r>
    </w:p>
    <w:p w:rsidR="003F757A" w:rsidRPr="00DE11C8" w:rsidRDefault="003F757A" w:rsidP="003F757A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є компактно розташованими та  </w:t>
      </w:r>
      <w:proofErr w:type="spellStart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логістично</w:t>
      </w:r>
      <w:proofErr w:type="spellEnd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пов’язаними;</w:t>
      </w:r>
    </w:p>
    <w:p w:rsidR="003F757A" w:rsidRPr="00DE11C8" w:rsidRDefault="003F757A" w:rsidP="003F757A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- є рівновіддаленими від населених пунктів, навколо яких сформовано периферійні ТД першого порядку;</w:t>
      </w:r>
    </w:p>
    <w:p w:rsidR="003F757A" w:rsidRPr="00DE11C8" w:rsidRDefault="003F757A" w:rsidP="003F757A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- сумарна кількість наявного населення, яке проживає  на їх територіях складає щонайменше  2000 осіб.</w:t>
      </w:r>
    </w:p>
    <w:p w:rsidR="003F757A" w:rsidRPr="00DE11C8" w:rsidRDefault="003F757A" w:rsidP="003F757A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4. Дві суміжні периферійні ТД другого порядку можуть бути об’єднані  в одну периферійну ТД першого порядку у випадку якщо сукупні  витрати на утримання двох амбулаторій моно — практики (по одній такій амбулаторії в кожній периферійній ТД другого порядку) </w:t>
      </w:r>
      <w:proofErr w:type="spellStart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співрозмірності</w:t>
      </w:r>
      <w:proofErr w:type="spellEnd"/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або перевищують аналогічні  витрати на утримання  однієї амбулаторії групової практики та транспортування  пацієнтів  до цієї амбулаторії.</w:t>
      </w:r>
    </w:p>
    <w:p w:rsidR="003F757A" w:rsidRPr="00DE11C8" w:rsidRDefault="003F757A" w:rsidP="003F757A">
      <w:pPr>
        <w:spacing w:after="0" w:line="240" w:lineRule="auto"/>
        <w:ind w:left="1276" w:right="-172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5. Території населених пунктів, які в результаті визначення  центральної та периферійних ТД не увійшли до жодної з них, включаються до меж найближчої ТД.</w:t>
      </w:r>
    </w:p>
    <w:p w:rsidR="003F757A" w:rsidRPr="00DE11C8" w:rsidRDefault="003F757A" w:rsidP="003F757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FE270A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3.3. Пункти здоров’я, тип  “ПЗ”  *</w:t>
      </w:r>
    </w:p>
    <w:p w:rsidR="00D7211B" w:rsidRPr="00DE11C8" w:rsidRDefault="00D7211B" w:rsidP="00FE270A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15082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2"/>
        <w:gridCol w:w="2612"/>
        <w:gridCol w:w="912"/>
        <w:gridCol w:w="12"/>
        <w:gridCol w:w="920"/>
        <w:gridCol w:w="1843"/>
        <w:gridCol w:w="1559"/>
        <w:gridCol w:w="1701"/>
        <w:gridCol w:w="1417"/>
        <w:gridCol w:w="1553"/>
        <w:gridCol w:w="1701"/>
      </w:tblGrid>
      <w:tr w:rsidR="00DE11C8" w:rsidRPr="00DE11C8" w:rsidTr="009D5F3A">
        <w:trPr>
          <w:trHeight w:val="1404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61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Назва  пункту здоров</w:t>
            </w: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1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к-сть осіб)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DE11C8" w:rsidRPr="00DE11C8" w:rsidTr="009D5F3A">
        <w:trPr>
          <w:trHeight w:val="252"/>
        </w:trPr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1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C43ECD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ГУС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C43ECD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ЦНАП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 села Лучинці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840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941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ПЗ села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715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792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792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Долиняни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Долиняни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села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after="0" w:line="240" w:lineRule="auto"/>
              <w:ind w:left="-57" w:right="-19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МПТБ села Приозерне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328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Приозерне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Підкамінь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407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Підкамінь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511C09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626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692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Фрага</w:t>
            </w:r>
            <w:proofErr w:type="spellEnd"/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Підбір’я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511C09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с. Дички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196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Дички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511C09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199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10.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Виспа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472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Виспа</w:t>
            </w:r>
            <w:proofErr w:type="spellEnd"/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Мельна</w:t>
            </w:r>
            <w:proofErr w:type="spellEnd"/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с-ще.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174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12.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Мельна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114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Мельна</w:t>
            </w:r>
            <w:proofErr w:type="spellEnd"/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с-ще.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Зеленів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195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Зеленів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Городиська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104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Малинівка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Малинівка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Лопушня</w:t>
            </w:r>
            <w:proofErr w:type="spell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301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Лопушня</w:t>
            </w:r>
            <w:proofErr w:type="spellEnd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Гоноратівка</w:t>
            </w:r>
            <w:proofErr w:type="spellEnd"/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с-ще Корчунок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70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с. Світанок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Світанок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 с. Уїзд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Уїзд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Жовчів</w:t>
            </w:r>
            <w:proofErr w:type="spell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Жовчів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ПЗ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Чесники</w:t>
            </w:r>
            <w:proofErr w:type="spell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663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Чесники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663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 с. Добринів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Добринів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ПЗ 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Стратин</w:t>
            </w:r>
            <w:proofErr w:type="spell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452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392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Стратин</w:t>
            </w:r>
            <w:proofErr w:type="spellEnd"/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 Пилипівці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Погребівка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360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 с. Потік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497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Потік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ВСЬОГО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9 506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8 990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8 990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9D5F3A"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</w:tr>
    </w:tbl>
    <w:p w:rsidR="003F757A" w:rsidRPr="00DE11C8" w:rsidRDefault="003F757A" w:rsidP="003F757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F757A" w:rsidRPr="00DE11C8" w:rsidRDefault="003F757A" w:rsidP="00E051F0">
      <w:pPr>
        <w:spacing w:after="0" w:line="240" w:lineRule="auto"/>
        <w:ind w:left="1276" w:right="394" w:hanging="1276"/>
        <w:rPr>
          <w:rFonts w:ascii="Times New Roman" w:hAnsi="Times New Roman" w:cs="Times New Roman"/>
          <w:color w:val="000000" w:themeColor="text1"/>
        </w:rPr>
      </w:pPr>
      <w:r w:rsidRPr="00DE11C8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DE11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тип  “ПЗ” (</w:t>
      </w: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нерегулярне місце надання ПМД одним лікарем розташоване на території периферійно ТД першого або другого порядку в якості додаткової</w:t>
      </w:r>
      <w:r w:rsidR="00E051F0" w:rsidRPr="00760B8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</w:t>
      </w: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інфраструктури, населення не менше 750 осіб,  графік роботи якого передбачає не менше двох повних робочих змін лікаря  на тиждень).</w:t>
      </w:r>
    </w:p>
    <w:p w:rsidR="00E051F0" w:rsidRPr="00DE11C8" w:rsidRDefault="003F757A" w:rsidP="00E051F0">
      <w:pPr>
        <w:spacing w:after="0" w:line="240" w:lineRule="auto"/>
        <w:ind w:left="1134" w:right="537" w:hanging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“ МПТБ ” </w:t>
      </w: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E051F0"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нерегулярне місце надання ПМД одною сестрою медичною\</w:t>
      </w:r>
      <w:r w:rsidR="00E051F0" w:rsidRPr="00DE11C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="00E051F0"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розташоване на території периферійно ТД першого або другого порядку в якості додаткової інфраструктури, населення не менше до 375 осіб, графік роботи якого передбачає не менше двох повних робочих змін сестрою медичною\</w:t>
      </w:r>
      <w:r w:rsidR="00E051F0" w:rsidRPr="00DE11C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="00E051F0"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тиждень).</w:t>
      </w:r>
    </w:p>
    <w:p w:rsidR="00E051F0" w:rsidRPr="00DE11C8" w:rsidRDefault="00E051F0" w:rsidP="00E051F0">
      <w:pPr>
        <w:spacing w:after="0" w:line="240" w:lineRule="auto"/>
        <w:ind w:left="1134" w:right="537" w:hanging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051F0" w:rsidRPr="00DE11C8" w:rsidRDefault="00E051F0" w:rsidP="003F757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57A" w:rsidRPr="00DE11C8" w:rsidRDefault="003F757A" w:rsidP="003F757A">
      <w:pPr>
        <w:ind w:left="1418"/>
        <w:rPr>
          <w:rFonts w:ascii="Times New Roman" w:hAnsi="Times New Roman" w:cs="Times New Roman"/>
          <w:color w:val="000000" w:themeColor="text1"/>
        </w:rPr>
      </w:pPr>
      <w:r w:rsidRPr="00DE1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міської ради </w:t>
      </w:r>
      <w:r w:rsidRPr="00DE11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E11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E11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E1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Христина СОРОКА</w:t>
      </w:r>
    </w:p>
    <w:p w:rsidR="003930C7" w:rsidRPr="00DE11C8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57A" w:rsidRPr="00DE11C8" w:rsidRDefault="003F757A" w:rsidP="003930C7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57A" w:rsidRPr="00DE11C8" w:rsidRDefault="003F757A" w:rsidP="003930C7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57A" w:rsidRPr="00760B83" w:rsidRDefault="000524CC" w:rsidP="00760B83">
      <w:pPr>
        <w:tabs>
          <w:tab w:val="left" w:pos="2610"/>
          <w:tab w:val="center" w:pos="7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365125</wp:posOffset>
            </wp:positionH>
            <wp:positionV relativeFrom="paragraph">
              <wp:posOffset>337820</wp:posOffset>
            </wp:positionV>
            <wp:extent cx="8739505" cy="537210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505" cy="537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Розподіл мережі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округах</w:t>
      </w:r>
    </w:p>
    <w:sectPr w:rsidR="003F757A" w:rsidRPr="00760B83" w:rsidSect="00AE11A0">
      <w:pgSz w:w="16838" w:h="11906" w:orient="landscape" w:code="9"/>
      <w:pgMar w:top="567" w:right="425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0E" w:rsidRDefault="00A8020E">
      <w:pPr>
        <w:spacing w:after="0" w:line="240" w:lineRule="auto"/>
      </w:pPr>
      <w:r>
        <w:separator/>
      </w:r>
    </w:p>
  </w:endnote>
  <w:endnote w:type="continuationSeparator" w:id="0">
    <w:p w:rsidR="00A8020E" w:rsidRDefault="00A8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0E" w:rsidRDefault="00A8020E">
      <w:pPr>
        <w:spacing w:after="0" w:line="240" w:lineRule="auto"/>
      </w:pPr>
      <w:r>
        <w:separator/>
      </w:r>
    </w:p>
  </w:footnote>
  <w:footnote w:type="continuationSeparator" w:id="0">
    <w:p w:rsidR="00A8020E" w:rsidRDefault="00A8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3176957"/>
      <w:docPartObj>
        <w:docPartGallery w:val="Page Numbers (Top of Page)"/>
        <w:docPartUnique/>
      </w:docPartObj>
    </w:sdtPr>
    <w:sdtContent>
      <w:p w:rsidR="00807308" w:rsidRDefault="00E81D6A">
        <w:pPr>
          <w:pStyle w:val="a3"/>
          <w:jc w:val="center"/>
        </w:pPr>
        <w:r>
          <w:fldChar w:fldCharType="begin"/>
        </w:r>
        <w:r w:rsidR="00807308">
          <w:instrText>PAGE   \* MERGEFORMAT</w:instrText>
        </w:r>
        <w:r>
          <w:fldChar w:fldCharType="separate"/>
        </w:r>
        <w:r w:rsidR="00760B83" w:rsidRPr="00760B83">
          <w:rPr>
            <w:noProof/>
            <w:lang w:val="ru-RU"/>
          </w:rPr>
          <w:t>19</w:t>
        </w:r>
        <w:r>
          <w:fldChar w:fldCharType="end"/>
        </w:r>
      </w:p>
    </w:sdtContent>
  </w:sdt>
  <w:p w:rsidR="00807308" w:rsidRDefault="008073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CDD"/>
    <w:multiLevelType w:val="multilevel"/>
    <w:tmpl w:val="E90C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1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3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cs="Times New Roman"/>
      </w:rPr>
    </w:lvl>
  </w:abstractNum>
  <w:abstractNum w:abstractNumId="1">
    <w:nsid w:val="3DD6077E"/>
    <w:multiLevelType w:val="hybridMultilevel"/>
    <w:tmpl w:val="33165A18"/>
    <w:lvl w:ilvl="0" w:tplc="1EB0C87E">
      <w:start w:val="2"/>
      <w:numFmt w:val="decimal"/>
      <w:lvlText w:val="%1."/>
      <w:lvlJc w:val="left"/>
      <w:pPr>
        <w:ind w:left="1879" w:hanging="360"/>
      </w:pPr>
      <w:rPr>
        <w:rFonts w:eastAsia="Times New Roman" w:cs="Times New Roman"/>
      </w:rPr>
    </w:lvl>
    <w:lvl w:ilvl="1" w:tplc="04220019">
      <w:start w:val="1"/>
      <w:numFmt w:val="lowerLetter"/>
      <w:lvlText w:val="%2."/>
      <w:lvlJc w:val="left"/>
      <w:pPr>
        <w:ind w:left="259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31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3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5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7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9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91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39" w:hanging="180"/>
      </w:pPr>
      <w:rPr>
        <w:rFonts w:cs="Times New Roman"/>
      </w:rPr>
    </w:lvl>
  </w:abstractNum>
  <w:abstractNum w:abstractNumId="2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21E"/>
    <w:rsid w:val="00017E5D"/>
    <w:rsid w:val="0002329C"/>
    <w:rsid w:val="00030D48"/>
    <w:rsid w:val="00032DAD"/>
    <w:rsid w:val="00042F60"/>
    <w:rsid w:val="000524CC"/>
    <w:rsid w:val="00097847"/>
    <w:rsid w:val="000D4C30"/>
    <w:rsid w:val="000F3808"/>
    <w:rsid w:val="000F4C0B"/>
    <w:rsid w:val="00137D9B"/>
    <w:rsid w:val="00145C5B"/>
    <w:rsid w:val="001A2CCA"/>
    <w:rsid w:val="001B2DF5"/>
    <w:rsid w:val="001C000B"/>
    <w:rsid w:val="001E37FC"/>
    <w:rsid w:val="001E4093"/>
    <w:rsid w:val="001F610F"/>
    <w:rsid w:val="00252934"/>
    <w:rsid w:val="002536FE"/>
    <w:rsid w:val="00272D76"/>
    <w:rsid w:val="002B3D17"/>
    <w:rsid w:val="002D4134"/>
    <w:rsid w:val="002E6690"/>
    <w:rsid w:val="0030025B"/>
    <w:rsid w:val="003042FF"/>
    <w:rsid w:val="0031059A"/>
    <w:rsid w:val="00313B46"/>
    <w:rsid w:val="003231BE"/>
    <w:rsid w:val="003549A6"/>
    <w:rsid w:val="00365900"/>
    <w:rsid w:val="00392929"/>
    <w:rsid w:val="003930C7"/>
    <w:rsid w:val="003B6276"/>
    <w:rsid w:val="003B6D5C"/>
    <w:rsid w:val="003C3285"/>
    <w:rsid w:val="003D5A61"/>
    <w:rsid w:val="003F25C5"/>
    <w:rsid w:val="003F757A"/>
    <w:rsid w:val="00404606"/>
    <w:rsid w:val="0041633C"/>
    <w:rsid w:val="004555F4"/>
    <w:rsid w:val="004557D9"/>
    <w:rsid w:val="00462531"/>
    <w:rsid w:val="00475250"/>
    <w:rsid w:val="004D50E1"/>
    <w:rsid w:val="004F3FB4"/>
    <w:rsid w:val="00511566"/>
    <w:rsid w:val="00511C09"/>
    <w:rsid w:val="00513F95"/>
    <w:rsid w:val="00524659"/>
    <w:rsid w:val="00545C2E"/>
    <w:rsid w:val="0055218C"/>
    <w:rsid w:val="00553321"/>
    <w:rsid w:val="00557EF9"/>
    <w:rsid w:val="005817B6"/>
    <w:rsid w:val="00593731"/>
    <w:rsid w:val="00596C2C"/>
    <w:rsid w:val="005E0BBA"/>
    <w:rsid w:val="00600377"/>
    <w:rsid w:val="00603842"/>
    <w:rsid w:val="00621133"/>
    <w:rsid w:val="006658D6"/>
    <w:rsid w:val="00680456"/>
    <w:rsid w:val="006945AA"/>
    <w:rsid w:val="006959D7"/>
    <w:rsid w:val="006A7A15"/>
    <w:rsid w:val="006B4231"/>
    <w:rsid w:val="006C2708"/>
    <w:rsid w:val="006D1EFF"/>
    <w:rsid w:val="006E0850"/>
    <w:rsid w:val="006F675B"/>
    <w:rsid w:val="007110C1"/>
    <w:rsid w:val="0071218F"/>
    <w:rsid w:val="00716E8C"/>
    <w:rsid w:val="0074500B"/>
    <w:rsid w:val="00746601"/>
    <w:rsid w:val="00760026"/>
    <w:rsid w:val="00760B83"/>
    <w:rsid w:val="0076701A"/>
    <w:rsid w:val="00773A80"/>
    <w:rsid w:val="007C1252"/>
    <w:rsid w:val="007C6D4E"/>
    <w:rsid w:val="00804FE8"/>
    <w:rsid w:val="00807308"/>
    <w:rsid w:val="008122B3"/>
    <w:rsid w:val="008145A5"/>
    <w:rsid w:val="00840063"/>
    <w:rsid w:val="00860674"/>
    <w:rsid w:val="0086651B"/>
    <w:rsid w:val="008748A7"/>
    <w:rsid w:val="008944D0"/>
    <w:rsid w:val="00895AD6"/>
    <w:rsid w:val="008D143A"/>
    <w:rsid w:val="009B0457"/>
    <w:rsid w:val="009B5783"/>
    <w:rsid w:val="009D5F3A"/>
    <w:rsid w:val="009E6BA4"/>
    <w:rsid w:val="009F2067"/>
    <w:rsid w:val="00A020D5"/>
    <w:rsid w:val="00A347AB"/>
    <w:rsid w:val="00A34828"/>
    <w:rsid w:val="00A56951"/>
    <w:rsid w:val="00A57450"/>
    <w:rsid w:val="00A8020E"/>
    <w:rsid w:val="00AB68A3"/>
    <w:rsid w:val="00AC4809"/>
    <w:rsid w:val="00AE11A0"/>
    <w:rsid w:val="00AF591A"/>
    <w:rsid w:val="00B226BB"/>
    <w:rsid w:val="00B26EFC"/>
    <w:rsid w:val="00B339AA"/>
    <w:rsid w:val="00B91948"/>
    <w:rsid w:val="00BA5EEE"/>
    <w:rsid w:val="00BB0C6E"/>
    <w:rsid w:val="00BD5130"/>
    <w:rsid w:val="00BF66CF"/>
    <w:rsid w:val="00C00A16"/>
    <w:rsid w:val="00C04B36"/>
    <w:rsid w:val="00C43ECD"/>
    <w:rsid w:val="00C53E46"/>
    <w:rsid w:val="00C91B87"/>
    <w:rsid w:val="00CA175F"/>
    <w:rsid w:val="00CB52F2"/>
    <w:rsid w:val="00CF778E"/>
    <w:rsid w:val="00D14868"/>
    <w:rsid w:val="00D16426"/>
    <w:rsid w:val="00D2554A"/>
    <w:rsid w:val="00D26D43"/>
    <w:rsid w:val="00D277B9"/>
    <w:rsid w:val="00D57694"/>
    <w:rsid w:val="00D7211B"/>
    <w:rsid w:val="00DC6B99"/>
    <w:rsid w:val="00DD67E5"/>
    <w:rsid w:val="00DE11C8"/>
    <w:rsid w:val="00DF2DB0"/>
    <w:rsid w:val="00DF3E91"/>
    <w:rsid w:val="00E00D91"/>
    <w:rsid w:val="00E051F0"/>
    <w:rsid w:val="00E26D1A"/>
    <w:rsid w:val="00E324F0"/>
    <w:rsid w:val="00E51703"/>
    <w:rsid w:val="00E81D6A"/>
    <w:rsid w:val="00EE1CA0"/>
    <w:rsid w:val="00F33B06"/>
    <w:rsid w:val="00F36D21"/>
    <w:rsid w:val="00F425AC"/>
    <w:rsid w:val="00F55384"/>
    <w:rsid w:val="00F769D0"/>
    <w:rsid w:val="00FA55EB"/>
    <w:rsid w:val="00FB321E"/>
    <w:rsid w:val="00FE270A"/>
    <w:rsid w:val="00FF036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1E"/>
  </w:style>
  <w:style w:type="paragraph" w:styleId="1">
    <w:name w:val="heading 1"/>
    <w:basedOn w:val="a"/>
    <w:next w:val="a"/>
    <w:link w:val="10"/>
    <w:uiPriority w:val="9"/>
    <w:qFormat/>
    <w:rsid w:val="003930C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C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C7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i/>
      <w:sz w:val="3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21E"/>
  </w:style>
  <w:style w:type="character" w:customStyle="1" w:styleId="10">
    <w:name w:val="Заголовок 1 Знак"/>
    <w:basedOn w:val="a0"/>
    <w:link w:val="1"/>
    <w:uiPriority w:val="9"/>
    <w:rsid w:val="003930C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C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C7"/>
    <w:rPr>
      <w:rFonts w:ascii="Bookman Old Style" w:eastAsia="Times New Roman" w:hAnsi="Bookman Old Style" w:cs="Times New Roman"/>
      <w:b/>
      <w:i/>
      <w:sz w:val="35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930C7"/>
    <w:rPr>
      <w:rFonts w:ascii="Times New Roman" w:hAnsi="Times New Roman" w:cs="Times New Roman" w:hint="default"/>
      <w:color w:val="FFDE66"/>
      <w:u w:val="single"/>
    </w:rPr>
  </w:style>
  <w:style w:type="character" w:styleId="a6">
    <w:name w:val="FollowedHyperlink"/>
    <w:basedOn w:val="a0"/>
    <w:uiPriority w:val="99"/>
    <w:semiHidden/>
    <w:unhideWhenUsed/>
    <w:rsid w:val="003930C7"/>
    <w:rPr>
      <w:rFonts w:ascii="Times New Roman" w:hAnsi="Times New Roman" w:cs="Times New Roman" w:hint="default"/>
      <w:color w:val="954F72"/>
      <w:u w:val="single"/>
    </w:rPr>
  </w:style>
  <w:style w:type="character" w:styleId="a7">
    <w:name w:val="Emphasis"/>
    <w:basedOn w:val="a0"/>
    <w:uiPriority w:val="20"/>
    <w:qFormat/>
    <w:rsid w:val="003930C7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39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0C7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customStyle="1" w:styleId="msonormal0">
    <w:name w:val="msonormal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semiHidden/>
    <w:unhideWhenUsed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30C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930C7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footer"/>
    <w:basedOn w:val="a"/>
    <w:link w:val="11"/>
    <w:uiPriority w:val="99"/>
    <w:semiHidden/>
    <w:unhideWhenUsed/>
    <w:rsid w:val="003930C7"/>
    <w:pPr>
      <w:tabs>
        <w:tab w:val="center" w:pos="4819"/>
        <w:tab w:val="right" w:pos="9639"/>
      </w:tabs>
      <w:spacing w:line="256" w:lineRule="auto"/>
    </w:pPr>
    <w:rPr>
      <w:rFonts w:ascii="Calibri" w:eastAsia="Times New Roman" w:hAnsi="Calibri" w:cs="Times New Roman"/>
    </w:rPr>
  </w:style>
  <w:style w:type="character" w:customStyle="1" w:styleId="11">
    <w:name w:val="Нижний колонтитул Знак1"/>
    <w:basedOn w:val="a0"/>
    <w:link w:val="ab"/>
    <w:uiPriority w:val="99"/>
    <w:semiHidden/>
    <w:rsid w:val="003930C7"/>
    <w:rPr>
      <w:rFonts w:ascii="Calibri" w:eastAsia="Times New Roman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3930C7"/>
    <w:pPr>
      <w:spacing w:line="256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3930C7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930C7"/>
    <w:rPr>
      <w:rFonts w:eastAsia="Times New Roman" w:cs="Times New Roman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semiHidden/>
    <w:unhideWhenUsed/>
    <w:rsid w:val="003930C7"/>
    <w:pPr>
      <w:spacing w:after="120" w:line="254" w:lineRule="auto"/>
    </w:pPr>
    <w:rPr>
      <w:rFonts w:ascii="Calibri" w:eastAsia="Times New Roman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930C7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3930C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30C7"/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Без интервала Знак"/>
    <w:link w:val="af4"/>
    <w:uiPriority w:val="1"/>
    <w:locked/>
    <w:rsid w:val="003930C7"/>
  </w:style>
  <w:style w:type="paragraph" w:styleId="af4">
    <w:name w:val="No Spacing"/>
    <w:link w:val="af3"/>
    <w:uiPriority w:val="1"/>
    <w:qFormat/>
    <w:rsid w:val="003930C7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3930C7"/>
    <w:pPr>
      <w:spacing w:after="20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rvps7">
    <w:name w:val="rvps7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Без интервала1"/>
    <w:uiPriority w:val="99"/>
    <w:rsid w:val="003930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74">
    <w:name w:val="xl74"/>
    <w:basedOn w:val="a"/>
    <w:uiPriority w:val="99"/>
    <w:rsid w:val="003930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3930C7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Без інтервалів Знак1"/>
    <w:link w:val="14"/>
    <w:locked/>
    <w:rsid w:val="003930C7"/>
    <w:rPr>
      <w:rFonts w:ascii="Calibri" w:hAnsi="Calibri" w:cs="Times New Roman"/>
      <w:sz w:val="20"/>
      <w:szCs w:val="20"/>
      <w:lang w:eastAsia="uk-UA"/>
    </w:rPr>
  </w:style>
  <w:style w:type="paragraph" w:customStyle="1" w:styleId="14">
    <w:name w:val="Без інтервалів1"/>
    <w:link w:val="13"/>
    <w:qFormat/>
    <w:rsid w:val="003930C7"/>
    <w:pPr>
      <w:spacing w:after="0" w:line="240" w:lineRule="auto"/>
    </w:pPr>
    <w:rPr>
      <w:rFonts w:ascii="Calibri" w:hAnsi="Calibri" w:cs="Times New Roman"/>
      <w:sz w:val="20"/>
      <w:szCs w:val="20"/>
      <w:lang w:eastAsia="uk-UA"/>
    </w:rPr>
  </w:style>
  <w:style w:type="paragraph" w:customStyle="1" w:styleId="docdata">
    <w:name w:val="docdata"/>
    <w:aliases w:val="docy,v5,2669,baiaagaaboqcaaadpggaaaw0c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Без інтервалів2"/>
    <w:uiPriority w:val="1"/>
    <w:qFormat/>
    <w:rsid w:val="003930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63">
    <w:name w:val="xl63"/>
    <w:basedOn w:val="a"/>
    <w:uiPriority w:val="99"/>
    <w:rsid w:val="003930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0">
    <w:name w:val="Без интервала2"/>
    <w:uiPriority w:val="99"/>
    <w:rsid w:val="003930C7"/>
    <w:pPr>
      <w:spacing w:after="0" w:line="240" w:lineRule="auto"/>
    </w:pPr>
    <w:rPr>
      <w:rFonts w:ascii="Calibri" w:eastAsia="Times New Roman" w:hAnsi="Calibri" w:cs="Calibri"/>
    </w:rPr>
  </w:style>
  <w:style w:type="character" w:styleId="af6">
    <w:name w:val="footnote reference"/>
    <w:basedOn w:val="a0"/>
    <w:uiPriority w:val="99"/>
    <w:semiHidden/>
    <w:unhideWhenUsed/>
    <w:rsid w:val="003930C7"/>
    <w:rPr>
      <w:rFonts w:ascii="Times New Roman" w:hAnsi="Times New Roman" w:cs="Times New Roman" w:hint="default"/>
      <w:vertAlign w:val="superscript"/>
    </w:rPr>
  </w:style>
  <w:style w:type="character" w:styleId="af7">
    <w:name w:val="endnote reference"/>
    <w:basedOn w:val="a0"/>
    <w:uiPriority w:val="99"/>
    <w:semiHidden/>
    <w:unhideWhenUsed/>
    <w:rsid w:val="003930C7"/>
    <w:rPr>
      <w:rFonts w:ascii="Times New Roman" w:hAnsi="Times New Roman" w:cs="Times New Roman" w:hint="default"/>
      <w:vertAlign w:val="superscript"/>
    </w:rPr>
  </w:style>
  <w:style w:type="character" w:styleId="af8">
    <w:name w:val="Subtle Emphasis"/>
    <w:basedOn w:val="a0"/>
    <w:uiPriority w:val="19"/>
    <w:qFormat/>
    <w:rsid w:val="003930C7"/>
    <w:rPr>
      <w:rFonts w:ascii="Times New Roman" w:hAnsi="Times New Roman" w:cs="Times New Roman" w:hint="default"/>
      <w:i/>
      <w:iCs/>
      <w:color w:val="404040" w:themeColor="text1" w:themeTint="BF"/>
    </w:rPr>
  </w:style>
  <w:style w:type="character" w:customStyle="1" w:styleId="af9">
    <w:name w:val="Нижний колонтитул Знак"/>
    <w:basedOn w:val="a0"/>
    <w:uiPriority w:val="99"/>
    <w:semiHidden/>
    <w:locked/>
    <w:rsid w:val="003930C7"/>
    <w:rPr>
      <w:rFonts w:ascii="Calibri" w:hAnsi="Calibri" w:cs="Calibri" w:hint="default"/>
      <w:lang w:val="ru-RU" w:eastAsia="ru-RU"/>
    </w:rPr>
  </w:style>
  <w:style w:type="character" w:customStyle="1" w:styleId="rvts23">
    <w:name w:val="rvts23"/>
    <w:rsid w:val="003930C7"/>
  </w:style>
  <w:style w:type="character" w:customStyle="1" w:styleId="rvts9">
    <w:name w:val="rvts9"/>
    <w:rsid w:val="003930C7"/>
  </w:style>
  <w:style w:type="character" w:customStyle="1" w:styleId="FontStyle25">
    <w:name w:val="Font Style25"/>
    <w:basedOn w:val="a0"/>
    <w:rsid w:val="003930C7"/>
    <w:rPr>
      <w:rFonts w:ascii="Times New Roman" w:hAnsi="Times New Roman" w:cs="Times New Roman" w:hint="default"/>
      <w:sz w:val="26"/>
      <w:szCs w:val="26"/>
    </w:rPr>
  </w:style>
  <w:style w:type="table" w:styleId="afa">
    <w:name w:val="Table Grid"/>
    <w:basedOn w:val="a1"/>
    <w:uiPriority w:val="39"/>
    <w:rsid w:val="003930C7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3930C7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99"/>
    <w:rsid w:val="003930C7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3930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uiPriority w:val="59"/>
    <w:rsid w:val="003930C7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39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3930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5264-EF39-4933-974C-B243E0B7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3933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</dc:creator>
  <cp:lastModifiedBy>Admin</cp:lastModifiedBy>
  <cp:revision>3</cp:revision>
  <cp:lastPrinted>2024-06-28T08:15:00Z</cp:lastPrinted>
  <dcterms:created xsi:type="dcterms:W3CDTF">2024-10-23T18:40:00Z</dcterms:created>
  <dcterms:modified xsi:type="dcterms:W3CDTF">2024-10-23T18:50:00Z</dcterms:modified>
</cp:coreProperties>
</file>