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D6" w:rsidRPr="00AA4540" w:rsidRDefault="005E3590" w:rsidP="00902E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02ED6" w:rsidRPr="00AA4540" w:rsidRDefault="00902ED6" w:rsidP="00902E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02ED6" w:rsidRPr="00AA4540" w:rsidRDefault="00902ED6" w:rsidP="00902E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02ED6" w:rsidRPr="00AA4540" w:rsidRDefault="005E3590" w:rsidP="00902E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02ED6" w:rsidRPr="00AA4540" w:rsidRDefault="00902ED6" w:rsidP="00902E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02ED6" w:rsidRPr="00AA4540" w:rsidRDefault="00902ED6" w:rsidP="00902E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02ED6" w:rsidRPr="00AA4540" w:rsidRDefault="00902ED6" w:rsidP="00902E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9D1DA8">
        <w:rPr>
          <w:rFonts w:ascii="Times New Roman" w:hAnsi="Times New Roman"/>
          <w:color w:val="000000"/>
          <w:sz w:val="28"/>
          <w:szCs w:val="28"/>
          <w:lang w:eastAsia="uk-UA"/>
        </w:rPr>
        <w:t>9973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02ED6" w:rsidRPr="00AA4540" w:rsidRDefault="00902ED6" w:rsidP="00902E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Про включення земельних ділянок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>комунальної власності до переліку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</w:t>
      </w:r>
    </w:p>
    <w:p w:rsidR="00667FD3" w:rsidRPr="00667FD3" w:rsidRDefault="00667FD3" w:rsidP="00667FD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які виставляються на земельні</w:t>
      </w:r>
    </w:p>
    <w:p w:rsidR="00942AA6" w:rsidRDefault="00667FD3" w:rsidP="00667FD3">
      <w:pPr>
        <w:rPr>
          <w:rFonts w:ascii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667FD3" w:rsidRPr="00667FD3" w:rsidRDefault="00667FD3" w:rsidP="00667FD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 w:rsidR="006F44AE"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бюджету,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керуючись </w:t>
      </w:r>
      <w:r w:rsidR="00786E92">
        <w:rPr>
          <w:rFonts w:ascii="Times New Roman" w:eastAsia="Times New Roman" w:hAnsi="Times New Roman"/>
          <w:sz w:val="28"/>
          <w:szCs w:val="28"/>
        </w:rPr>
        <w:t>ст. 26 Закону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України «Про місцеве</w:t>
      </w:r>
      <w:r w:rsidR="00786E92">
        <w:rPr>
          <w:rFonts w:ascii="Times New Roman" w:eastAsia="Times New Roman" w:hAnsi="Times New Roman"/>
          <w:sz w:val="28"/>
          <w:szCs w:val="28"/>
        </w:rPr>
        <w:t xml:space="preserve"> самоврядування в Україні», </w:t>
      </w:r>
      <w:r w:rsidR="009D1DA8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EE63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E63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E63F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86E92">
        <w:rPr>
          <w:rFonts w:ascii="Times New Roman" w:eastAsia="Times New Roman" w:hAnsi="Times New Roman"/>
          <w:sz w:val="28"/>
          <w:szCs w:val="28"/>
        </w:rPr>
        <w:t>ст.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12, 122-124, 134-139 Земельного Кодексу України,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7FD3">
        <w:rPr>
          <w:rFonts w:ascii="Times New Roman" w:eastAsia="Times New Roman" w:hAnsi="Times New Roman"/>
          <w:sz w:val="28"/>
          <w:szCs w:val="28"/>
        </w:rPr>
        <w:t>: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1.Включити земельні ділянки комунальної власності </w:t>
      </w:r>
      <w:r w:rsidR="0075179D">
        <w:rPr>
          <w:rFonts w:ascii="Times New Roman" w:eastAsia="Times New Roman" w:hAnsi="Times New Roman"/>
          <w:sz w:val="28"/>
          <w:szCs w:val="28"/>
          <w:lang w:eastAsia="uk-UA"/>
        </w:rPr>
        <w:t>загальною площею 64,0438 га</w:t>
      </w:r>
      <w:r w:rsidR="0075179D"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до переліку 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 прав на них, які виставляються на земельні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A149DD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лотами, що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розташовані на території Рогатинської міської територіальної громади</w:t>
      </w:r>
      <w:r w:rsidR="004769F4">
        <w:rPr>
          <w:rFonts w:ascii="Times New Roman" w:eastAsia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Pr="00667FD3">
        <w:rPr>
          <w:rFonts w:ascii="Times New Roman" w:eastAsia="Times New Roman" w:hAnsi="Times New Roman"/>
          <w:sz w:val="28"/>
          <w:szCs w:val="28"/>
        </w:rPr>
        <w:t>, згідно з додатком 1.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2.Передати земельні ділянки, </w:t>
      </w:r>
      <w:r w:rsidRPr="00667FD3">
        <w:rPr>
          <w:rFonts w:ascii="Times New Roman" w:eastAsia="Times New Roman" w:hAnsi="Times New Roman"/>
          <w:sz w:val="28"/>
          <w:szCs w:val="28"/>
        </w:rPr>
        <w:t>визначені у пункті 1 цього рішення,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у користування на умовах оренди на земельних торгах терміном на 10 років.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3.Встановити стартову ціну річної орендної плати за земельні ділянки, </w:t>
      </w:r>
      <w:r w:rsidRPr="00667FD3">
        <w:rPr>
          <w:rFonts w:ascii="Times New Roman" w:eastAsia="Times New Roman" w:hAnsi="Times New Roman"/>
          <w:sz w:val="28"/>
          <w:szCs w:val="28"/>
        </w:rPr>
        <w:t>визначені у пункті 1 цього рішення,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в розмірі 12 відсотків їх нормативної грошової оцінки.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4.Уповноважити міського голову на підписання протоколів аукціонів та договорів оренди земельних ділянок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визначених у пункті 1 цього рішення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0"/>
        </w:rPr>
        <w:t>5. Відділу земельних ресурсів міської ради вжити організаційних заходів передбачених ст. 135-139 Земельного кодексу України, пов’язаних з підготовкою та проведенням земельних торгів щодо земельних ділянок, визна</w:t>
      </w:r>
      <w:r w:rsidR="00F33566">
        <w:rPr>
          <w:rFonts w:ascii="Times New Roman" w:eastAsia="Times New Roman" w:hAnsi="Times New Roman"/>
          <w:sz w:val="28"/>
          <w:szCs w:val="20"/>
        </w:rPr>
        <w:t>чених у пункті 1 цього рішення</w:t>
      </w:r>
      <w:r w:rsidRPr="00667FD3">
        <w:rPr>
          <w:rFonts w:ascii="Times New Roman" w:eastAsia="Times New Roman" w:hAnsi="Times New Roman"/>
          <w:sz w:val="28"/>
          <w:szCs w:val="20"/>
        </w:rPr>
        <w:t>.</w:t>
      </w:r>
    </w:p>
    <w:p w:rsidR="00F33566" w:rsidRPr="006F44AE" w:rsidRDefault="00667FD3" w:rsidP="006F44A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6.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A07B85" w:rsidRPr="00A07B85" w:rsidRDefault="00A07B85" w:rsidP="00A07B85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D1DA8" w:rsidRDefault="009D1DA8" w:rsidP="009D1DA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9D1DA8" w:rsidRDefault="009D1DA8" w:rsidP="00667FD3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737801" w:rsidRPr="00737801" w:rsidRDefault="00737801" w:rsidP="007378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bookmarkStart w:id="0" w:name="_GoBack"/>
      <w:bookmarkEnd w:id="0"/>
      <w:r w:rsidRPr="00737801">
        <w:rPr>
          <w:rFonts w:ascii="Times New Roman" w:hAnsi="Times New Roman"/>
          <w:sz w:val="28"/>
          <w:szCs w:val="28"/>
        </w:rPr>
        <w:t>Додаток 1</w:t>
      </w:r>
    </w:p>
    <w:p w:rsidR="00737801" w:rsidRPr="00737801" w:rsidRDefault="00737801" w:rsidP="007378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37801">
        <w:rPr>
          <w:rFonts w:ascii="Times New Roman" w:hAnsi="Times New Roman"/>
          <w:sz w:val="28"/>
          <w:szCs w:val="28"/>
        </w:rPr>
        <w:t>до рішення 53 сесії</w:t>
      </w:r>
    </w:p>
    <w:p w:rsidR="00737801" w:rsidRPr="00737801" w:rsidRDefault="00737801" w:rsidP="007378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737801">
        <w:rPr>
          <w:rFonts w:ascii="Times New Roman" w:hAnsi="Times New Roman"/>
          <w:sz w:val="28"/>
          <w:szCs w:val="28"/>
        </w:rPr>
        <w:t>Рогатинської міської ради</w:t>
      </w:r>
    </w:p>
    <w:p w:rsidR="00667FD3" w:rsidRPr="00737801" w:rsidRDefault="00737801" w:rsidP="0073780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737801">
        <w:rPr>
          <w:rFonts w:ascii="Times New Roman" w:hAnsi="Times New Roman"/>
          <w:sz w:val="28"/>
          <w:szCs w:val="28"/>
        </w:rPr>
        <w:t>від 26 вересня 2024 року № 9</w:t>
      </w:r>
      <w:r>
        <w:rPr>
          <w:rFonts w:ascii="Times New Roman" w:hAnsi="Times New Roman"/>
          <w:sz w:val="28"/>
          <w:szCs w:val="28"/>
        </w:rPr>
        <w:t>973</w:t>
      </w:r>
    </w:p>
    <w:p w:rsidR="00667FD3" w:rsidRPr="00667FD3" w:rsidRDefault="00667FD3" w:rsidP="00667FD3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B178D2" w:rsidRDefault="00667FD3" w:rsidP="00667FD3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7FD3">
        <w:rPr>
          <w:rFonts w:ascii="Times New Roman" w:eastAsia="Times New Roman" w:hAnsi="Times New Roman"/>
          <w:sz w:val="28"/>
          <w:szCs w:val="28"/>
        </w:rPr>
        <w:t xml:space="preserve">Перелік земельних ділянок </w:t>
      </w: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r w:rsidR="00B178D2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 на них, які виставляються</w:t>
      </w:r>
    </w:p>
    <w:p w:rsidR="00667FD3" w:rsidRPr="00667FD3" w:rsidRDefault="00667FD3" w:rsidP="00667FD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Times New Roman" w:hAnsi="Times New Roman"/>
          <w:sz w:val="28"/>
          <w:szCs w:val="28"/>
          <w:lang w:eastAsia="uk-UA"/>
        </w:rPr>
        <w:t>на земельні</w:t>
      </w:r>
      <w:r w:rsidRPr="00667FD3">
        <w:rPr>
          <w:rFonts w:ascii="Times New Roman" w:eastAsia="Times New Roman" w:hAnsi="Times New Roman"/>
          <w:sz w:val="28"/>
          <w:szCs w:val="28"/>
        </w:rPr>
        <w:t xml:space="preserve"> </w:t>
      </w:r>
      <w:r w:rsidR="00B178D2">
        <w:rPr>
          <w:rFonts w:ascii="Times New Roman" w:eastAsia="Times New Roman" w:hAnsi="Times New Roman"/>
          <w:sz w:val="28"/>
          <w:szCs w:val="28"/>
          <w:lang w:eastAsia="uk-UA"/>
        </w:rPr>
        <w:t>торги окремими лотами</w:t>
      </w:r>
    </w:p>
    <w:p w:rsidR="00EA780F" w:rsidRPr="00A26997" w:rsidRDefault="00EA780F" w:rsidP="00EA780F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543"/>
        <w:gridCol w:w="1068"/>
        <w:gridCol w:w="2373"/>
        <w:gridCol w:w="2449"/>
        <w:gridCol w:w="1592"/>
      </w:tblGrid>
      <w:tr w:rsidR="00EA780F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Розташування земельної ділянки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Площа земельної ділянки, га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Кадастровий номер</w:t>
            </w: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 xml:space="preserve"> земельної ділянки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Цільове призначення земельної ділянки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0F" w:rsidRPr="00902ED6" w:rsidRDefault="00EA780F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власності, користування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с.Яглуш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13,5440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2624481700:04:001:0022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3D6C2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3D6C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3D6C2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с.Долиняни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11,6971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2624482100:01:003:0086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с.Долиняни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19,7568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2624482100:01:003:0087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с.Путятинці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12,1586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2624485600:03:001:0035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052C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1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с.Світанок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2,2500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2624486000:02:004:0153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Для ведення товарного сільськогосподарського виробництва,</w:t>
            </w:r>
          </w:p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Код КВПЦЗ: 01.01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  <w:tr w:rsidR="00902ED6" w:rsidRPr="00902ED6" w:rsidTr="00902ED6">
        <w:trPr>
          <w:trHeight w:val="99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902E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902ED6">
              <w:rPr>
                <w:rFonts w:ascii="Times New Roman" w:hAnsi="Times New Roman"/>
                <w:sz w:val="20"/>
                <w:szCs w:val="20"/>
              </w:rPr>
              <w:t>с.Жовчів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4,6373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ED6" w:rsidRPr="00902ED6" w:rsidRDefault="00902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ED6">
              <w:rPr>
                <w:rFonts w:ascii="Times New Roman" w:hAnsi="Times New Roman"/>
                <w:color w:val="000000"/>
                <w:sz w:val="20"/>
                <w:szCs w:val="20"/>
              </w:rPr>
              <w:t>2624482200:05:001:0028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 xml:space="preserve">Для ведення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фермерського господарства</w:t>
            </w: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КВПЦЗ: 01.02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6" w:rsidRPr="00902ED6" w:rsidRDefault="00902ED6" w:rsidP="0059185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ED6">
              <w:rPr>
                <w:rFonts w:ascii="Times New Roman" w:eastAsia="Times New Roman" w:hAnsi="Times New Roman"/>
                <w:sz w:val="20"/>
                <w:szCs w:val="20"/>
              </w:rPr>
              <w:t>право оренди</w:t>
            </w:r>
          </w:p>
        </w:tc>
      </w:tr>
    </w:tbl>
    <w:p w:rsidR="00EA780F" w:rsidRPr="00A26997" w:rsidRDefault="00EA780F" w:rsidP="00EA780F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A780F" w:rsidRPr="00A26997" w:rsidRDefault="00EA780F" w:rsidP="00EA780F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A780F" w:rsidRPr="00A26997" w:rsidRDefault="00DB1AEB" w:rsidP="00EA780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="00EA780F" w:rsidRPr="00A26997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sectPr w:rsidR="00EA780F" w:rsidRPr="00A2699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90" w:rsidRDefault="005E3590">
      <w:r>
        <w:separator/>
      </w:r>
    </w:p>
  </w:endnote>
  <w:endnote w:type="continuationSeparator" w:id="0">
    <w:p w:rsidR="005E3590" w:rsidRDefault="005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90" w:rsidRDefault="005E3590">
      <w:r>
        <w:separator/>
      </w:r>
    </w:p>
  </w:footnote>
  <w:footnote w:type="continuationSeparator" w:id="0">
    <w:p w:rsidR="005E3590" w:rsidRDefault="005E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4AEB"/>
    <w:rsid w:val="00041C24"/>
    <w:rsid w:val="00055DBE"/>
    <w:rsid w:val="0006295F"/>
    <w:rsid w:val="0006704C"/>
    <w:rsid w:val="000719F2"/>
    <w:rsid w:val="00075AA6"/>
    <w:rsid w:val="0007779D"/>
    <w:rsid w:val="00090E28"/>
    <w:rsid w:val="00097B67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37EC7"/>
    <w:rsid w:val="00141F09"/>
    <w:rsid w:val="001678B3"/>
    <w:rsid w:val="00170F88"/>
    <w:rsid w:val="00173EDC"/>
    <w:rsid w:val="00174382"/>
    <w:rsid w:val="00174445"/>
    <w:rsid w:val="001753D6"/>
    <w:rsid w:val="00175E84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54F4D"/>
    <w:rsid w:val="00256553"/>
    <w:rsid w:val="002566C0"/>
    <w:rsid w:val="00272766"/>
    <w:rsid w:val="002938F3"/>
    <w:rsid w:val="00294AC7"/>
    <w:rsid w:val="002B0C0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7F43"/>
    <w:rsid w:val="00331CB5"/>
    <w:rsid w:val="00344230"/>
    <w:rsid w:val="0034495B"/>
    <w:rsid w:val="0035329F"/>
    <w:rsid w:val="0035345B"/>
    <w:rsid w:val="003538F9"/>
    <w:rsid w:val="00357CC9"/>
    <w:rsid w:val="00376B6C"/>
    <w:rsid w:val="00390783"/>
    <w:rsid w:val="00391FD0"/>
    <w:rsid w:val="00394D82"/>
    <w:rsid w:val="003B42AB"/>
    <w:rsid w:val="003B464B"/>
    <w:rsid w:val="003B622C"/>
    <w:rsid w:val="003E3B24"/>
    <w:rsid w:val="003E520E"/>
    <w:rsid w:val="003F6ABC"/>
    <w:rsid w:val="004127EB"/>
    <w:rsid w:val="00460E21"/>
    <w:rsid w:val="004769F4"/>
    <w:rsid w:val="004862F1"/>
    <w:rsid w:val="004D5F43"/>
    <w:rsid w:val="004D74C5"/>
    <w:rsid w:val="004F72C7"/>
    <w:rsid w:val="00526640"/>
    <w:rsid w:val="00541A3E"/>
    <w:rsid w:val="00541F8C"/>
    <w:rsid w:val="00550AD7"/>
    <w:rsid w:val="00550BE1"/>
    <w:rsid w:val="00551F1F"/>
    <w:rsid w:val="00553ED0"/>
    <w:rsid w:val="00572FFE"/>
    <w:rsid w:val="00582E9C"/>
    <w:rsid w:val="005C5219"/>
    <w:rsid w:val="005D3A8C"/>
    <w:rsid w:val="005E3590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67FD3"/>
    <w:rsid w:val="006717C1"/>
    <w:rsid w:val="0068275F"/>
    <w:rsid w:val="00686BF2"/>
    <w:rsid w:val="00686EEE"/>
    <w:rsid w:val="00693C5C"/>
    <w:rsid w:val="006955A1"/>
    <w:rsid w:val="006B5037"/>
    <w:rsid w:val="006D04AC"/>
    <w:rsid w:val="006D2FF7"/>
    <w:rsid w:val="006D61B0"/>
    <w:rsid w:val="006E34CA"/>
    <w:rsid w:val="006E6319"/>
    <w:rsid w:val="006E7593"/>
    <w:rsid w:val="006F44AE"/>
    <w:rsid w:val="0070196B"/>
    <w:rsid w:val="0072143D"/>
    <w:rsid w:val="00731362"/>
    <w:rsid w:val="007316AD"/>
    <w:rsid w:val="0073327D"/>
    <w:rsid w:val="00737801"/>
    <w:rsid w:val="0075179D"/>
    <w:rsid w:val="00757201"/>
    <w:rsid w:val="007638B8"/>
    <w:rsid w:val="00786E92"/>
    <w:rsid w:val="007A19F7"/>
    <w:rsid w:val="007B48CB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32CEC"/>
    <w:rsid w:val="008338F8"/>
    <w:rsid w:val="00852AE6"/>
    <w:rsid w:val="008554F6"/>
    <w:rsid w:val="00856E15"/>
    <w:rsid w:val="00886518"/>
    <w:rsid w:val="0089271F"/>
    <w:rsid w:val="00893B01"/>
    <w:rsid w:val="008B14ED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13F9"/>
    <w:rsid w:val="00902B66"/>
    <w:rsid w:val="00902ED6"/>
    <w:rsid w:val="0091058E"/>
    <w:rsid w:val="00911443"/>
    <w:rsid w:val="009306BB"/>
    <w:rsid w:val="00930EB0"/>
    <w:rsid w:val="009362C9"/>
    <w:rsid w:val="00942AA6"/>
    <w:rsid w:val="00944F20"/>
    <w:rsid w:val="00961498"/>
    <w:rsid w:val="00975118"/>
    <w:rsid w:val="00980524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1DA8"/>
    <w:rsid w:val="00A07B85"/>
    <w:rsid w:val="00A149DD"/>
    <w:rsid w:val="00A16B62"/>
    <w:rsid w:val="00A569AB"/>
    <w:rsid w:val="00A735F3"/>
    <w:rsid w:val="00A747AB"/>
    <w:rsid w:val="00A9168A"/>
    <w:rsid w:val="00A943EA"/>
    <w:rsid w:val="00AB11FD"/>
    <w:rsid w:val="00AD00C2"/>
    <w:rsid w:val="00AD3FC9"/>
    <w:rsid w:val="00AE064A"/>
    <w:rsid w:val="00AF3FE9"/>
    <w:rsid w:val="00B05425"/>
    <w:rsid w:val="00B07117"/>
    <w:rsid w:val="00B10918"/>
    <w:rsid w:val="00B16A5A"/>
    <w:rsid w:val="00B178D2"/>
    <w:rsid w:val="00B35A29"/>
    <w:rsid w:val="00B40396"/>
    <w:rsid w:val="00B40AC4"/>
    <w:rsid w:val="00B529FA"/>
    <w:rsid w:val="00B6292F"/>
    <w:rsid w:val="00B66069"/>
    <w:rsid w:val="00B80CA9"/>
    <w:rsid w:val="00B8176A"/>
    <w:rsid w:val="00B928FF"/>
    <w:rsid w:val="00B94E3F"/>
    <w:rsid w:val="00BA002C"/>
    <w:rsid w:val="00BA794A"/>
    <w:rsid w:val="00BB60F1"/>
    <w:rsid w:val="00BC05D5"/>
    <w:rsid w:val="00BC35A1"/>
    <w:rsid w:val="00BF1687"/>
    <w:rsid w:val="00C100FD"/>
    <w:rsid w:val="00C132B5"/>
    <w:rsid w:val="00C17487"/>
    <w:rsid w:val="00C17812"/>
    <w:rsid w:val="00C259D4"/>
    <w:rsid w:val="00C526C0"/>
    <w:rsid w:val="00C7687E"/>
    <w:rsid w:val="00CA0138"/>
    <w:rsid w:val="00CA14CA"/>
    <w:rsid w:val="00CA425C"/>
    <w:rsid w:val="00CB06F1"/>
    <w:rsid w:val="00CB5F77"/>
    <w:rsid w:val="00CC1948"/>
    <w:rsid w:val="00CE2544"/>
    <w:rsid w:val="00D36EF3"/>
    <w:rsid w:val="00D42A61"/>
    <w:rsid w:val="00D434D7"/>
    <w:rsid w:val="00D5227D"/>
    <w:rsid w:val="00D61563"/>
    <w:rsid w:val="00D71D23"/>
    <w:rsid w:val="00D816EB"/>
    <w:rsid w:val="00DA1DA1"/>
    <w:rsid w:val="00DA7E0B"/>
    <w:rsid w:val="00DB1AEB"/>
    <w:rsid w:val="00DB308F"/>
    <w:rsid w:val="00DB31D4"/>
    <w:rsid w:val="00DB33AC"/>
    <w:rsid w:val="00DC5224"/>
    <w:rsid w:val="00DD0421"/>
    <w:rsid w:val="00DD1285"/>
    <w:rsid w:val="00E0023E"/>
    <w:rsid w:val="00E12FA2"/>
    <w:rsid w:val="00E143C0"/>
    <w:rsid w:val="00E1550A"/>
    <w:rsid w:val="00E16735"/>
    <w:rsid w:val="00E22A65"/>
    <w:rsid w:val="00E61206"/>
    <w:rsid w:val="00E718F5"/>
    <w:rsid w:val="00E8416C"/>
    <w:rsid w:val="00E85C47"/>
    <w:rsid w:val="00E86C69"/>
    <w:rsid w:val="00E9509C"/>
    <w:rsid w:val="00EA780F"/>
    <w:rsid w:val="00EB045E"/>
    <w:rsid w:val="00EB79A4"/>
    <w:rsid w:val="00ED7E9D"/>
    <w:rsid w:val="00EE0002"/>
    <w:rsid w:val="00EE41B6"/>
    <w:rsid w:val="00EE63F5"/>
    <w:rsid w:val="00EF7435"/>
    <w:rsid w:val="00F044F4"/>
    <w:rsid w:val="00F33566"/>
    <w:rsid w:val="00F35893"/>
    <w:rsid w:val="00F40EEB"/>
    <w:rsid w:val="00F43F79"/>
    <w:rsid w:val="00F55003"/>
    <w:rsid w:val="00F620AB"/>
    <w:rsid w:val="00F6624F"/>
    <w:rsid w:val="00F94FBB"/>
    <w:rsid w:val="00FA60D5"/>
    <w:rsid w:val="00FB25E0"/>
    <w:rsid w:val="00FD26BF"/>
    <w:rsid w:val="00FE4B25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E6ECD07"/>
  <w15:docId w15:val="{ED949082-1633-4E5F-9F3E-5C51DAF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57F4-0654-4543-9601-FCCF5B25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143</cp:revision>
  <cp:lastPrinted>2024-09-20T06:05:00Z</cp:lastPrinted>
  <dcterms:created xsi:type="dcterms:W3CDTF">2015-03-22T10:03:00Z</dcterms:created>
  <dcterms:modified xsi:type="dcterms:W3CDTF">2024-09-30T07:20:00Z</dcterms:modified>
</cp:coreProperties>
</file>