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DC" w:rsidRDefault="0038604A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38604A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 w:rsidR="00B26CC5">
        <w:rPr>
          <w:rFonts w:eastAsia="Calibri"/>
          <w:color w:val="000000"/>
        </w:rPr>
        <w:t>9963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DC33A4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DC33A4">
        <w:rPr>
          <w:rFonts w:eastAsia="Calibri"/>
          <w:vanish/>
          <w:color w:val="FF0000"/>
          <w:lang w:eastAsia="en-US"/>
        </w:rPr>
        <w:t>{name}</w:t>
      </w:r>
    </w:p>
    <w:p w:rsidR="002947F1" w:rsidRPr="00DC33A4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 xml:space="preserve">Про </w:t>
      </w:r>
      <w:r w:rsidR="002947F1" w:rsidRPr="00DC33A4">
        <w:rPr>
          <w:rStyle w:val="af2"/>
          <w:b w:val="0"/>
          <w:sz w:val="28"/>
          <w:szCs w:val="28"/>
          <w:lang w:val="uk-UA"/>
        </w:rPr>
        <w:t>затвердження технічної</w:t>
      </w:r>
    </w:p>
    <w:p w:rsidR="00DC33A4" w:rsidRPr="00DC33A4" w:rsidRDefault="002947F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>документації із землеустрою</w:t>
      </w:r>
    </w:p>
    <w:p w:rsidR="00CF7B85" w:rsidRPr="00400C99" w:rsidRDefault="00DC33A4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C33A4">
        <w:rPr>
          <w:rStyle w:val="af2"/>
          <w:b w:val="0"/>
          <w:sz w:val="28"/>
          <w:szCs w:val="28"/>
          <w:lang w:val="uk-UA"/>
        </w:rPr>
        <w:t xml:space="preserve">ТОВ </w:t>
      </w:r>
      <w:r w:rsidRPr="00DC33A4">
        <w:rPr>
          <w:sz w:val="28"/>
          <w:szCs w:val="28"/>
        </w:rPr>
        <w:t>«Юкрейн Тауер Компані»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«Юкрейн Тауер Компані»</w:t>
      </w:r>
      <w:r w:rsidR="00C05ADA">
        <w:t xml:space="preserve">, </w:t>
      </w:r>
      <w:r w:rsidR="002765B6">
        <w:t>приватного акціонерного товариства</w:t>
      </w:r>
      <w:r w:rsidR="002765B6" w:rsidRPr="00486C7C">
        <w:t xml:space="preserve"> «Київстар»</w:t>
      </w:r>
      <w:r w:rsidR="002765B6">
        <w:t xml:space="preserve"> та матеріали документації із землеустрою</w:t>
      </w:r>
      <w:r w:rsidR="002947F1">
        <w:t>,</w:t>
      </w:r>
      <w:r w:rsidR="002947F1" w:rsidRPr="002947F1">
        <w:t xml:space="preserve"> </w:t>
      </w:r>
      <w:r w:rsidR="00C05ADA">
        <w:t xml:space="preserve">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  <w:r w:rsidR="002765B6" w:rsidRPr="002765B6">
        <w:rPr>
          <w:rFonts w:eastAsia="Calibri"/>
          <w:b/>
        </w:rPr>
        <w:t xml:space="preserve"> </w:t>
      </w:r>
    </w:p>
    <w:p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</w:t>
      </w:r>
      <w:r w:rsidR="002947F1">
        <w:t>587</w:t>
      </w:r>
      <w:r w:rsidRPr="00486C7C">
        <w:t xml:space="preserve"> га з кадастровим номером 262448</w:t>
      </w:r>
      <w:r w:rsidR="002947F1">
        <w:t>7301</w:t>
      </w:r>
      <w:r w:rsidRPr="00486C7C">
        <w:t>:0</w:t>
      </w:r>
      <w:r w:rsidR="002947F1">
        <w:t>1</w:t>
      </w:r>
      <w:r w:rsidRPr="00486C7C">
        <w:t>:00</w:t>
      </w:r>
      <w:r w:rsidR="003D0260">
        <w:t>1</w:t>
      </w:r>
      <w:r>
        <w:t>:</w:t>
      </w:r>
      <w:r w:rsidR="002947F1">
        <w:t>1307</w:t>
      </w:r>
      <w:r>
        <w:t xml:space="preserve"> </w:t>
      </w:r>
      <w:r w:rsidR="002947F1">
        <w:t>в с. Чесники</w:t>
      </w:r>
      <w:r w:rsidRPr="002765B6">
        <w:rPr>
          <w:rFonts w:eastAsia="Calibri"/>
        </w:rPr>
        <w:t>.</w:t>
      </w:r>
    </w:p>
    <w:p w:rsidR="00486C7C" w:rsidRDefault="002765B6" w:rsidP="002765B6">
      <w:pPr>
        <w:ind w:firstLine="560"/>
        <w:jc w:val="both"/>
      </w:pPr>
      <w:r>
        <w:t>2</w:t>
      </w:r>
      <w:r w:rsidR="00486C7C" w:rsidRPr="00486C7C">
        <w:t>.</w:t>
      </w:r>
      <w:r w:rsidR="002947F1">
        <w:t>Припинити приватно</w:t>
      </w:r>
      <w:r w:rsidR="00304729">
        <w:t>му</w:t>
      </w:r>
      <w:r w:rsidR="00B35C34">
        <w:t xml:space="preserve"> акціонерному товариству</w:t>
      </w:r>
      <w:r w:rsidR="002947F1" w:rsidRPr="00486C7C">
        <w:t xml:space="preserve"> «Київстар»</w:t>
      </w:r>
      <w:r w:rsidR="002947F1">
        <w:t xml:space="preserve"> право користування </w:t>
      </w:r>
      <w:r w:rsidR="00304729">
        <w:t xml:space="preserve">на умовах оренди </w:t>
      </w:r>
      <w:r w:rsidR="002947F1">
        <w:rPr>
          <w:bCs/>
        </w:rPr>
        <w:t>земельною ділянкою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 xml:space="preserve">: 13.03) </w:t>
      </w:r>
      <w:r w:rsidR="002947F1">
        <w:t>пл</w:t>
      </w:r>
      <w:r w:rsidR="002947F1" w:rsidRPr="00486C7C">
        <w:t>ощею 0,1</w:t>
      </w:r>
      <w:r w:rsidR="002947F1">
        <w:t>587</w:t>
      </w:r>
      <w:r w:rsidR="002947F1" w:rsidRPr="00486C7C">
        <w:t xml:space="preserve"> га з кадастровим номером 262448</w:t>
      </w:r>
      <w:r w:rsidR="002947F1">
        <w:t>7301</w:t>
      </w:r>
      <w:r w:rsidR="002947F1" w:rsidRPr="00486C7C">
        <w:t>:0</w:t>
      </w:r>
      <w:r w:rsidR="002947F1">
        <w:t>1</w:t>
      </w:r>
      <w:r w:rsidR="002947F1" w:rsidRPr="00486C7C">
        <w:t>:00</w:t>
      </w:r>
      <w:r w:rsidR="002947F1">
        <w:t xml:space="preserve">1:1307 </w:t>
      </w:r>
      <w:r w:rsidR="00FF6712">
        <w:t xml:space="preserve">(кадастровий номер згідно договору оренди землі </w:t>
      </w:r>
      <w:r w:rsidR="00FF6712" w:rsidRPr="00486C7C">
        <w:t>262448</w:t>
      </w:r>
      <w:r w:rsidR="00FF6712">
        <w:t>7301</w:t>
      </w:r>
      <w:r w:rsidR="00FF6712" w:rsidRPr="00486C7C">
        <w:t>:0</w:t>
      </w:r>
      <w:r w:rsidR="00FF6712">
        <w:t>1</w:t>
      </w:r>
      <w:r w:rsidR="00FF6712" w:rsidRPr="00486C7C">
        <w:t>:00</w:t>
      </w:r>
      <w:r w:rsidR="00FF6712">
        <w:t xml:space="preserve">3:0021) </w:t>
      </w:r>
      <w:r w:rsidR="002947F1">
        <w:t>в с. Чесники</w:t>
      </w:r>
      <w:r w:rsidR="00304729">
        <w:t>,</w:t>
      </w:r>
      <w:r w:rsidR="002947F1">
        <w:t xml:space="preserve"> у зв’язку закінчення строку оренди</w:t>
      </w:r>
      <w:r w:rsidR="002947F1" w:rsidRPr="002947F1">
        <w:t xml:space="preserve"> </w:t>
      </w:r>
      <w:r w:rsidR="002947F1">
        <w:t>та</w:t>
      </w:r>
      <w:r w:rsidR="002947F1" w:rsidRPr="00486C7C">
        <w:t xml:space="preserve"> переходом права власності на майно базової станції мобільного зв’язку</w:t>
      </w:r>
      <w:r w:rsidR="002947F1">
        <w:t>.</w:t>
      </w:r>
    </w:p>
    <w:p w:rsidR="00304729" w:rsidRPr="00304729" w:rsidRDefault="00304729" w:rsidP="00304729">
      <w:pPr>
        <w:ind w:firstLine="560"/>
        <w:jc w:val="both"/>
        <w:rPr>
          <w:rFonts w:eastAsia="Calibri"/>
          <w:color w:val="333333"/>
          <w:shd w:val="clear" w:color="auto" w:fill="FFFFFF"/>
          <w:lang w:eastAsia="ru-RU"/>
        </w:rPr>
      </w:pPr>
      <w:r>
        <w:t>3</w:t>
      </w:r>
      <w:r w:rsidR="002947F1" w:rsidRPr="00486C7C">
        <w:t>.</w:t>
      </w:r>
      <w:r w:rsidR="002947F1">
        <w:t xml:space="preserve">Надати товариству з обмеженою відповідальністю </w:t>
      </w:r>
      <w:r w:rsidR="002947F1" w:rsidRPr="00486C7C">
        <w:t>«Юкрейн Тауер Компані»</w:t>
      </w:r>
      <w:r w:rsidR="002947F1">
        <w:t xml:space="preserve"> у користування на умовах оренди терміном на 10 років земельну </w:t>
      </w:r>
      <w:r w:rsidR="002947F1">
        <w:rPr>
          <w:bCs/>
        </w:rPr>
        <w:t xml:space="preserve">ділянку </w:t>
      </w:r>
      <w:r w:rsidR="002947F1">
        <w:t xml:space="preserve">для розміщення та експлуатації інших технічних засобів </w:t>
      </w:r>
      <w:r w:rsidR="002947F1" w:rsidRPr="00486C7C">
        <w:t>(код згідно КВЦПЗ</w:t>
      </w:r>
      <w:r w:rsidR="002947F1">
        <w:t>Д</w:t>
      </w:r>
      <w:r w:rsidR="002947F1" w:rsidRPr="00486C7C">
        <w:t xml:space="preserve">: 13.03) </w:t>
      </w:r>
      <w:r w:rsidR="002947F1">
        <w:t>пл</w:t>
      </w:r>
      <w:r w:rsidR="002947F1" w:rsidRPr="00486C7C">
        <w:t>ощею 0,1</w:t>
      </w:r>
      <w:r w:rsidR="002947F1">
        <w:t>587</w:t>
      </w:r>
      <w:r w:rsidR="002947F1" w:rsidRPr="00486C7C">
        <w:t xml:space="preserve"> га з кадастровим номером 262448</w:t>
      </w:r>
      <w:r w:rsidR="002947F1">
        <w:t>7301</w:t>
      </w:r>
      <w:r w:rsidR="002947F1" w:rsidRPr="00486C7C">
        <w:t>:0</w:t>
      </w:r>
      <w:r w:rsidR="002947F1">
        <w:t>1</w:t>
      </w:r>
      <w:r w:rsidR="002947F1" w:rsidRPr="00486C7C">
        <w:t>:00</w:t>
      </w:r>
      <w:r w:rsidR="002947F1">
        <w:t>1:1307 в с. Чесники.</w:t>
      </w:r>
    </w:p>
    <w:p w:rsidR="00304729" w:rsidRPr="00486C7C" w:rsidRDefault="00304729" w:rsidP="00304729">
      <w:pPr>
        <w:tabs>
          <w:tab w:val="left" w:pos="426"/>
        </w:tabs>
        <w:ind w:firstLine="567"/>
        <w:jc w:val="both"/>
      </w:pPr>
      <w:r>
        <w:rPr>
          <w:rFonts w:eastAsia="Calibri"/>
          <w:lang w:eastAsia="ru-RU"/>
        </w:rPr>
        <w:t>4</w:t>
      </w:r>
      <w:r w:rsidRPr="00304729">
        <w:rPr>
          <w:rFonts w:eastAsia="Calibri"/>
          <w:lang w:eastAsia="ru-RU"/>
        </w:rPr>
        <w:t xml:space="preserve">.Встановити річну орендну плату за земельну ділянку </w:t>
      </w:r>
      <w:r w:rsidRPr="00304729">
        <w:rPr>
          <w:rFonts w:eastAsia="Calibri"/>
        </w:rPr>
        <w:t>в</w:t>
      </w:r>
      <w:r>
        <w:rPr>
          <w:rFonts w:eastAsia="Calibri"/>
        </w:rPr>
        <w:t xml:space="preserve"> розмірі 10</w:t>
      </w:r>
      <w:r w:rsidRPr="00304729">
        <w:rPr>
          <w:rFonts w:eastAsia="Calibri"/>
        </w:rPr>
        <w:t>% від її нормативної грошової оцінки</w:t>
      </w:r>
      <w:r w:rsidRPr="00304729">
        <w:rPr>
          <w:rFonts w:eastAsia="Calibri"/>
          <w:lang w:eastAsia="ru-RU"/>
        </w:rPr>
        <w:t>.</w:t>
      </w:r>
    </w:p>
    <w:p w:rsidR="00CF7B85" w:rsidRDefault="00304729" w:rsidP="00486C7C">
      <w:pPr>
        <w:pStyle w:val="ae"/>
        <w:spacing w:after="0"/>
        <w:ind w:left="0" w:firstLine="567"/>
        <w:jc w:val="both"/>
      </w:pPr>
      <w:r>
        <w:t>5</w:t>
      </w:r>
      <w:r w:rsidR="00486C7C" w:rsidRPr="00486C7C">
        <w:t xml:space="preserve">.Зобов’язати </w:t>
      </w:r>
      <w:r w:rsidR="00732DA8">
        <w:t xml:space="preserve">товариство з обмеженою відповідальністю </w:t>
      </w:r>
      <w:r w:rsidR="00732DA8" w:rsidRPr="00486C7C">
        <w:t>«Юкрейн Тауер Компані»</w:t>
      </w:r>
      <w:r w:rsidR="00732DA8">
        <w:t xml:space="preserve"> </w:t>
      </w:r>
      <w:r w:rsidR="00486C7C" w:rsidRPr="00486C7C">
        <w:t>укласти з міською радою догов</w:t>
      </w:r>
      <w:r>
        <w:t>ір</w:t>
      </w:r>
      <w:r w:rsidR="00486C7C" w:rsidRPr="00486C7C">
        <w:t xml:space="preserve">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:rsidR="00EF35EF" w:rsidRDefault="00EF35EF" w:rsidP="00DC33A4">
      <w:pPr>
        <w:ind w:firstLine="567"/>
        <w:jc w:val="both"/>
      </w:pPr>
      <w:r>
        <w:rPr>
          <w:rFonts w:eastAsia="Calibri"/>
        </w:rPr>
        <w:lastRenderedPageBreak/>
        <w:t>6.Попередити</w:t>
      </w:r>
      <w:r>
        <w:rPr>
          <w:rFonts w:eastAsia="Calibri"/>
          <w:lang w:eastAsia="ru-RU"/>
        </w:rPr>
        <w:t xml:space="preserve"> </w:t>
      </w:r>
      <w:r>
        <w:t xml:space="preserve">товариство з обмеженою відповідальністю </w:t>
      </w:r>
      <w:r w:rsidRPr="00486C7C">
        <w:t>«Юкрейн Тауер Компані</w:t>
      </w:r>
      <w:r>
        <w:t xml:space="preserve">»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CF7B85" w:rsidRDefault="00EF35EF" w:rsidP="00CF7B85">
      <w:pPr>
        <w:ind w:firstLine="567"/>
        <w:jc w:val="both"/>
      </w:pPr>
      <w:r>
        <w:t>7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05ADA" w:rsidRDefault="00C05ADA" w:rsidP="00EB0F4C">
      <w:pPr>
        <w:tabs>
          <w:tab w:val="left" w:pos="6500"/>
        </w:tabs>
      </w:pPr>
    </w:p>
    <w:p w:rsidR="00C05ADA" w:rsidRDefault="00C05ADA" w:rsidP="00EB0F4C">
      <w:pPr>
        <w:tabs>
          <w:tab w:val="left" w:pos="6500"/>
        </w:tabs>
      </w:pPr>
    </w:p>
    <w:p w:rsidR="00B26CC5" w:rsidRDefault="00B26CC5" w:rsidP="00B26CC5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B26CC5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4A" w:rsidRDefault="0038604A" w:rsidP="008C6C6B">
      <w:r>
        <w:separator/>
      </w:r>
    </w:p>
  </w:endnote>
  <w:endnote w:type="continuationSeparator" w:id="0">
    <w:p w:rsidR="0038604A" w:rsidRDefault="0038604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4A" w:rsidRDefault="0038604A" w:rsidP="008C6C6B">
      <w:r>
        <w:separator/>
      </w:r>
    </w:p>
  </w:footnote>
  <w:footnote w:type="continuationSeparator" w:id="0">
    <w:p w:rsidR="0038604A" w:rsidRDefault="0038604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215E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56D46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7F1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E7E3B"/>
    <w:rsid w:val="002F1FB3"/>
    <w:rsid w:val="002F4D8B"/>
    <w:rsid w:val="002F6C0D"/>
    <w:rsid w:val="002F71D1"/>
    <w:rsid w:val="002F79BF"/>
    <w:rsid w:val="00302613"/>
    <w:rsid w:val="00303F00"/>
    <w:rsid w:val="00304621"/>
    <w:rsid w:val="00304729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43F7"/>
    <w:rsid w:val="00370304"/>
    <w:rsid w:val="0037118B"/>
    <w:rsid w:val="0038103F"/>
    <w:rsid w:val="0038111A"/>
    <w:rsid w:val="00381F1B"/>
    <w:rsid w:val="003824B3"/>
    <w:rsid w:val="00383A92"/>
    <w:rsid w:val="003852A9"/>
    <w:rsid w:val="0038604A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026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C99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5110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5F55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6CC5"/>
    <w:rsid w:val="00B270EC"/>
    <w:rsid w:val="00B27209"/>
    <w:rsid w:val="00B32FEF"/>
    <w:rsid w:val="00B33580"/>
    <w:rsid w:val="00B35C34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5ADA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3A4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0B37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5EF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168"/>
    <w:rsid w:val="00F85701"/>
    <w:rsid w:val="00F91C7B"/>
    <w:rsid w:val="00F92B7F"/>
    <w:rsid w:val="00F95DC8"/>
    <w:rsid w:val="00FA0D27"/>
    <w:rsid w:val="00FA38FD"/>
    <w:rsid w:val="00FA4E69"/>
    <w:rsid w:val="00FB5FE0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2F22"/>
    <w:rsid w:val="00FF65C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76F142"/>
  <w15:docId w15:val="{56DF9BAE-7586-41E3-A902-174C8B5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254</cp:revision>
  <cp:lastPrinted>2024-09-30T07:02:00Z</cp:lastPrinted>
  <dcterms:created xsi:type="dcterms:W3CDTF">2021-03-14T12:34:00Z</dcterms:created>
  <dcterms:modified xsi:type="dcterms:W3CDTF">2024-09-30T07:02:00Z</dcterms:modified>
</cp:coreProperties>
</file>