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498C" w14:textId="77777777" w:rsidR="00F256B5" w:rsidRDefault="00F256B5" w:rsidP="00F256B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495C5487" w14:textId="77777777" w:rsidR="00F256B5" w:rsidRDefault="00F256B5" w:rsidP="00F256B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3A29F" w14:textId="77777777" w:rsidR="00F256B5" w:rsidRPr="00D44890" w:rsidRDefault="00F256B5" w:rsidP="00F2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9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14:paraId="502296F6" w14:textId="3B568260" w:rsidR="00F256B5" w:rsidRDefault="00F256B5" w:rsidP="00F256B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засідання постійної комісії міської ради з питань стратегічного розвитку, бюджету і фінансів, комунальної власності та регуляторної політики</w:t>
      </w:r>
    </w:p>
    <w:p w14:paraId="507BCDED" w14:textId="47FF5190" w:rsidR="005D3A26" w:rsidRDefault="00F256B5" w:rsidP="00F256B5">
      <w:pPr>
        <w:jc w:val="center"/>
      </w:pPr>
      <w:r>
        <w:rPr>
          <w:rFonts w:ascii="Times New Roman" w:hAnsi="Times New Roman"/>
          <w:b/>
          <w:sz w:val="28"/>
        </w:rPr>
        <w:t>27.11.2024р</w:t>
      </w:r>
    </w:p>
    <w:tbl>
      <w:tblPr>
        <w:tblpPr w:leftFromText="180" w:rightFromText="180" w:bottomFromText="160" w:vertAnchor="text" w:tblpX="73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834"/>
        <w:gridCol w:w="8079"/>
      </w:tblGrid>
      <w:tr w:rsidR="00F256B5" w:rsidRPr="005525F0" w14:paraId="5F95CF3A" w14:textId="77777777" w:rsidTr="003860E1">
        <w:trPr>
          <w:trHeight w:val="70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015D" w14:textId="77777777" w:rsidR="00F256B5" w:rsidRPr="005525F0" w:rsidRDefault="00F256B5" w:rsidP="003860E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0C01F540" w14:textId="77777777" w:rsidR="00F256B5" w:rsidRPr="005525F0" w:rsidRDefault="00F256B5" w:rsidP="003860E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4F06" w14:textId="77777777" w:rsidR="00F256B5" w:rsidRPr="006901D0" w:rsidRDefault="00F256B5" w:rsidP="003860E1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01D0">
              <w:rPr>
                <w:rFonts w:ascii="Times New Roman" w:hAnsi="Times New Roman" w:cs="Times New Roman"/>
                <w:b/>
                <w:color w:val="000000" w:themeColor="text1"/>
              </w:rPr>
              <w:t>Реєстр</w:t>
            </w:r>
            <w:r w:rsidRPr="006901D0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а</w:t>
            </w:r>
            <w:r w:rsidRPr="006901D0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6C266A8D" w14:textId="77777777" w:rsidR="00F256B5" w:rsidRPr="005525F0" w:rsidRDefault="00F256B5" w:rsidP="003860E1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01D0">
              <w:rPr>
                <w:rFonts w:ascii="Times New Roman" w:hAnsi="Times New Roman" w:cs="Times New Roman"/>
                <w:b/>
                <w:color w:val="000000" w:themeColor="text1"/>
              </w:rPr>
              <w:t>ційний</w:t>
            </w:r>
            <w:proofErr w:type="spellEnd"/>
            <w:r w:rsidRPr="006901D0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номер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871B" w14:textId="77777777" w:rsidR="00F256B5" w:rsidRPr="005525F0" w:rsidRDefault="00F256B5" w:rsidP="00386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F256B5" w:rsidRPr="00603863" w14:paraId="0C91166A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DBA9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91F9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hanging="4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E469" w14:textId="77777777" w:rsidR="00F256B5" w:rsidRPr="00BF193C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затвердження звіту про виконання бюджету </w:t>
            </w:r>
            <w:proofErr w:type="spellStart"/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міської територіальної громади за  9 місяців 2024 року.</w:t>
            </w:r>
          </w:p>
          <w:p w14:paraId="691959A6" w14:textId="77777777" w:rsidR="00F256B5" w:rsidRPr="004C70E8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193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F256B5" w:rsidRPr="00603863" w14:paraId="00EF599D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61D7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5BFC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hanging="4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9516" w14:textId="77777777" w:rsidR="00F256B5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затвердження плану діяльності міської ради з підготовки </w:t>
            </w:r>
            <w:proofErr w:type="spellStart"/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проєктів</w:t>
            </w:r>
            <w:proofErr w:type="spellEnd"/>
            <w:r w:rsidRPr="00BF1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регуляторних актів на 2025 рік.</w:t>
            </w:r>
          </w:p>
          <w:p w14:paraId="47902BDB" w14:textId="77777777" w:rsidR="00F256B5" w:rsidRPr="00BF193C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</w:t>
            </w:r>
          </w:p>
        </w:tc>
      </w:tr>
      <w:tr w:rsidR="00F256B5" w:rsidRPr="00603863" w14:paraId="2C4D7E9B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8278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3CC4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35" w:hanging="1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044C" w14:textId="77777777" w:rsidR="00F256B5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DF2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Програми розвитку та фінансової підтримки житлово-комунального господарства </w:t>
            </w:r>
            <w:proofErr w:type="spellStart"/>
            <w:r w:rsidRPr="00271DF2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271DF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DF2">
              <w:rPr>
                <w:rFonts w:ascii="Times New Roman" w:hAnsi="Times New Roman" w:cs="Times New Roman"/>
                <w:sz w:val="28"/>
                <w:szCs w:val="28"/>
              </w:rPr>
              <w:t>громади на 2022-2025 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A489F5" w14:textId="77777777" w:rsidR="00F256B5" w:rsidRPr="00271DF2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F256B5" w:rsidRPr="005525F0" w14:paraId="3CBE1272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CADD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4FDC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8103" w14:textId="77777777" w:rsidR="00F256B5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EE20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Про внесення змін до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E20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Комплексної цільової програми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E20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«Безпечна громада» на 2024-2027 роки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691744FA" w14:textId="77777777" w:rsidR="00F256B5" w:rsidRPr="005D108B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EE20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Доповідає: Богдан </w:t>
            </w:r>
            <w:proofErr w:type="spellStart"/>
            <w:r w:rsidRPr="00EE20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Денега</w:t>
            </w:r>
            <w:proofErr w:type="spellEnd"/>
            <w:r w:rsidRPr="00EE20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– заступник міського голови.</w:t>
            </w:r>
          </w:p>
        </w:tc>
      </w:tr>
      <w:tr w:rsidR="00F256B5" w:rsidRPr="005525F0" w14:paraId="4210783F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145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1672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0036" w14:textId="77777777" w:rsidR="00F256B5" w:rsidRDefault="00F256B5" w:rsidP="003860E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 внесення змін до міської цільової Програми підтримки підрозділів територіальної оборони та Збройних Сил України  на 2024 рік.</w:t>
            </w:r>
          </w:p>
          <w:p w14:paraId="3090E791" w14:textId="77777777" w:rsidR="00F256B5" w:rsidRPr="00990489" w:rsidRDefault="00F256B5" w:rsidP="003860E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E20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Доповідає: Богдан </w:t>
            </w:r>
            <w:proofErr w:type="spellStart"/>
            <w:r w:rsidRPr="00EE20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Денега</w:t>
            </w:r>
            <w:proofErr w:type="spellEnd"/>
            <w:r w:rsidRPr="00EE20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– заступник міського голови.</w:t>
            </w:r>
          </w:p>
        </w:tc>
      </w:tr>
      <w:tr w:rsidR="00F256B5" w:rsidRPr="005525F0" w14:paraId="653F9848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E92C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001F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7583" w14:textId="77777777" w:rsidR="00F256B5" w:rsidRDefault="00F256B5" w:rsidP="003860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внесення змін до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«Питна вода» на 2021-2025 роки»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2A8EAAC" w14:textId="77777777" w:rsidR="00F256B5" w:rsidRPr="00271DF2" w:rsidRDefault="00F256B5" w:rsidP="003860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F256B5" w:rsidRPr="005525F0" w14:paraId="4F329D86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ED27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D9B1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440C" w14:textId="77777777" w:rsidR="00F256B5" w:rsidRPr="00062AD8" w:rsidRDefault="00F256B5" w:rsidP="003860E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2AD8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AD8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медичної допомоги на </w:t>
            </w:r>
          </w:p>
          <w:p w14:paraId="27467E04" w14:textId="77777777" w:rsidR="00F256B5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2AD8">
              <w:rPr>
                <w:rFonts w:ascii="Times New Roman" w:hAnsi="Times New Roman" w:cs="Times New Roman"/>
                <w:sz w:val="28"/>
                <w:szCs w:val="28"/>
              </w:rPr>
              <w:t xml:space="preserve">території </w:t>
            </w:r>
            <w:proofErr w:type="spellStart"/>
            <w:r w:rsidRPr="00062AD8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062AD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на 2023-2024 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5D2A75" w14:textId="77777777" w:rsidR="00F256B5" w:rsidRPr="00062AD8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 xml:space="preserve">Доповідає: Іван </w:t>
            </w:r>
            <w:proofErr w:type="spellStart"/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>Красійчук</w:t>
            </w:r>
            <w:proofErr w:type="spellEnd"/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 xml:space="preserve"> – заступник міського голови.</w:t>
            </w:r>
          </w:p>
        </w:tc>
      </w:tr>
      <w:tr w:rsidR="00F256B5" w:rsidRPr="005525F0" w14:paraId="2F64F1FD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0168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E9EC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AEDE" w14:textId="77777777" w:rsidR="00F256B5" w:rsidRPr="00571A38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571A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Про внесення змін до Програми соціального захисту та соціальних послуг на території </w:t>
            </w:r>
            <w:proofErr w:type="spellStart"/>
            <w:r w:rsidRPr="00571A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71A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міської громади на 2024-2026 роки.</w:t>
            </w:r>
          </w:p>
          <w:p w14:paraId="449F53F7" w14:textId="77777777" w:rsidR="00F256B5" w:rsidRPr="00357B19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color w:val="FF0000"/>
                <w:sz w:val="28"/>
                <w:szCs w:val="28"/>
                <w:lang w:val="ru-RU" w:eastAsia="zh-CN"/>
              </w:rPr>
            </w:pP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Доповідає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: Роман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Ошитко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– начальник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відділу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соціальної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роботи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виконавчого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комітету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міської</w:t>
            </w:r>
            <w:proofErr w:type="spellEnd"/>
            <w:r w:rsidRPr="00571A38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 xml:space="preserve"> ради.</w:t>
            </w:r>
          </w:p>
        </w:tc>
      </w:tr>
      <w:tr w:rsidR="00F256B5" w:rsidRPr="005525F0" w14:paraId="7767975E" w14:textId="77777777" w:rsidTr="003860E1">
        <w:trPr>
          <w:trHeight w:val="9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46C8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58A0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B02B" w14:textId="77777777" w:rsidR="00F256B5" w:rsidRDefault="00F256B5" w:rsidP="003860E1">
            <w:pPr>
              <w:tabs>
                <w:tab w:val="left" w:pos="1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A9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Програми розвитку містобудівної та архітектурної діяльності </w:t>
            </w:r>
            <w:proofErr w:type="spellStart"/>
            <w:r w:rsidRPr="008938A9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8938A9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на 2023-2028 роки.</w:t>
            </w:r>
          </w:p>
          <w:p w14:paraId="16132463" w14:textId="77777777" w:rsidR="00F256B5" w:rsidRPr="00143A97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Демчишин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  <w:tr w:rsidR="00F256B5" w:rsidRPr="005525F0" w14:paraId="4EA6D766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F432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1687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641" w14:textId="77777777" w:rsidR="00F256B5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bookmarkStart w:id="0" w:name="_Hlk183506771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Про затвердження Програми підвищення ефективності роботи </w:t>
            </w:r>
            <w:r w:rsidRPr="00E123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Управління Державної казначейської служби України у </w:t>
            </w:r>
            <w:proofErr w:type="spellStart"/>
            <w:r w:rsidRPr="00E123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Рогатинському</w:t>
            </w:r>
            <w:proofErr w:type="spellEnd"/>
            <w:r w:rsidRPr="00E123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районі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в</w:t>
            </w:r>
            <w:r w:rsidRPr="00E123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Івано-Франківськ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ій області </w:t>
            </w:r>
            <w:r w:rsidRPr="00E123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на 2024 рік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.</w:t>
            </w:r>
          </w:p>
          <w:bookmarkEnd w:id="0"/>
          <w:p w14:paraId="204693F5" w14:textId="77777777" w:rsidR="00F256B5" w:rsidRPr="00E12306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E123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F256B5" w14:paraId="23CDBD5B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4323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82CF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2B06" w14:textId="77777777" w:rsidR="00F256B5" w:rsidRPr="005525F0" w:rsidRDefault="00F256B5" w:rsidP="003860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бюджету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міської територіальної громади на 2024 рік.</w:t>
            </w:r>
          </w:p>
          <w:p w14:paraId="75504757" w14:textId="77777777" w:rsidR="00F256B5" w:rsidRDefault="00F256B5" w:rsidP="003860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F256B5" w14:paraId="671DDDA9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2380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BE5D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DFF5" w14:textId="77777777" w:rsidR="00F256B5" w:rsidRDefault="00F256B5" w:rsidP="003860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E808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рішення 51 сесії міської ради № 9323 від 25.07.2024 року «Про внесення змін до  бюджету </w:t>
            </w:r>
            <w:proofErr w:type="spellStart"/>
            <w:r w:rsidRPr="00E808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E808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міської територіальної громади на 2024 рік»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014FA29C" w14:textId="77777777" w:rsidR="00F256B5" w:rsidRPr="005525F0" w:rsidRDefault="00F256B5" w:rsidP="003860E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F256B5" w14:paraId="701099B8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95ED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23B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7218" w14:textId="77777777" w:rsidR="00F256B5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B41">
              <w:rPr>
                <w:rFonts w:ascii="Times New Roman" w:hAnsi="Times New Roman" w:cs="Times New Roman"/>
                <w:sz w:val="28"/>
                <w:szCs w:val="28"/>
              </w:rPr>
              <w:t>Про присвоєння чергового рангу посадової особи місцевого самоврядування секретарю міської ради Христині Сороці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36F98D" w14:textId="77777777" w:rsidR="00F256B5" w:rsidRPr="007C755A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Олег Вовкун – керуючий справами виконавчого комітету міської ради.</w:t>
            </w:r>
          </w:p>
        </w:tc>
      </w:tr>
      <w:tr w:rsidR="00F256B5" w14:paraId="31C5EB5F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1FA7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3497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666A" w14:textId="77777777" w:rsidR="00F256B5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6954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Про присвоєння чергового рангу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954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посадової особи місцевого самоврядування заступнику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954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міського голови Івану </w:t>
            </w:r>
            <w:proofErr w:type="spellStart"/>
            <w:r w:rsidRPr="006954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Красійчуку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1BBCB705" w14:textId="77777777" w:rsidR="00F256B5" w:rsidRPr="0089659D" w:rsidRDefault="00F256B5" w:rsidP="003860E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954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Олег Вовкун – керуючий справами виконавчого комітету міської ради.</w:t>
            </w:r>
          </w:p>
        </w:tc>
      </w:tr>
      <w:tr w:rsidR="00F256B5" w14:paraId="470152F5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69F7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E305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4328" w14:textId="77777777" w:rsidR="00F256B5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C345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Про зняття з балансу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5A2B379C" w14:textId="77777777" w:rsidR="00F256B5" w:rsidRPr="00C345F9" w:rsidRDefault="00F256B5" w:rsidP="003860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C345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Доповідає: Василь Трач – в.о. начальника відділу освіти міської ради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F256B5" w14:paraId="43CD6983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6170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D6C3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BED8" w14:textId="77777777" w:rsidR="00F256B5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78">
              <w:rPr>
                <w:rFonts w:ascii="Times New Roman" w:hAnsi="Times New Roman" w:cs="Times New Roman"/>
                <w:sz w:val="28"/>
                <w:szCs w:val="28"/>
              </w:rPr>
              <w:t>Про припинення дії договору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E78">
              <w:rPr>
                <w:rFonts w:ascii="Times New Roman" w:hAnsi="Times New Roman" w:cs="Times New Roman"/>
                <w:sz w:val="28"/>
                <w:szCs w:val="28"/>
              </w:rPr>
              <w:t>оренди нерухомого майна комунальної власності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A353A9" w14:textId="77777777" w:rsidR="00F256B5" w:rsidRPr="00B5000B" w:rsidRDefault="00F256B5" w:rsidP="00386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Доповідає: Роман </w:t>
            </w:r>
            <w:proofErr w:type="spellStart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Дашавець</w:t>
            </w:r>
            <w:proofErr w:type="spellEnd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</w:p>
        </w:tc>
      </w:tr>
      <w:tr w:rsidR="00F256B5" w14:paraId="412A115A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AED1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54CE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243F" w14:textId="77777777" w:rsidR="00F256B5" w:rsidRDefault="00F256B5" w:rsidP="00386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передачу в оренду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аукціону нерухомого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майна комунальної власності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міської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B1574AE" w14:textId="77777777" w:rsidR="00F256B5" w:rsidRPr="005D108B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Доповідає: Роман </w:t>
            </w:r>
            <w:proofErr w:type="spellStart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Дашавець</w:t>
            </w:r>
            <w:proofErr w:type="spellEnd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</w:p>
        </w:tc>
      </w:tr>
      <w:tr w:rsidR="00F256B5" w14:paraId="1B4255AB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70E2" w14:textId="77777777" w:rsidR="00F256B5" w:rsidRPr="005525F0" w:rsidRDefault="00F256B5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30A5" w14:textId="77777777" w:rsidR="00F256B5" w:rsidRPr="005525F0" w:rsidRDefault="00F256B5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F9AB" w14:textId="77777777" w:rsidR="00F256B5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ED1"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в повне господарське відання майна комунальної власності </w:t>
            </w:r>
            <w:proofErr w:type="spellStart"/>
            <w:r w:rsidRPr="003E3ED1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3E3ED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2BD2CA" w14:textId="77777777" w:rsidR="00F256B5" w:rsidRPr="00485D58" w:rsidRDefault="00F256B5" w:rsidP="0038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Доповідає: Роман </w:t>
            </w:r>
            <w:proofErr w:type="spellStart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Дашавець</w:t>
            </w:r>
            <w:proofErr w:type="spellEnd"/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</w:p>
        </w:tc>
      </w:tr>
      <w:tr w:rsidR="009E583B" w14:paraId="689BFA1A" w14:textId="77777777" w:rsidTr="003860E1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A724" w14:textId="77777777" w:rsidR="009E583B" w:rsidRPr="005525F0" w:rsidRDefault="009E583B" w:rsidP="003860E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ED96" w14:textId="77777777" w:rsidR="009E583B" w:rsidRPr="005525F0" w:rsidRDefault="009E583B" w:rsidP="00F256B5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03EC" w14:textId="7593763D" w:rsidR="009E583B" w:rsidRDefault="009E583B" w:rsidP="009E583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D5C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 заяв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AD5C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депутат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</w:t>
            </w:r>
            <w:r w:rsidRPr="00AD5C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міської ради щодо виділення коштів</w:t>
            </w:r>
            <w:r w:rsidRPr="00AD5C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D5C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 фонду на виконання депутатських повноважень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14:paraId="788D87B4" w14:textId="46466ABF" w:rsidR="009E583B" w:rsidRPr="003E3ED1" w:rsidRDefault="009E583B" w:rsidP="009E58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7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>Ігор Борецький</w:t>
            </w:r>
            <w:r w:rsidRPr="00AD5C7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 xml:space="preserve">заступник </w:t>
            </w:r>
            <w:r w:rsidRPr="00AD5C7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>голов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>и</w:t>
            </w:r>
            <w:r w:rsidRPr="00AD5C7D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uk-UA"/>
              </w:rPr>
              <w:t xml:space="preserve">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14:paraId="5FB6DFCF" w14:textId="77777777" w:rsidR="00F256B5" w:rsidRDefault="00F256B5"/>
    <w:sectPr w:rsidR="00F256B5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61B"/>
    <w:multiLevelType w:val="hybridMultilevel"/>
    <w:tmpl w:val="60064638"/>
    <w:lvl w:ilvl="0" w:tplc="939E7B78">
      <w:start w:val="1026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62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34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06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78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50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22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94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66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5"/>
    <w:rsid w:val="000055B1"/>
    <w:rsid w:val="005D3A26"/>
    <w:rsid w:val="009C5E28"/>
    <w:rsid w:val="009E583B"/>
    <w:rsid w:val="00F2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A7B"/>
  <w15:chartTrackingRefBased/>
  <w15:docId w15:val="{2B6386AD-8192-4657-8F6B-6CBAC26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2024-11-26T12:32:00Z</dcterms:created>
  <dcterms:modified xsi:type="dcterms:W3CDTF">2024-11-26T13:01:00Z</dcterms:modified>
</cp:coreProperties>
</file>