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3040" w14:textId="77777777" w:rsidR="00F40110" w:rsidRPr="009A71FE" w:rsidRDefault="00F40110" w:rsidP="00F401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14:paraId="15A7F311" w14:textId="77777777" w:rsidR="009A71FE" w:rsidRPr="009A71FE" w:rsidRDefault="009A71FE" w:rsidP="009A71FE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A71F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0F7FC25" wp14:editId="6490D209">
            <wp:extent cx="49530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487EC" w14:textId="77777777" w:rsidR="009A71FE" w:rsidRPr="009A71FE" w:rsidRDefault="009A71FE" w:rsidP="009A71F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w w:val="120"/>
          <w:sz w:val="28"/>
          <w:szCs w:val="28"/>
          <w:lang w:eastAsia="uk-UA"/>
        </w:rPr>
      </w:pPr>
      <w:r w:rsidRPr="009A71FE">
        <w:rPr>
          <w:rFonts w:ascii="Times New Roman" w:eastAsia="Times New Roman" w:hAnsi="Times New Roman" w:cs="Times New Roman"/>
          <w:b/>
          <w:iCs/>
          <w:w w:val="120"/>
          <w:sz w:val="28"/>
          <w:szCs w:val="28"/>
          <w:lang w:eastAsia="uk-UA"/>
        </w:rPr>
        <w:t>РОГАТИНСЬКА МІСЬКА РАДА</w:t>
      </w:r>
    </w:p>
    <w:p w14:paraId="7F7F6423" w14:textId="77777777" w:rsidR="009A71FE" w:rsidRPr="009A71FE" w:rsidRDefault="009A71FE" w:rsidP="009A71FE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w w:val="120"/>
          <w:sz w:val="28"/>
          <w:szCs w:val="28"/>
          <w:lang w:eastAsia="uk-UA"/>
        </w:rPr>
      </w:pPr>
      <w:r w:rsidRPr="009A71FE">
        <w:rPr>
          <w:rFonts w:ascii="Times New Roman" w:eastAsia="Times New Roman" w:hAnsi="Times New Roman" w:cs="Times New Roman"/>
          <w:b/>
          <w:w w:val="120"/>
          <w:sz w:val="28"/>
          <w:szCs w:val="28"/>
          <w:lang w:eastAsia="uk-UA"/>
        </w:rPr>
        <w:t>ІВАНО-ФРАНКІВСЬКОЇ ОБЛАСТІ</w:t>
      </w:r>
    </w:p>
    <w:p w14:paraId="55319923" w14:textId="77777777" w:rsidR="009A71FE" w:rsidRPr="009A71FE" w:rsidRDefault="009A71FE" w:rsidP="009A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uk-UA"/>
        </w:rPr>
      </w:pPr>
      <w:r w:rsidRPr="009A71FE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2D67EC2" wp14:editId="19C9AA00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DFD8A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AImeFs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14:paraId="6ACCA875" w14:textId="77777777" w:rsidR="009A71FE" w:rsidRPr="009A71FE" w:rsidRDefault="009A71FE" w:rsidP="009A71FE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A71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РІШЕННЯ</w:t>
      </w:r>
    </w:p>
    <w:p w14:paraId="48677B0D" w14:textId="77777777" w:rsidR="009A71FE" w:rsidRPr="009A71FE" w:rsidRDefault="009A71FE" w:rsidP="009A7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E886F3" w14:textId="02901218" w:rsidR="009A71FE" w:rsidRPr="009A71FE" w:rsidRDefault="009A71FE" w:rsidP="009A71FE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 </w:t>
      </w:r>
      <w:proofErr w:type="spellStart"/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грудня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р. № </w:t>
      </w:r>
      <w:r w:rsidR="00E27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7924</w:t>
      </w: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</w:t>
      </w: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44 </w:t>
      </w:r>
      <w:proofErr w:type="spellStart"/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сесія</w:t>
      </w:r>
      <w:proofErr w:type="spellEnd"/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1F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скликання</w:t>
      </w:r>
      <w:proofErr w:type="spellEnd"/>
    </w:p>
    <w:p w14:paraId="278E0154" w14:textId="77777777" w:rsidR="009A71FE" w:rsidRPr="009A71FE" w:rsidRDefault="009A71FE" w:rsidP="009A71FE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>м. Рогатин</w:t>
      </w: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A71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0DD5C052" w14:textId="77777777" w:rsidR="009A71FE" w:rsidRPr="009A71FE" w:rsidRDefault="009A71FE" w:rsidP="009A71FE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3FC43B" w14:textId="77777777" w:rsidR="009A71FE" w:rsidRPr="009A71FE" w:rsidRDefault="009A71FE" w:rsidP="009A71FE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</w:pPr>
      <w:r w:rsidRPr="009A71F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{name}</w:t>
      </w:r>
    </w:p>
    <w:p w14:paraId="7F8007B2" w14:textId="77777777" w:rsidR="009A71FE" w:rsidRPr="009A71FE" w:rsidRDefault="009A71FE" w:rsidP="009A71F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9A71FE">
        <w:rPr>
          <w:sz w:val="28"/>
          <w:szCs w:val="28"/>
          <w:bdr w:val="none" w:sz="0" w:space="0" w:color="auto" w:frame="1"/>
          <w:lang w:val="uk-UA"/>
        </w:rPr>
        <w:t xml:space="preserve">Про затвердження Програми </w:t>
      </w:r>
    </w:p>
    <w:p w14:paraId="6DB425A8" w14:textId="77777777" w:rsidR="009A71FE" w:rsidRPr="009A71FE" w:rsidRDefault="009A71FE" w:rsidP="009A71F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  <w:r w:rsidRPr="009A71FE">
        <w:rPr>
          <w:sz w:val="28"/>
          <w:szCs w:val="28"/>
          <w:bdr w:val="none" w:sz="0" w:space="0" w:color="auto" w:frame="1"/>
          <w:lang w:val="uk-UA"/>
        </w:rPr>
        <w:t>соціального захисту та соціальних</w:t>
      </w:r>
    </w:p>
    <w:p w14:paraId="331590BF" w14:textId="77777777" w:rsidR="009A71FE" w:rsidRPr="009A71FE" w:rsidRDefault="009A71FE" w:rsidP="009A71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A71FE">
        <w:rPr>
          <w:sz w:val="28"/>
          <w:szCs w:val="28"/>
          <w:bdr w:val="none" w:sz="0" w:space="0" w:color="auto" w:frame="1"/>
          <w:lang w:val="uk-UA"/>
        </w:rPr>
        <w:t>послуг на території Рогатинської</w:t>
      </w:r>
    </w:p>
    <w:p w14:paraId="510E30C9" w14:textId="5D5ECCD2" w:rsidR="009A71FE" w:rsidRPr="009A71FE" w:rsidRDefault="009A71FE" w:rsidP="009A71FE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9A71FE">
        <w:rPr>
          <w:sz w:val="28"/>
          <w:szCs w:val="28"/>
          <w:bdr w:val="none" w:sz="0" w:space="0" w:color="auto" w:frame="1"/>
          <w:lang w:val="uk-UA"/>
        </w:rPr>
        <w:t>міської громади на 2024-2026 роки</w:t>
      </w:r>
    </w:p>
    <w:p w14:paraId="28726C9B" w14:textId="77777777" w:rsidR="009A71FE" w:rsidRPr="009A71FE" w:rsidRDefault="009A71FE" w:rsidP="009A71FE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</w:pPr>
      <w:r w:rsidRPr="009A71F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{</w:t>
      </w:r>
      <w:r w:rsidRPr="009A71F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/>
        </w:rPr>
        <w:t>name</w:t>
      </w:r>
      <w:r w:rsidRPr="009A71F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}</w:t>
      </w:r>
    </w:p>
    <w:p w14:paraId="09950BDA" w14:textId="77777777" w:rsidR="009A71FE" w:rsidRPr="009A71FE" w:rsidRDefault="00F40110" w:rsidP="00F401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A71FE">
        <w:rPr>
          <w:sz w:val="28"/>
          <w:szCs w:val="28"/>
          <w:bdr w:val="none" w:sz="0" w:space="0" w:color="auto" w:frame="1"/>
          <w:lang w:val="uk-UA"/>
        </w:rPr>
        <w:t xml:space="preserve">       </w:t>
      </w:r>
    </w:p>
    <w:p w14:paraId="41853452" w14:textId="3CC5C14A" w:rsidR="00F40110" w:rsidRPr="009A71FE" w:rsidRDefault="00F40110" w:rsidP="009A71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A71FE">
        <w:rPr>
          <w:sz w:val="28"/>
          <w:szCs w:val="28"/>
          <w:bdr w:val="none" w:sz="0" w:space="0" w:color="auto" w:frame="1"/>
          <w:lang w:val="uk-UA"/>
        </w:rPr>
        <w:t>Відповідно до п. 16 ч. І ст. 43 Закону України «Про місцеве самоврядування в Україні», ст. 91 Бюджетного кодексу України та з метою забезпечення належного  надання соціальних послуг жителям громади, міська рада ВИРІШИЛА:</w:t>
      </w:r>
    </w:p>
    <w:p w14:paraId="45BE52AD" w14:textId="2D0FF607" w:rsidR="00F40110" w:rsidRPr="009A71FE" w:rsidRDefault="00F40110" w:rsidP="00F401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A71FE">
        <w:rPr>
          <w:sz w:val="28"/>
          <w:szCs w:val="28"/>
          <w:bdr w:val="none" w:sz="0" w:space="0" w:color="auto" w:frame="1"/>
          <w:lang w:val="uk-UA"/>
        </w:rPr>
        <w:t xml:space="preserve">       1.Затвердити Програму соціального захисту та соціальних послуг на території Рогатинської</w:t>
      </w:r>
      <w:r w:rsidRPr="009A71FE">
        <w:rPr>
          <w:rFonts w:ascii="Arial" w:hAnsi="Arial" w:cs="Arial"/>
          <w:sz w:val="21"/>
          <w:szCs w:val="21"/>
          <w:lang w:val="uk-UA"/>
        </w:rPr>
        <w:t xml:space="preserve"> м</w:t>
      </w:r>
      <w:r w:rsidR="006C17C9" w:rsidRPr="009A71FE">
        <w:rPr>
          <w:sz w:val="28"/>
          <w:szCs w:val="28"/>
          <w:bdr w:val="none" w:sz="0" w:space="0" w:color="auto" w:frame="1"/>
          <w:lang w:val="uk-UA"/>
        </w:rPr>
        <w:t>іської громади на 2024-2026</w:t>
      </w:r>
      <w:r w:rsidRPr="009A71FE">
        <w:rPr>
          <w:sz w:val="28"/>
          <w:szCs w:val="28"/>
          <w:bdr w:val="none" w:sz="0" w:space="0" w:color="auto" w:frame="1"/>
          <w:lang w:val="uk-UA"/>
        </w:rPr>
        <w:t xml:space="preserve"> роки,  що додається.</w:t>
      </w:r>
    </w:p>
    <w:p w14:paraId="31768DFE" w14:textId="42A6084D" w:rsidR="00F40110" w:rsidRPr="009A71FE" w:rsidRDefault="00F40110" w:rsidP="00F4011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9A71FE">
        <w:rPr>
          <w:sz w:val="28"/>
          <w:szCs w:val="28"/>
          <w:bdr w:val="none" w:sz="0" w:space="0" w:color="auto" w:frame="1"/>
          <w:lang w:val="uk-UA"/>
        </w:rPr>
        <w:t xml:space="preserve">       2. Організацію виконання Програми доручити заступнику міського голови з питань діяльності виконавчих органів ради згідно </w:t>
      </w:r>
      <w:r w:rsidR="00780915">
        <w:rPr>
          <w:sz w:val="28"/>
          <w:szCs w:val="28"/>
          <w:bdr w:val="none" w:sz="0" w:space="0" w:color="auto" w:frame="1"/>
          <w:lang w:val="uk-UA"/>
        </w:rPr>
        <w:t>з</w:t>
      </w:r>
      <w:r w:rsidRPr="009A71FE">
        <w:rPr>
          <w:sz w:val="28"/>
          <w:szCs w:val="28"/>
          <w:bdr w:val="none" w:sz="0" w:space="0" w:color="auto" w:frame="1"/>
          <w:lang w:val="uk-UA"/>
        </w:rPr>
        <w:t xml:space="preserve"> розпод</w:t>
      </w:r>
      <w:r w:rsidR="009A71FE" w:rsidRPr="009A71FE">
        <w:rPr>
          <w:sz w:val="28"/>
          <w:szCs w:val="28"/>
          <w:bdr w:val="none" w:sz="0" w:space="0" w:color="auto" w:frame="1"/>
          <w:lang w:val="uk-UA"/>
        </w:rPr>
        <w:t>іл</w:t>
      </w:r>
      <w:r w:rsidR="00780915">
        <w:rPr>
          <w:sz w:val="28"/>
          <w:szCs w:val="28"/>
          <w:bdr w:val="none" w:sz="0" w:space="0" w:color="auto" w:frame="1"/>
          <w:lang w:val="uk-UA"/>
        </w:rPr>
        <w:t>ом</w:t>
      </w:r>
      <w:r w:rsidR="009A71FE" w:rsidRPr="009A71FE">
        <w:rPr>
          <w:sz w:val="28"/>
          <w:szCs w:val="28"/>
          <w:bdr w:val="none" w:sz="0" w:space="0" w:color="auto" w:frame="1"/>
          <w:lang w:val="uk-UA"/>
        </w:rPr>
        <w:t xml:space="preserve"> обов’</w:t>
      </w:r>
      <w:r w:rsidRPr="009A71FE">
        <w:rPr>
          <w:sz w:val="28"/>
          <w:szCs w:val="28"/>
          <w:bdr w:val="none" w:sz="0" w:space="0" w:color="auto" w:frame="1"/>
          <w:lang w:val="uk-UA"/>
        </w:rPr>
        <w:t>язків.</w:t>
      </w:r>
    </w:p>
    <w:p w14:paraId="16273300" w14:textId="5B333469" w:rsidR="00F40110" w:rsidRPr="00780915" w:rsidRDefault="00F40110" w:rsidP="00F401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 w:rsidRPr="009A71FE">
        <w:rPr>
          <w:sz w:val="28"/>
          <w:szCs w:val="28"/>
          <w:bdr w:val="none" w:sz="0" w:space="0" w:color="auto" w:frame="1"/>
          <w:lang w:val="uk-UA"/>
        </w:rPr>
        <w:t xml:space="preserve">       3.</w:t>
      </w:r>
      <w:r w:rsidR="009A71FE" w:rsidRPr="009A71FE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A71FE">
        <w:rPr>
          <w:sz w:val="28"/>
          <w:szCs w:val="28"/>
          <w:bdr w:val="none" w:sz="0" w:space="0" w:color="auto" w:frame="1"/>
          <w:lang w:val="uk-UA"/>
        </w:rPr>
        <w:t>Контроль за виконанн</w:t>
      </w:r>
      <w:r w:rsidR="00780915">
        <w:rPr>
          <w:sz w:val="28"/>
          <w:szCs w:val="28"/>
          <w:bdr w:val="none" w:sz="0" w:space="0" w:color="auto" w:frame="1"/>
          <w:lang w:val="uk-UA"/>
        </w:rPr>
        <w:t>ям Програми покласти на постійні комісії міської ради</w:t>
      </w:r>
      <w:r w:rsidRPr="009A71FE">
        <w:rPr>
          <w:sz w:val="28"/>
          <w:szCs w:val="28"/>
          <w:bdr w:val="none" w:sz="0" w:space="0" w:color="auto" w:frame="1"/>
          <w:lang w:val="uk-UA"/>
        </w:rPr>
        <w:t xml:space="preserve"> з питань </w:t>
      </w:r>
      <w:r w:rsidRPr="009A71FE">
        <w:rPr>
          <w:sz w:val="28"/>
          <w:lang w:val="uk-UA"/>
        </w:rPr>
        <w:t xml:space="preserve"> гуманітарної сфери, соціального захисту населення та молодіжної політики (голова комісії – </w:t>
      </w:r>
      <w:r w:rsidR="009A71FE" w:rsidRPr="009A71FE">
        <w:rPr>
          <w:sz w:val="28"/>
          <w:lang w:val="uk-UA"/>
        </w:rPr>
        <w:t>Тетяна Кушнір</w:t>
      </w:r>
      <w:r w:rsidRPr="009A71FE">
        <w:rPr>
          <w:sz w:val="28"/>
          <w:lang w:val="uk-UA"/>
        </w:rPr>
        <w:t>)</w:t>
      </w:r>
      <w:r w:rsidR="00780915" w:rsidRPr="00780915">
        <w:rPr>
          <w:sz w:val="28"/>
          <w:szCs w:val="28"/>
          <w:lang w:val="uk-UA"/>
        </w:rPr>
        <w:t xml:space="preserve"> </w:t>
      </w:r>
      <w:r w:rsidR="00780915">
        <w:rPr>
          <w:sz w:val="28"/>
          <w:szCs w:val="28"/>
          <w:lang w:val="uk-UA"/>
        </w:rPr>
        <w:t xml:space="preserve">та </w:t>
      </w:r>
      <w:r w:rsidR="00780915" w:rsidRPr="003C41A5">
        <w:rPr>
          <w:sz w:val="28"/>
          <w:szCs w:val="28"/>
          <w:lang w:val="uk-UA"/>
        </w:rPr>
        <w:t>з питань стратегічного розвитку, бюджету і фінансів, комунальної власності та регу</w:t>
      </w:r>
      <w:r w:rsidR="00780915">
        <w:rPr>
          <w:sz w:val="28"/>
          <w:szCs w:val="28"/>
          <w:lang w:val="uk-UA"/>
        </w:rPr>
        <w:t>ляторної політики (голова комісії – Тетяна Винник</w:t>
      </w:r>
      <w:r w:rsidR="00780915" w:rsidRPr="003C41A5">
        <w:rPr>
          <w:sz w:val="28"/>
          <w:szCs w:val="28"/>
          <w:lang w:val="uk-UA"/>
        </w:rPr>
        <w:t>)</w:t>
      </w:r>
      <w:r w:rsidR="009A71FE" w:rsidRPr="009A71FE">
        <w:rPr>
          <w:sz w:val="28"/>
          <w:szCs w:val="28"/>
          <w:bdr w:val="none" w:sz="0" w:space="0" w:color="auto" w:frame="1"/>
          <w:lang w:val="uk-UA"/>
        </w:rPr>
        <w:t>.</w:t>
      </w:r>
    </w:p>
    <w:p w14:paraId="73C9984C" w14:textId="77777777" w:rsidR="009A71FE" w:rsidRPr="009A71FE" w:rsidRDefault="009A71FE" w:rsidP="00F401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14:paraId="3890886E" w14:textId="77777777" w:rsidR="009A71FE" w:rsidRPr="009A71FE" w:rsidRDefault="009A71FE" w:rsidP="00F401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14:paraId="139FBF63" w14:textId="27A4071A" w:rsidR="00F40110" w:rsidRPr="009A71FE" w:rsidRDefault="00F40110" w:rsidP="00F401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A71FE">
        <w:rPr>
          <w:sz w:val="28"/>
          <w:szCs w:val="28"/>
          <w:bdr w:val="none" w:sz="0" w:space="0" w:color="auto" w:frame="1"/>
          <w:lang w:val="uk-UA"/>
        </w:rPr>
        <w:t xml:space="preserve">Міський голова                                          </w:t>
      </w:r>
      <w:r w:rsidR="009A71FE" w:rsidRPr="009A71FE">
        <w:rPr>
          <w:sz w:val="28"/>
          <w:szCs w:val="28"/>
          <w:bdr w:val="none" w:sz="0" w:space="0" w:color="auto" w:frame="1"/>
          <w:lang w:val="uk-UA"/>
        </w:rPr>
        <w:tab/>
      </w:r>
      <w:r w:rsidR="009A71FE" w:rsidRPr="009A71FE">
        <w:rPr>
          <w:sz w:val="28"/>
          <w:szCs w:val="28"/>
          <w:bdr w:val="none" w:sz="0" w:space="0" w:color="auto" w:frame="1"/>
          <w:lang w:val="uk-UA"/>
        </w:rPr>
        <w:tab/>
      </w:r>
      <w:r w:rsidR="009A71FE" w:rsidRPr="009A71FE">
        <w:rPr>
          <w:sz w:val="28"/>
          <w:szCs w:val="28"/>
          <w:bdr w:val="none" w:sz="0" w:space="0" w:color="auto" w:frame="1"/>
          <w:lang w:val="uk-UA"/>
        </w:rPr>
        <w:tab/>
      </w:r>
      <w:r w:rsidRPr="009A71FE">
        <w:rPr>
          <w:sz w:val="28"/>
          <w:szCs w:val="28"/>
          <w:bdr w:val="none" w:sz="0" w:space="0" w:color="auto" w:frame="1"/>
          <w:lang w:val="uk-UA"/>
        </w:rPr>
        <w:t xml:space="preserve"> Сергій </w:t>
      </w:r>
      <w:r w:rsidR="009A71FE" w:rsidRPr="009A71FE">
        <w:rPr>
          <w:sz w:val="28"/>
          <w:szCs w:val="28"/>
          <w:bdr w:val="none" w:sz="0" w:space="0" w:color="auto" w:frame="1"/>
          <w:lang w:val="uk-UA"/>
        </w:rPr>
        <w:t>НАСАЛИК</w:t>
      </w:r>
    </w:p>
    <w:p w14:paraId="727E03BE" w14:textId="77777777" w:rsidR="00F40110" w:rsidRPr="009A71FE" w:rsidRDefault="00F40110" w:rsidP="00F401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A71FE">
        <w:rPr>
          <w:rFonts w:ascii="Arial" w:hAnsi="Arial" w:cs="Arial"/>
          <w:sz w:val="21"/>
          <w:szCs w:val="21"/>
        </w:rPr>
        <w:t> </w:t>
      </w:r>
    </w:p>
    <w:p w14:paraId="67627480" w14:textId="77777777" w:rsidR="00F40110" w:rsidRPr="009A71FE" w:rsidRDefault="00F40110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  <w:r w:rsidRPr="009A71FE">
        <w:rPr>
          <w:rFonts w:ascii="Times New Roman" w:eastAsia="Times New Roman" w:hAnsi="Times New Roman" w:cs="Times New Roman"/>
          <w:bCs/>
          <w:sz w:val="24"/>
          <w:lang w:val="uk-UA" w:eastAsia="uk-UA"/>
        </w:rPr>
        <w:t xml:space="preserve">                                                                                                         </w:t>
      </w:r>
    </w:p>
    <w:p w14:paraId="471C42AB" w14:textId="77777777" w:rsidR="00F40110" w:rsidRPr="009A71FE" w:rsidRDefault="00F40110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223670BE" w14:textId="77777777" w:rsidR="00F40110" w:rsidRPr="009A71FE" w:rsidRDefault="00F40110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1D8FDB9A" w14:textId="77777777" w:rsidR="00F40110" w:rsidRPr="009A71FE" w:rsidRDefault="00F40110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32E86DBA" w14:textId="77777777" w:rsidR="00F40110" w:rsidRPr="009A71FE" w:rsidRDefault="00F40110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19C636B0" w14:textId="77777777" w:rsidR="00F40110" w:rsidRPr="009A71FE" w:rsidRDefault="00F40110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642CC7AA" w14:textId="77777777" w:rsidR="00F40110" w:rsidRPr="009A71FE" w:rsidRDefault="00F40110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24F4BAC6" w14:textId="77777777" w:rsidR="00F40110" w:rsidRPr="009A71FE" w:rsidRDefault="00F40110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5BADF4A0" w14:textId="77777777" w:rsidR="00F40110" w:rsidRPr="009A71FE" w:rsidRDefault="00F40110" w:rsidP="00F401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3B8E8EE5" w14:textId="77777777" w:rsidR="00F40110" w:rsidRPr="009A71FE" w:rsidRDefault="00F40110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670CA8D4" w14:textId="7E63AA53" w:rsidR="00F40110" w:rsidRPr="009A71FE" w:rsidRDefault="00F40110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508A2671" w14:textId="5EF1934B" w:rsidR="009A71FE" w:rsidRPr="009A71FE" w:rsidRDefault="009A71FE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74AC80B4" w14:textId="18D27F24" w:rsidR="009A71FE" w:rsidRPr="009A71FE" w:rsidRDefault="009A71FE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5E644465" w14:textId="47A0B8FF" w:rsidR="009A71FE" w:rsidRPr="009A71FE" w:rsidRDefault="009A71FE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7BE5F476" w14:textId="77777777" w:rsidR="009A71FE" w:rsidRPr="009A71FE" w:rsidRDefault="009A71FE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</w:p>
    <w:p w14:paraId="6BB5AB59" w14:textId="4AE682BD" w:rsidR="00F40110" w:rsidRPr="009A71FE" w:rsidRDefault="00F40110" w:rsidP="009A71FE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A71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Додаток                                                                                                                                                                                                                             </w:t>
      </w:r>
    </w:p>
    <w:p w14:paraId="337B6979" w14:textId="1E7FDD0C" w:rsidR="00F40110" w:rsidRPr="009A71FE" w:rsidRDefault="009A71FE" w:rsidP="009A71FE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A71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до рішення 44 </w:t>
      </w:r>
      <w:r w:rsidR="00F40110" w:rsidRPr="009A71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сесії                                                                       </w:t>
      </w:r>
    </w:p>
    <w:p w14:paraId="208A0F6A" w14:textId="64551DB5" w:rsidR="00F40110" w:rsidRPr="009A71FE" w:rsidRDefault="00F40110" w:rsidP="009A71FE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A71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Рогатинської міської ради    </w:t>
      </w:r>
    </w:p>
    <w:p w14:paraId="6B7E21C8" w14:textId="6244727E" w:rsidR="00F40110" w:rsidRPr="009A71FE" w:rsidRDefault="00F40110" w:rsidP="009A71FE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lang w:val="uk-UA" w:eastAsia="uk-UA"/>
        </w:rPr>
      </w:pPr>
      <w:r w:rsidRPr="009A71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 </w:t>
      </w:r>
      <w:r w:rsidR="0071767D" w:rsidRPr="009A71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19.</w:t>
      </w:r>
      <w:r w:rsidRPr="009A71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12.2023 року</w:t>
      </w:r>
      <w:r w:rsidRPr="009A71FE">
        <w:rPr>
          <w:rFonts w:ascii="Times New Roman" w:eastAsia="Times New Roman" w:hAnsi="Times New Roman" w:cs="Times New Roman"/>
          <w:bCs/>
          <w:sz w:val="24"/>
          <w:lang w:val="uk-UA" w:eastAsia="uk-UA"/>
        </w:rPr>
        <w:t xml:space="preserve"> </w:t>
      </w:r>
      <w:r w:rsidR="009A71FE" w:rsidRPr="009A71FE">
        <w:rPr>
          <w:rFonts w:ascii="Times New Roman" w:eastAsia="Times New Roman" w:hAnsi="Times New Roman" w:cs="Times New Roman"/>
          <w:bCs/>
          <w:sz w:val="24"/>
          <w:lang w:val="uk-UA" w:eastAsia="uk-UA"/>
        </w:rPr>
        <w:t>№</w:t>
      </w:r>
      <w:r w:rsidR="00E270D0">
        <w:rPr>
          <w:rFonts w:ascii="Times New Roman" w:eastAsia="Times New Roman" w:hAnsi="Times New Roman" w:cs="Times New Roman"/>
          <w:bCs/>
          <w:sz w:val="24"/>
          <w:lang w:val="uk-UA" w:eastAsia="uk-UA"/>
        </w:rPr>
        <w:t xml:space="preserve"> 7924</w:t>
      </w:r>
      <w:bookmarkStart w:id="0" w:name="_GoBack"/>
      <w:bookmarkEnd w:id="0"/>
    </w:p>
    <w:p w14:paraId="60E2F269" w14:textId="77777777" w:rsidR="00F40110" w:rsidRPr="009A71FE" w:rsidRDefault="00F40110" w:rsidP="00F40110">
      <w:pPr>
        <w:spacing w:after="0" w:line="240" w:lineRule="auto"/>
        <w:jc w:val="right"/>
        <w:rPr>
          <w:rFonts w:ascii="Calibri" w:eastAsia="Calibri" w:hAnsi="Calibri" w:cs="Calibri"/>
          <w:lang w:val="uk-UA"/>
        </w:rPr>
      </w:pPr>
    </w:p>
    <w:p w14:paraId="7D7A909D" w14:textId="77777777" w:rsidR="00F40110" w:rsidRPr="009A71FE" w:rsidRDefault="00F40110" w:rsidP="00F40110">
      <w:pPr>
        <w:spacing w:after="0" w:line="240" w:lineRule="auto"/>
        <w:jc w:val="right"/>
        <w:rPr>
          <w:rFonts w:ascii="Calibri" w:eastAsia="Calibri" w:hAnsi="Calibri" w:cs="Calibri"/>
          <w:lang w:val="uk-UA"/>
        </w:rPr>
      </w:pPr>
    </w:p>
    <w:p w14:paraId="620ADB82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5593E976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2670288A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37CFF35A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3FB78688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7EB0EA24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64136601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573D292D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60618401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18120058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05A3EB9E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7C92AFFC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22766177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3285E314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55654FBB" w14:textId="77777777" w:rsidR="00F40110" w:rsidRPr="009A71FE" w:rsidRDefault="00F40110" w:rsidP="00F4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9A71F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Програма</w:t>
      </w:r>
      <w:proofErr w:type="spellEnd"/>
    </w:p>
    <w:p w14:paraId="2AB08E21" w14:textId="77777777" w:rsidR="00F40110" w:rsidRPr="009A71FE" w:rsidRDefault="00F40110" w:rsidP="00F4011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9A71FE">
        <w:rPr>
          <w:sz w:val="28"/>
          <w:szCs w:val="28"/>
          <w:bdr w:val="none" w:sz="0" w:space="0" w:color="auto" w:frame="1"/>
          <w:lang w:val="uk-UA"/>
        </w:rPr>
        <w:t>соціального захисту та соціальних послуг на території</w:t>
      </w:r>
    </w:p>
    <w:p w14:paraId="52494F9E" w14:textId="77777777" w:rsidR="00F40110" w:rsidRPr="009A71FE" w:rsidRDefault="00F40110" w:rsidP="00F4011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71FE">
        <w:rPr>
          <w:sz w:val="28"/>
          <w:szCs w:val="28"/>
          <w:bdr w:val="none" w:sz="0" w:space="0" w:color="auto" w:frame="1"/>
          <w:lang w:val="uk-UA"/>
        </w:rPr>
        <w:t>Рогатинської міської громади на 2024-2026 роки</w:t>
      </w:r>
    </w:p>
    <w:p w14:paraId="6180531D" w14:textId="77777777" w:rsidR="00F40110" w:rsidRPr="009A71FE" w:rsidRDefault="00F40110" w:rsidP="00F4011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3015CE6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655A378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E6D0A1D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829B402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2EB706A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D447B7B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74209E2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B81E1AB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0BB2A4C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75282E6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3746A80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4268C23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5DAFA2C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CBC538E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FDE6C2A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2E87194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A5A314D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1223E99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9C85571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5828C12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C4454F8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647CA467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1CBBFC6E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72CFC8D9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28591236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  <w:lang w:val="uk-UA"/>
        </w:rPr>
      </w:pPr>
    </w:p>
    <w:p w14:paraId="4FE14B61" w14:textId="347ECAD5" w:rsidR="00F40110" w:rsidRPr="009A71FE" w:rsidRDefault="00F40110" w:rsidP="00F40110">
      <w:pPr>
        <w:pStyle w:val="a4"/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9A71FE">
        <w:rPr>
          <w:sz w:val="28"/>
          <w:shd w:val="clear" w:color="auto" w:fill="FFFFFF"/>
        </w:rPr>
        <w:t> </w:t>
      </w:r>
    </w:p>
    <w:p w14:paraId="17617A8E" w14:textId="2C5975C5" w:rsidR="009A71FE" w:rsidRDefault="009A71FE" w:rsidP="00F40110">
      <w:pPr>
        <w:pStyle w:val="a4"/>
        <w:shd w:val="clear" w:color="auto" w:fill="FFFFFF"/>
        <w:spacing w:before="0" w:beforeAutospacing="0" w:after="0" w:afterAutospacing="0"/>
        <w:rPr>
          <w:sz w:val="28"/>
          <w:shd w:val="clear" w:color="auto" w:fill="FFFFFF"/>
          <w:lang w:val="uk-UA"/>
        </w:rPr>
      </w:pPr>
    </w:p>
    <w:p w14:paraId="7F07DD7B" w14:textId="77777777" w:rsidR="009A71FE" w:rsidRPr="009A71FE" w:rsidRDefault="009A71FE" w:rsidP="00F40110">
      <w:pPr>
        <w:pStyle w:val="a4"/>
        <w:shd w:val="clear" w:color="auto" w:fill="FFFFFF"/>
        <w:spacing w:before="0" w:beforeAutospacing="0" w:after="0" w:afterAutospacing="0"/>
        <w:rPr>
          <w:sz w:val="28"/>
          <w:shd w:val="clear" w:color="auto" w:fill="FFFFFF"/>
          <w:lang w:val="uk-UA"/>
        </w:rPr>
      </w:pPr>
    </w:p>
    <w:p w14:paraId="27136614" w14:textId="7F0237C0" w:rsidR="00F40110" w:rsidRPr="009A71FE" w:rsidRDefault="00F40110" w:rsidP="009A71F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hd w:val="clear" w:color="auto" w:fill="FFFFFF"/>
          <w:lang w:val="uk-UA"/>
        </w:rPr>
      </w:pPr>
      <w:r w:rsidRPr="009A71FE">
        <w:rPr>
          <w:b/>
          <w:sz w:val="28"/>
          <w:shd w:val="clear" w:color="auto" w:fill="FFFFFF"/>
        </w:rPr>
        <w:t>Паспорт</w:t>
      </w:r>
    </w:p>
    <w:p w14:paraId="61BA8933" w14:textId="0A215D8F" w:rsidR="00F40110" w:rsidRPr="009A71FE" w:rsidRDefault="00F40110" w:rsidP="009A71F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9A71FE">
        <w:rPr>
          <w:b/>
          <w:sz w:val="28"/>
          <w:shd w:val="clear" w:color="auto" w:fill="FFFFFF"/>
          <w:lang w:val="uk-UA"/>
        </w:rPr>
        <w:t xml:space="preserve">Програми </w:t>
      </w:r>
      <w:r w:rsidRPr="009A71FE">
        <w:rPr>
          <w:b/>
          <w:sz w:val="28"/>
          <w:shd w:val="clear" w:color="auto" w:fill="FFFFFF"/>
        </w:rPr>
        <w:t> </w:t>
      </w:r>
      <w:r w:rsidRPr="009A71FE">
        <w:rPr>
          <w:b/>
          <w:sz w:val="28"/>
          <w:szCs w:val="28"/>
          <w:bdr w:val="none" w:sz="0" w:space="0" w:color="auto" w:frame="1"/>
          <w:lang w:val="uk-UA"/>
        </w:rPr>
        <w:t xml:space="preserve">соціального захисту та соціальних послуг на території </w:t>
      </w:r>
      <w:r w:rsidR="009A71FE" w:rsidRPr="009A71FE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Pr="009A71FE">
        <w:rPr>
          <w:b/>
          <w:sz w:val="28"/>
          <w:szCs w:val="28"/>
          <w:bdr w:val="none" w:sz="0" w:space="0" w:color="auto" w:frame="1"/>
          <w:lang w:val="uk-UA"/>
        </w:rPr>
        <w:t>Рогатинської міської громади на 2024-2026 роки</w:t>
      </w:r>
    </w:p>
    <w:p w14:paraId="26CF93D4" w14:textId="77777777" w:rsidR="00F40110" w:rsidRPr="009A71FE" w:rsidRDefault="00F40110" w:rsidP="00F40110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4076"/>
        <w:gridCol w:w="4682"/>
      </w:tblGrid>
      <w:tr w:rsidR="009A71FE" w:rsidRPr="009A71FE" w14:paraId="0F819214" w14:textId="77777777" w:rsidTr="009A71FE">
        <w:trPr>
          <w:trHeight w:val="1"/>
        </w:trPr>
        <w:tc>
          <w:tcPr>
            <w:tcW w:w="612" w:type="dxa"/>
            <w:shd w:val="clear" w:color="000000" w:fill="FFFFFF"/>
            <w:tcMar>
              <w:left w:w="0" w:type="dxa"/>
              <w:right w:w="0" w:type="dxa"/>
            </w:tcMar>
          </w:tcPr>
          <w:p w14:paraId="04670064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076" w:type="dxa"/>
            <w:shd w:val="clear" w:color="000000" w:fill="FFFFFF"/>
            <w:tcMar>
              <w:left w:w="0" w:type="dxa"/>
              <w:right w:w="0" w:type="dxa"/>
            </w:tcMar>
          </w:tcPr>
          <w:p w14:paraId="7E869DAB" w14:textId="77777777" w:rsidR="00F40110" w:rsidRPr="009A71FE" w:rsidRDefault="00F40110" w:rsidP="00393DC0">
            <w:pPr>
              <w:spacing w:before="100" w:after="100" w:line="240" w:lineRule="auto"/>
            </w:pP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Ініціатор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розроблення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682" w:type="dxa"/>
            <w:shd w:val="clear" w:color="000000" w:fill="FFFFFF"/>
            <w:tcMar>
              <w:left w:w="0" w:type="dxa"/>
              <w:right w:w="0" w:type="dxa"/>
            </w:tcMar>
          </w:tcPr>
          <w:p w14:paraId="0D5BA2CF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Виконавчий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комітет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Рогатинської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9A71FE" w:rsidRPr="009A71FE" w14:paraId="1A3CCDDC" w14:textId="77777777" w:rsidTr="009A71FE">
        <w:trPr>
          <w:trHeight w:val="766"/>
        </w:trPr>
        <w:tc>
          <w:tcPr>
            <w:tcW w:w="612" w:type="dxa"/>
            <w:shd w:val="clear" w:color="000000" w:fill="FFFFFF"/>
            <w:tcMar>
              <w:left w:w="0" w:type="dxa"/>
              <w:right w:w="0" w:type="dxa"/>
            </w:tcMar>
          </w:tcPr>
          <w:p w14:paraId="78CDC98D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076" w:type="dxa"/>
            <w:shd w:val="clear" w:color="000000" w:fill="FFFFFF"/>
            <w:tcMar>
              <w:left w:w="0" w:type="dxa"/>
              <w:right w:w="0" w:type="dxa"/>
            </w:tcMar>
          </w:tcPr>
          <w:p w14:paraId="09BA2096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Дата, номер і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розпорядчого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документа про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розроблення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682" w:type="dxa"/>
            <w:shd w:val="clear" w:color="000000" w:fill="FFFFFF"/>
            <w:tcMar>
              <w:left w:w="0" w:type="dxa"/>
              <w:right w:w="0" w:type="dxa"/>
            </w:tcMar>
          </w:tcPr>
          <w:p w14:paraId="4480BF6F" w14:textId="77777777" w:rsidR="00F40110" w:rsidRPr="009A71FE" w:rsidRDefault="00F40110" w:rsidP="00393DC0">
            <w:pPr>
              <w:spacing w:before="100" w:after="100" w:line="240" w:lineRule="auto"/>
            </w:pPr>
            <w:proofErr w:type="gramStart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Закон 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  <w:proofErr w:type="gram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«Про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соціальні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від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17.01. 2019 р. </w:t>
            </w:r>
            <w:r w:rsidRPr="009A71FE">
              <w:rPr>
                <w:rFonts w:ascii="Segoe UI Symbol" w:eastAsia="Segoe UI Symbol" w:hAnsi="Segoe UI Symbol" w:cs="Segoe UI Symbol"/>
                <w:sz w:val="28"/>
              </w:rPr>
              <w:t>№</w:t>
            </w:r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2671-VIII</w:t>
            </w:r>
          </w:p>
        </w:tc>
      </w:tr>
      <w:tr w:rsidR="009A71FE" w:rsidRPr="009A71FE" w14:paraId="78EE0FBF" w14:textId="77777777" w:rsidTr="009A71FE">
        <w:trPr>
          <w:trHeight w:val="514"/>
        </w:trPr>
        <w:tc>
          <w:tcPr>
            <w:tcW w:w="612" w:type="dxa"/>
            <w:shd w:val="clear" w:color="000000" w:fill="FFFFFF"/>
            <w:tcMar>
              <w:left w:w="0" w:type="dxa"/>
              <w:right w:w="0" w:type="dxa"/>
            </w:tcMar>
          </w:tcPr>
          <w:p w14:paraId="29B21DCE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076" w:type="dxa"/>
            <w:shd w:val="clear" w:color="000000" w:fill="FFFFFF"/>
            <w:tcMar>
              <w:left w:w="0" w:type="dxa"/>
              <w:right w:w="0" w:type="dxa"/>
            </w:tcMar>
          </w:tcPr>
          <w:p w14:paraId="312E3A1C" w14:textId="77777777" w:rsidR="00F40110" w:rsidRPr="009A71FE" w:rsidRDefault="00F40110" w:rsidP="00393DC0">
            <w:pPr>
              <w:spacing w:before="100" w:after="100" w:line="240" w:lineRule="auto"/>
            </w:pP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Розробник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682" w:type="dxa"/>
            <w:shd w:val="clear" w:color="000000" w:fill="FFFFFF"/>
            <w:tcMar>
              <w:left w:w="0" w:type="dxa"/>
              <w:right w:w="0" w:type="dxa"/>
            </w:tcMar>
          </w:tcPr>
          <w:p w14:paraId="55780895" w14:textId="77777777" w:rsidR="00F40110" w:rsidRPr="009A71FE" w:rsidRDefault="00F40110" w:rsidP="00393DC0">
            <w:pPr>
              <w:spacing w:before="100" w:after="100" w:line="240" w:lineRule="auto"/>
              <w:rPr>
                <w:lang w:val="uk-UA"/>
              </w:rPr>
            </w:pP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Виконавчий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комітет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Рогатинської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ради </w:t>
            </w:r>
          </w:p>
        </w:tc>
      </w:tr>
      <w:tr w:rsidR="009A71FE" w:rsidRPr="009A71FE" w14:paraId="68AB9C6E" w14:textId="77777777" w:rsidTr="009A71FE">
        <w:trPr>
          <w:trHeight w:val="617"/>
        </w:trPr>
        <w:tc>
          <w:tcPr>
            <w:tcW w:w="612" w:type="dxa"/>
            <w:shd w:val="clear" w:color="000000" w:fill="FFFFFF"/>
            <w:tcMar>
              <w:left w:w="0" w:type="dxa"/>
              <w:right w:w="0" w:type="dxa"/>
            </w:tcMar>
          </w:tcPr>
          <w:p w14:paraId="5FDF077F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076" w:type="dxa"/>
            <w:shd w:val="clear" w:color="000000" w:fill="FFFFFF"/>
            <w:tcMar>
              <w:left w:w="0" w:type="dxa"/>
              <w:right w:w="0" w:type="dxa"/>
            </w:tcMar>
          </w:tcPr>
          <w:p w14:paraId="0A2F8FBF" w14:textId="77777777" w:rsidR="00F40110" w:rsidRPr="009A71FE" w:rsidRDefault="00F40110" w:rsidP="00393DC0">
            <w:pPr>
              <w:spacing w:before="100" w:after="100" w:line="240" w:lineRule="auto"/>
            </w:pP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Відповідальний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виконавець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682" w:type="dxa"/>
            <w:shd w:val="clear" w:color="000000" w:fill="FFFFFF"/>
            <w:tcMar>
              <w:left w:w="0" w:type="dxa"/>
              <w:right w:w="0" w:type="dxa"/>
            </w:tcMar>
          </w:tcPr>
          <w:p w14:paraId="5DAA487C" w14:textId="77777777" w:rsidR="00F40110" w:rsidRPr="009A71FE" w:rsidRDefault="00F40110" w:rsidP="00393DC0">
            <w:pPr>
              <w:spacing w:before="100" w:after="100" w:line="240" w:lineRule="auto"/>
            </w:pP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Виконавчий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комітет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   Рогатинської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9A71FE" w:rsidRPr="009A71FE" w14:paraId="1E7E1455" w14:textId="77777777" w:rsidTr="009A71FE">
        <w:trPr>
          <w:trHeight w:val="1"/>
        </w:trPr>
        <w:tc>
          <w:tcPr>
            <w:tcW w:w="612" w:type="dxa"/>
            <w:shd w:val="clear" w:color="000000" w:fill="FFFFFF"/>
            <w:tcMar>
              <w:left w:w="0" w:type="dxa"/>
              <w:right w:w="0" w:type="dxa"/>
            </w:tcMar>
          </w:tcPr>
          <w:p w14:paraId="1A9D0A92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076" w:type="dxa"/>
            <w:shd w:val="clear" w:color="000000" w:fill="FFFFFF"/>
            <w:tcMar>
              <w:left w:w="0" w:type="dxa"/>
              <w:right w:w="0" w:type="dxa"/>
            </w:tcMar>
          </w:tcPr>
          <w:p w14:paraId="15AB3804" w14:textId="77777777" w:rsidR="00F40110" w:rsidRPr="009A71FE" w:rsidRDefault="00F40110" w:rsidP="00393DC0">
            <w:pPr>
              <w:spacing w:before="100" w:after="100" w:line="240" w:lineRule="auto"/>
            </w:pP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Головний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 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розпорядник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бюджетних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 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коштів</w:t>
            </w:r>
            <w:proofErr w:type="spellEnd"/>
          </w:p>
        </w:tc>
        <w:tc>
          <w:tcPr>
            <w:tcW w:w="4682" w:type="dxa"/>
            <w:shd w:val="clear" w:color="000000" w:fill="FFFFFF"/>
            <w:tcMar>
              <w:left w:w="0" w:type="dxa"/>
              <w:right w:w="0" w:type="dxa"/>
            </w:tcMar>
          </w:tcPr>
          <w:p w14:paraId="6490B509" w14:textId="77777777" w:rsidR="00F40110" w:rsidRPr="009A71FE" w:rsidRDefault="00F40110" w:rsidP="00393DC0">
            <w:pPr>
              <w:spacing w:before="100" w:after="100" w:line="240" w:lineRule="auto"/>
            </w:pP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Рогатинська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міська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рада </w:t>
            </w:r>
          </w:p>
        </w:tc>
      </w:tr>
      <w:tr w:rsidR="009A71FE" w:rsidRPr="009A71FE" w14:paraId="3A07E4B2" w14:textId="77777777" w:rsidTr="009A71FE">
        <w:trPr>
          <w:trHeight w:val="1"/>
        </w:trPr>
        <w:tc>
          <w:tcPr>
            <w:tcW w:w="612" w:type="dxa"/>
            <w:shd w:val="clear" w:color="000000" w:fill="FFFFFF"/>
            <w:tcMar>
              <w:left w:w="0" w:type="dxa"/>
              <w:right w:w="0" w:type="dxa"/>
            </w:tcMar>
          </w:tcPr>
          <w:p w14:paraId="65DEB03B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076" w:type="dxa"/>
            <w:shd w:val="clear" w:color="000000" w:fill="FFFFFF"/>
            <w:tcMar>
              <w:left w:w="0" w:type="dxa"/>
              <w:right w:w="0" w:type="dxa"/>
            </w:tcMar>
          </w:tcPr>
          <w:p w14:paraId="2B1BBFD8" w14:textId="77777777" w:rsidR="00F40110" w:rsidRPr="009A71FE" w:rsidRDefault="00F40110" w:rsidP="00393DC0">
            <w:pPr>
              <w:spacing w:before="100" w:after="100" w:line="240" w:lineRule="auto"/>
            </w:pP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682" w:type="dxa"/>
            <w:shd w:val="clear" w:color="000000" w:fill="FFFFFF"/>
            <w:tcMar>
              <w:left w:w="0" w:type="dxa"/>
              <w:right w:w="0" w:type="dxa"/>
            </w:tcMar>
          </w:tcPr>
          <w:p w14:paraId="629B9756" w14:textId="77777777" w:rsidR="00F40110" w:rsidRPr="009A71FE" w:rsidRDefault="00F40110" w:rsidP="00393D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Pr="009A71FE"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- 2026 роки</w:t>
            </w:r>
          </w:p>
          <w:p w14:paraId="06099E3B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9A71FE" w:rsidRPr="009A71FE" w14:paraId="63F49AC6" w14:textId="77777777" w:rsidTr="009A71FE">
        <w:trPr>
          <w:trHeight w:val="1"/>
        </w:trPr>
        <w:tc>
          <w:tcPr>
            <w:tcW w:w="612" w:type="dxa"/>
            <w:shd w:val="clear" w:color="000000" w:fill="FFFFFF"/>
            <w:tcMar>
              <w:left w:w="0" w:type="dxa"/>
              <w:right w:w="0" w:type="dxa"/>
            </w:tcMar>
          </w:tcPr>
          <w:p w14:paraId="5BDD6165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076" w:type="dxa"/>
            <w:shd w:val="clear" w:color="000000" w:fill="FFFFFF"/>
            <w:tcMar>
              <w:left w:w="0" w:type="dxa"/>
              <w:right w:w="0" w:type="dxa"/>
            </w:tcMar>
          </w:tcPr>
          <w:p w14:paraId="56EE4CA3" w14:textId="77777777" w:rsidR="00F40110" w:rsidRPr="009A71FE" w:rsidRDefault="00F40110" w:rsidP="00393DC0">
            <w:pPr>
              <w:spacing w:before="100" w:after="100" w:line="240" w:lineRule="auto"/>
            </w:pP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Перелік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місцевих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бюджетів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беруть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участь у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виконанні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82" w:type="dxa"/>
            <w:shd w:val="clear" w:color="000000" w:fill="FFFFFF"/>
            <w:tcMar>
              <w:left w:w="0" w:type="dxa"/>
              <w:right w:w="0" w:type="dxa"/>
            </w:tcMar>
          </w:tcPr>
          <w:p w14:paraId="0EFEE71A" w14:textId="77777777" w:rsidR="00F40110" w:rsidRPr="009A71FE" w:rsidRDefault="00F40110" w:rsidP="00393D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Місцевий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бюджет  Рогатинської </w:t>
            </w:r>
            <w:r w:rsidRPr="009A71F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9A71FE" w:rsidRPr="009A71FE" w14:paraId="57389967" w14:textId="77777777" w:rsidTr="009A71FE">
        <w:trPr>
          <w:trHeight w:val="1274"/>
        </w:trPr>
        <w:tc>
          <w:tcPr>
            <w:tcW w:w="612" w:type="dxa"/>
            <w:shd w:val="clear" w:color="000000" w:fill="FFFFFF"/>
            <w:tcMar>
              <w:left w:w="0" w:type="dxa"/>
              <w:right w:w="0" w:type="dxa"/>
            </w:tcMar>
          </w:tcPr>
          <w:p w14:paraId="39E27EF6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076" w:type="dxa"/>
            <w:shd w:val="clear" w:color="000000" w:fill="FFFFFF"/>
            <w:tcMar>
              <w:left w:w="0" w:type="dxa"/>
              <w:right w:w="0" w:type="dxa"/>
            </w:tcMar>
          </w:tcPr>
          <w:p w14:paraId="412D85D3" w14:textId="77777777" w:rsidR="00F40110" w:rsidRPr="009A71FE" w:rsidRDefault="00F40110" w:rsidP="00393DC0">
            <w:pPr>
              <w:spacing w:before="100" w:after="100" w:line="240" w:lineRule="auto"/>
            </w:pP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Загальний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 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обсяг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фінансових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, 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необхідних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 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682" w:type="dxa"/>
            <w:shd w:val="clear" w:color="000000" w:fill="FFFFFF"/>
            <w:tcMar>
              <w:left w:w="0" w:type="dxa"/>
              <w:right w:w="0" w:type="dxa"/>
            </w:tcMar>
          </w:tcPr>
          <w:p w14:paraId="0A73BD0F" w14:textId="77777777" w:rsidR="00F40110" w:rsidRPr="009A71FE" w:rsidRDefault="00F40110" w:rsidP="00393D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9A7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2024 рік  - 5 170 200,0 </w:t>
            </w:r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грн.</w:t>
            </w:r>
          </w:p>
          <w:p w14:paraId="15288DEB" w14:textId="77777777" w:rsidR="00F40110" w:rsidRPr="009A71FE" w:rsidRDefault="00F40110" w:rsidP="00393D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A71F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2025-2026 роки  - в межах     бюджетних призначень</w:t>
            </w:r>
          </w:p>
          <w:p w14:paraId="4FD91CF4" w14:textId="77777777" w:rsidR="00F40110" w:rsidRPr="009A71FE" w:rsidRDefault="00F40110" w:rsidP="00393DC0">
            <w:pPr>
              <w:spacing w:before="100" w:after="100" w:line="240" w:lineRule="auto"/>
              <w:rPr>
                <w:lang w:val="uk-UA"/>
              </w:rPr>
            </w:pPr>
          </w:p>
        </w:tc>
      </w:tr>
      <w:tr w:rsidR="009A71FE" w:rsidRPr="009A71FE" w14:paraId="31737582" w14:textId="77777777" w:rsidTr="009A71FE">
        <w:trPr>
          <w:trHeight w:val="1"/>
        </w:trPr>
        <w:tc>
          <w:tcPr>
            <w:tcW w:w="612" w:type="dxa"/>
            <w:shd w:val="clear" w:color="000000" w:fill="FFFFFF"/>
            <w:tcMar>
              <w:left w:w="0" w:type="dxa"/>
              <w:right w:w="0" w:type="dxa"/>
            </w:tcMar>
          </w:tcPr>
          <w:p w14:paraId="3161D950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076" w:type="dxa"/>
            <w:shd w:val="clear" w:color="000000" w:fill="FFFFFF"/>
            <w:tcMar>
              <w:left w:w="0" w:type="dxa"/>
              <w:right w:w="0" w:type="dxa"/>
            </w:tcMar>
          </w:tcPr>
          <w:p w14:paraId="11DAA430" w14:textId="77777777" w:rsidR="00F40110" w:rsidRPr="009A71FE" w:rsidRDefault="00F40110" w:rsidP="00393DC0">
            <w:pPr>
              <w:spacing w:before="100" w:after="100" w:line="240" w:lineRule="auto"/>
            </w:pP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Очікувані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результати</w:t>
            </w:r>
            <w:proofErr w:type="spellEnd"/>
          </w:p>
        </w:tc>
        <w:tc>
          <w:tcPr>
            <w:tcW w:w="4682" w:type="dxa"/>
            <w:shd w:val="clear" w:color="000000" w:fill="FFFFFF"/>
            <w:tcMar>
              <w:left w:w="0" w:type="dxa"/>
              <w:right w:w="0" w:type="dxa"/>
            </w:tcMar>
          </w:tcPr>
          <w:p w14:paraId="0BD97BEA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громаді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успішно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функціонуватиме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система</w:t>
            </w:r>
            <w:r w:rsidRPr="009A71F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соціального захисту  та </w:t>
            </w:r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соціальних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послуг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вразливим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групам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A71F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та ветеранам війни і членам їх сімей,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відповідно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їх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потреб, </w:t>
            </w:r>
            <w:r w:rsidRPr="009A71F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також</w:t>
            </w:r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буде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забезпечено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доступність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якість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послуг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відповідно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державних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стандартів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9A71FE" w:rsidRPr="009A71FE" w14:paraId="738331E4" w14:textId="77777777" w:rsidTr="009A71FE">
        <w:trPr>
          <w:trHeight w:val="1"/>
        </w:trPr>
        <w:tc>
          <w:tcPr>
            <w:tcW w:w="612" w:type="dxa"/>
            <w:shd w:val="clear" w:color="000000" w:fill="FFFFFF"/>
            <w:tcMar>
              <w:left w:w="0" w:type="dxa"/>
              <w:right w:w="0" w:type="dxa"/>
            </w:tcMar>
          </w:tcPr>
          <w:p w14:paraId="356FCA3A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4076" w:type="dxa"/>
            <w:shd w:val="clear" w:color="000000" w:fill="FFFFFF"/>
            <w:tcMar>
              <w:left w:w="0" w:type="dxa"/>
              <w:right w:w="0" w:type="dxa"/>
            </w:tcMar>
          </w:tcPr>
          <w:p w14:paraId="1CADF049" w14:textId="77777777" w:rsidR="00F40110" w:rsidRPr="009A71FE" w:rsidRDefault="00F40110" w:rsidP="00393DC0">
            <w:pPr>
              <w:spacing w:before="100" w:after="100" w:line="240" w:lineRule="auto"/>
            </w:pPr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Контроль за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виконанням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682" w:type="dxa"/>
            <w:shd w:val="clear" w:color="000000" w:fill="FFFFFF"/>
            <w:tcMar>
              <w:left w:w="0" w:type="dxa"/>
              <w:right w:w="0" w:type="dxa"/>
            </w:tcMar>
          </w:tcPr>
          <w:p w14:paraId="57E7D27F" w14:textId="77777777" w:rsidR="00F40110" w:rsidRPr="009A71FE" w:rsidRDefault="00F40110" w:rsidP="00393DC0">
            <w:pPr>
              <w:spacing w:before="100" w:after="100" w:line="240" w:lineRule="auto"/>
            </w:pP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Постійна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комісія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питань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гуманітарної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сфери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соціального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молодіжної</w:t>
            </w:r>
            <w:proofErr w:type="spellEnd"/>
            <w:r w:rsidRPr="009A71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9A71FE">
              <w:rPr>
                <w:rFonts w:ascii="Times New Roman" w:eastAsia="Times New Roman" w:hAnsi="Times New Roman" w:cs="Times New Roman"/>
                <w:sz w:val="28"/>
              </w:rPr>
              <w:t>політики</w:t>
            </w:r>
            <w:proofErr w:type="spellEnd"/>
          </w:p>
        </w:tc>
      </w:tr>
    </w:tbl>
    <w:p w14:paraId="0CA4FC15" w14:textId="77777777" w:rsidR="009A71FE" w:rsidRDefault="009A71FE" w:rsidP="009A71FE">
      <w:pPr>
        <w:spacing w:before="171" w:after="171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10A1A288" w14:textId="5C4CE2C8" w:rsidR="00891809" w:rsidRPr="009A71FE" w:rsidRDefault="00891809" w:rsidP="009A71FE">
      <w:pPr>
        <w:spacing w:before="171" w:after="171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proofErr w:type="gramStart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Проблеми</w:t>
      </w:r>
      <w:proofErr w:type="spellEnd"/>
      <w:r w:rsidR="00B30D24"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>,</w:t>
      </w:r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</w:t>
      </w:r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>на</w:t>
      </w:r>
      <w:proofErr w:type="gramEnd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</w:t>
      </w:r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B30D24"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>вирішення</w:t>
      </w:r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яких</w:t>
      </w:r>
      <w:proofErr w:type="spellEnd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спрямована</w:t>
      </w:r>
      <w:proofErr w:type="spellEnd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Програма</w:t>
      </w:r>
      <w:proofErr w:type="spellEnd"/>
    </w:p>
    <w:p w14:paraId="23E50284" w14:textId="526226E8" w:rsidR="00891809" w:rsidRPr="009A71FE" w:rsidRDefault="00891809" w:rsidP="008918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межах Рогатинської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міської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територіальної </w:t>
      </w:r>
      <w:proofErr w:type="gram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громади 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проживає</w:t>
      </w:r>
      <w:proofErr w:type="spellEnd"/>
      <w:proofErr w:type="gram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30D24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понад 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B30D24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1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000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осіб</w:t>
      </w:r>
      <w:proofErr w:type="spellEnd"/>
      <w:r w:rsidR="00B30D24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них </w:t>
      </w:r>
      <w:r w:rsidR="003D354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420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30D24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одиноких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громадян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3D354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167</w:t>
      </w:r>
      <w:r w:rsidR="00B30D24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сімей з дітьми,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що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перебувають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складних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життєвих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обставинах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 і не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можуть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самостійно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подолати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Відповідно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законодавства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такі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громадяни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мають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право на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отримання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послуг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зокрема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повністю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чи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частково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рахунок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бюджетних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коштів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5799DD1A" w14:textId="221763DF" w:rsidR="002A5EEA" w:rsidRPr="009A71FE" w:rsidRDefault="002A5EEA" w:rsidP="00B30D24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bCs/>
          <w:sz w:val="21"/>
          <w:szCs w:val="21"/>
          <w:lang w:val="uk-UA" w:eastAsia="uk-UA"/>
        </w:rPr>
      </w:pPr>
      <w:r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У зв’язку із широкомасштабною військовою агресією російської федерації проти України </w:t>
      </w:r>
      <w:r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одним із першочергових завдань </w:t>
      </w:r>
      <w:r w:rsidR="00B30D24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громади </w:t>
      </w:r>
      <w:r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є комплексна підтримка військовослужбовців у період запровадження воєнного стану в Україні, ветеранів війни,</w:t>
      </w:r>
      <w:r w:rsidR="00B30D24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сімей загиблих (померлих, зниклих безвісти) Захисників і Захисниць України,</w:t>
      </w:r>
      <w:r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 насамперед у частині медичного обслуговування, </w:t>
      </w:r>
      <w:r w:rsidR="005B2C5E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адаптації до цивільного життя, інтеграції у громаду, </w:t>
      </w:r>
      <w:r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поліпшення фінансово-матеріального стану зазначених категорій осіб, сприяння вирішенню їх соціально-побутових проблем, вшанування пам’яті загиблих героїв.</w:t>
      </w:r>
    </w:p>
    <w:p w14:paraId="239E43E4" w14:textId="066DEDA4" w:rsidR="00891809" w:rsidRPr="009A71FE" w:rsidRDefault="00891809" w:rsidP="008918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hd w:val="clear" w:color="auto" w:fill="FFFFFF"/>
        </w:rPr>
      </w:pPr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>С</w:t>
      </w:r>
      <w:proofErr w:type="spellStart"/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оціальних</w:t>
      </w:r>
      <w:proofErr w:type="spellEnd"/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послуг</w:t>
      </w:r>
      <w:proofErr w:type="spellEnd"/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 xml:space="preserve"> </w:t>
      </w:r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 xml:space="preserve"> та</w:t>
      </w:r>
      <w:r w:rsidR="005B2C5E"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 xml:space="preserve"> ви</w:t>
      </w:r>
      <w:r w:rsidR="00B30D24"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 xml:space="preserve">рішення побутових питань </w:t>
      </w:r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потребують</w:t>
      </w:r>
      <w:proofErr w:type="spellEnd"/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 xml:space="preserve"> </w:t>
      </w:r>
      <w:r w:rsidR="00B30D24"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 xml:space="preserve">також внутрішньо переміщені особи що </w:t>
      </w:r>
      <w:r w:rsidR="003D3542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 xml:space="preserve">тимчасово </w:t>
      </w:r>
      <w:r w:rsidR="00B30D24"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 xml:space="preserve">перебувають на території </w:t>
      </w:r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>громади</w:t>
      </w:r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.</w:t>
      </w:r>
    </w:p>
    <w:p w14:paraId="580DC55B" w14:textId="77777777" w:rsidR="00891809" w:rsidRPr="009A71FE" w:rsidRDefault="00891809" w:rsidP="00891809">
      <w:pPr>
        <w:spacing w:before="80" w:after="80" w:line="240" w:lineRule="auto"/>
        <w:ind w:left="360" w:right="171"/>
        <w:jc w:val="both"/>
        <w:rPr>
          <w:rFonts w:ascii="Calibri" w:eastAsia="Calibri" w:hAnsi="Calibri" w:cs="Calibri"/>
        </w:rPr>
      </w:pPr>
    </w:p>
    <w:p w14:paraId="235916E4" w14:textId="77777777" w:rsidR="00891809" w:rsidRPr="009A71FE" w:rsidRDefault="00891809" w:rsidP="00891809">
      <w:pPr>
        <w:spacing w:after="0" w:line="240" w:lineRule="auto"/>
        <w:ind w:left="171" w:right="171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Мета </w:t>
      </w:r>
      <w:proofErr w:type="spellStart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Програми</w:t>
      </w:r>
      <w:proofErr w:type="spellEnd"/>
    </w:p>
    <w:p w14:paraId="0461C828" w14:textId="77777777" w:rsidR="000E282F" w:rsidRPr="009A71FE" w:rsidRDefault="000E282F" w:rsidP="00891809">
      <w:pPr>
        <w:spacing w:after="0" w:line="240" w:lineRule="auto"/>
        <w:ind w:left="171" w:right="171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061DC8B8" w14:textId="354C18E1" w:rsidR="002A5EEA" w:rsidRPr="009A71FE" w:rsidRDefault="00891809" w:rsidP="009A71FE">
      <w:pPr>
        <w:spacing w:after="17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hd w:val="clear" w:color="auto" w:fill="FFFFFF"/>
        </w:rPr>
      </w:pPr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Метою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цієї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є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забезпечення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надання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мешканцям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громади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належного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спектру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якісних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послуг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що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надаються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відповідно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державних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стандартів</w:t>
      </w:r>
      <w:proofErr w:type="spellEnd"/>
      <w:r w:rsidR="002A5EEA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та </w:t>
      </w:r>
      <w:r w:rsidR="002A5EEA" w:rsidRPr="009A71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2A5EEA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реалізація комплексу взаємопов’язаних завдань і заходів, що спрямовані на розв’язання найважливіших проблем у сфері соціального захисту військовослужбовців у період запровадження воєнного стану в Україні, ветеранів війни,</w:t>
      </w:r>
      <w:r w:rsidR="000E282F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2A5EEA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сімей загиблих (померлих, зниклих безвісти) </w:t>
      </w:r>
      <w:bookmarkStart w:id="1" w:name="_Hlk152611720"/>
      <w:r w:rsidR="002A5EEA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Захисників і Захисниць України</w:t>
      </w:r>
      <w:bookmarkEnd w:id="1"/>
      <w:r w:rsidR="002A5EEA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,</w:t>
      </w:r>
      <w:r w:rsidR="002A5EEA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 підтримання їх належного морально-психологічного стану, </w:t>
      </w:r>
      <w:r w:rsidR="005B2C5E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фізичного та ментального </w:t>
      </w:r>
      <w:proofErr w:type="spellStart"/>
      <w:r w:rsidR="005B2C5E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здоровя</w:t>
      </w:r>
      <w:proofErr w:type="spellEnd"/>
      <w:r w:rsidR="005B2C5E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2A5EEA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поліпшення ефективності взаємодії із громадськими об’єднаннями, іншими юридичними особами у сфері підтримки зазначених категорій осіб, створення у суспільстві атмосфери співчуття, підтримки та поважного ставлення до членів сімей загиблих.</w:t>
      </w:r>
    </w:p>
    <w:p w14:paraId="2BCFF2B5" w14:textId="3FA9F7D6" w:rsidR="00891809" w:rsidRPr="009A71FE" w:rsidRDefault="00891809" w:rsidP="00891809">
      <w:pPr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14:paraId="639EE756" w14:textId="77777777" w:rsidR="00891809" w:rsidRPr="009A71FE" w:rsidRDefault="00891809" w:rsidP="0089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Обґрунтування шляхів і засобів розв’язання проблем, обсягів фінансування. </w:t>
      </w:r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 Строки </w:t>
      </w:r>
      <w:proofErr w:type="spellStart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виконання</w:t>
      </w:r>
      <w:proofErr w:type="spellEnd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Програми</w:t>
      </w:r>
      <w:proofErr w:type="spellEnd"/>
    </w:p>
    <w:p w14:paraId="7E53A383" w14:textId="77777777" w:rsidR="007A28BE" w:rsidRPr="009A71FE" w:rsidRDefault="007A28BE" w:rsidP="0089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58F58F6B" w14:textId="2D7A8283" w:rsidR="007A28BE" w:rsidRPr="009A71FE" w:rsidRDefault="007A28BE" w:rsidP="009A71F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A7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Вирішення питань соціального захисту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одиноких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громадян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осіб та сімей з дітьми,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що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перебувають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складних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життєвих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обставинах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 і не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можуть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самостійно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подолати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Pr="009A7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внутрішньо переміщених осіб, членів сімей загиблих (померлих) ветеранів війни, членів сімей загиблих (померлих) Захисників і Захисниць України, які потребують соціальної підтримки здійснюватиметься шляхом реалізації комплексу взаємопов’язаних заходів структурними підрозділами міської ради, громадськими та благодійними організаціями, комунальним підприємством за </w:t>
      </w:r>
      <w:r w:rsidRPr="009A7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рахунок бюджету громади, а також інших джерел, не заборонених чинним законодавством України.</w:t>
      </w:r>
    </w:p>
    <w:p w14:paraId="7046AF15" w14:textId="77777777" w:rsidR="00B30D24" w:rsidRPr="009A71FE" w:rsidRDefault="00B30D24" w:rsidP="00993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</w:pPr>
    </w:p>
    <w:p w14:paraId="621DC96C" w14:textId="6744B890" w:rsidR="00891809" w:rsidRPr="009A71FE" w:rsidRDefault="00891809" w:rsidP="009A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Програма реалізується через впрова</w:t>
      </w:r>
      <w:r w:rsidR="00E50C7A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дження комплексу заходів, перед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бачених додатком №1 до Програми.</w:t>
      </w:r>
    </w:p>
    <w:p w14:paraId="7C4BA5A9" w14:textId="56B5C881" w:rsidR="00891809" w:rsidRPr="009A71FE" w:rsidRDefault="00891809" w:rsidP="009A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Проблеми, на розв’язання яких спрямована ця Програма, передбачається подолати шляхом впровадження заходів з</w:t>
      </w:r>
      <w:r w:rsidR="007A28BE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р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озвитку матеріально-технічної бази сфери надання соціальних послуг</w:t>
      </w:r>
      <w:r w:rsidR="007A28BE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 о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рганізаційного та кадрового забезпечення</w:t>
      </w:r>
      <w:r w:rsidR="007A28BE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7A28BE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р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озширення переліку надання соціальних послуг.</w:t>
      </w:r>
    </w:p>
    <w:p w14:paraId="7D1F4E7C" w14:textId="0043788D" w:rsidR="00891809" w:rsidRPr="009A71FE" w:rsidRDefault="00891809" w:rsidP="009A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Здійснення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щорічного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моніторингу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потреб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населення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14:paraId="0D1EBF1E" w14:textId="54493047" w:rsidR="00891809" w:rsidRPr="009A71FE" w:rsidRDefault="007A28BE" w:rsidP="0099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п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ослугах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проведення</w:t>
      </w:r>
      <w:proofErr w:type="spellEnd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оцінки</w:t>
      </w:r>
      <w:proofErr w:type="spellEnd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їх 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якості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та і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нформування</w:t>
      </w:r>
      <w:proofErr w:type="spellEnd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жителів</w:t>
      </w:r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громади</w:t>
      </w:r>
      <w:proofErr w:type="spellEnd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 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види</w:t>
      </w:r>
      <w:proofErr w:type="spellEnd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послуг</w:t>
      </w:r>
      <w:proofErr w:type="spellEnd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, ї</w:t>
      </w:r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х</w:t>
      </w:r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зміст</w:t>
      </w:r>
      <w:proofErr w:type="spellEnd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</w:t>
      </w:r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порядок 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надання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забезпечуватиме якість надання </w:t>
      </w:r>
      <w:r w:rsidR="00993113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послуг.</w:t>
      </w:r>
    </w:p>
    <w:p w14:paraId="6F96A568" w14:textId="38F426A5" w:rsidR="00891809" w:rsidRPr="009A71FE" w:rsidRDefault="00993113" w:rsidP="009A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</w:pPr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>Р</w:t>
      </w:r>
      <w:r w:rsidR="00891809"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>озширення переліку соціальних послуг що нада</w:t>
      </w:r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>ю</w:t>
      </w:r>
      <w:r w:rsidR="00891809"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>ться КУ «Центр соціальних служб Рогатинської міської ради» та ефектив</w:t>
      </w:r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>не</w:t>
      </w:r>
      <w:r w:rsidR="00891809"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 xml:space="preserve"> залучення до надання соціальних послуг громадських об’єднань, релігійних та благодійних організаці</w:t>
      </w:r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>й</w:t>
      </w:r>
      <w:r w:rsidR="00891809"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 xml:space="preserve"> </w:t>
      </w:r>
      <w:r w:rsidR="003314B4"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>зменшуват</w:t>
      </w:r>
      <w:r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>имуть проблему відсутності всіх необхідних в громаді соціальних послуг та недостатнього охоплення існуючими послугами громадян, що їх потребують</w:t>
      </w:r>
      <w:r w:rsidR="00891809" w:rsidRPr="009A71FE">
        <w:rPr>
          <w:rFonts w:ascii="Times New Roman" w:eastAsia="Times New Roman" w:hAnsi="Times New Roman" w:cs="Times New Roman"/>
          <w:bCs/>
          <w:sz w:val="28"/>
          <w:shd w:val="clear" w:color="auto" w:fill="FFFFFF"/>
          <w:lang w:val="uk-UA"/>
        </w:rPr>
        <w:t>.</w:t>
      </w:r>
    </w:p>
    <w:p w14:paraId="015479E0" w14:textId="2ACD1670" w:rsidR="00891809" w:rsidRPr="009A71FE" w:rsidRDefault="00891809" w:rsidP="009A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Фінансування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(додаток №2 до Програми)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здійснюється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рахунок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коштів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місцевого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бюджету,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інших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джерел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фінансування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заборонених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законодавством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Обсяги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фінансування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виконання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завдань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заходів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цієї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визначено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виходячи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потреб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фінансового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забезпечення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досягнення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результативних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показників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визначених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цією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Програмою</w:t>
      </w:r>
      <w:proofErr w:type="spellEnd"/>
      <w:r w:rsidR="00B30D24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та фінансової можливості </w:t>
      </w:r>
      <w:r w:rsidR="007A28BE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бюджету громади.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Видатки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фінансування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виконання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завдань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заходів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цієї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визначаються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щорічно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складанні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затвердженні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бюджету Рогатинської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міської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ради на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відповідний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рік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20D439DA" w14:textId="10F9814D" w:rsidR="00891809" w:rsidRPr="009A71FE" w:rsidRDefault="00891809" w:rsidP="009A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Цю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Програму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передбачається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виконати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протягом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202</w:t>
      </w:r>
      <w:r w:rsidR="009B7702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4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-202</w:t>
      </w:r>
      <w:r w:rsidR="009B7702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6</w:t>
      </w:r>
      <w:r w:rsidR="003314B4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</w:t>
      </w:r>
      <w:proofErr w:type="spellStart"/>
      <w:r w:rsidR="003314B4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оків</w:t>
      </w:r>
      <w:proofErr w:type="spellEnd"/>
      <w:r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08BC31DF" w14:textId="77777777" w:rsidR="00891809" w:rsidRPr="009A71FE" w:rsidRDefault="00891809" w:rsidP="00891809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6D1F68A" w14:textId="77777777" w:rsidR="00891809" w:rsidRPr="009A71FE" w:rsidRDefault="00891809" w:rsidP="00891809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FEBE902" w14:textId="77777777" w:rsidR="00891809" w:rsidRPr="009A71FE" w:rsidRDefault="00891809" w:rsidP="0089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Очікувальні</w:t>
      </w:r>
      <w:proofErr w:type="spellEnd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результати</w:t>
      </w:r>
      <w:proofErr w:type="spellEnd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та </w:t>
      </w:r>
      <w:proofErr w:type="spellStart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виконання</w:t>
      </w:r>
      <w:proofErr w:type="spellEnd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>П</w:t>
      </w:r>
      <w:proofErr w:type="spellStart"/>
      <w:r w:rsidRPr="009A71F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рограми</w:t>
      </w:r>
      <w:proofErr w:type="spellEnd"/>
    </w:p>
    <w:p w14:paraId="048D189E" w14:textId="77777777" w:rsidR="000E282F" w:rsidRPr="009A71FE" w:rsidRDefault="000E282F" w:rsidP="0089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5F787FEB" w14:textId="4124AB33" w:rsidR="002A5EEA" w:rsidRPr="009A71FE" w:rsidRDefault="002A5EEA" w:rsidP="002A5E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bCs/>
          <w:sz w:val="21"/>
          <w:szCs w:val="21"/>
          <w:lang w:val="uk-UA" w:eastAsia="uk-UA"/>
        </w:rPr>
      </w:pPr>
      <w:r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Виконання заходів Програми передбачає забезпечення реалізації державної соціальної політики у громаді, охоплення максимальної кількості жителів громади, насамперед одиноких громадян похилого віку, хворих, осіб, що перебувають у складних життєвих обставинах,  учасників бойових дій, членів їх сімей та членів сімей загиблих (померлих) </w:t>
      </w:r>
      <w:r w:rsidR="000E282F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Захисників і Захисниць України</w:t>
      </w:r>
      <w:r w:rsidR="000E282F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за допомогою</w:t>
      </w:r>
      <w:r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соціальної адаптації, психологічної підтримки та забезпечення матеріальної підтримки таких осіб,</w:t>
      </w:r>
      <w:r w:rsidR="00F81EA0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стабілізації морально-психологічного стану, підтримання фізичного та ментального </w:t>
      </w:r>
      <w:proofErr w:type="spellStart"/>
      <w:r w:rsidR="00F81EA0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здоровя</w:t>
      </w:r>
      <w:proofErr w:type="spellEnd"/>
      <w:r w:rsidR="00F81EA0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,</w:t>
      </w:r>
      <w:r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додержання державних соціальних гарантій та впровадження додаткових  форм адресної підтримки, збільшення ефективності взаємодії </w:t>
      </w:r>
      <w:r w:rsidR="000E282F"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громади</w:t>
      </w:r>
      <w:r w:rsidRPr="009A71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та інститутів громадського суспільства, спільної координації наявних ресурсів.</w:t>
      </w:r>
    </w:p>
    <w:p w14:paraId="1A3E28F2" w14:textId="45F968C9" w:rsidR="000E282F" w:rsidRPr="009A71FE" w:rsidRDefault="000E282F" w:rsidP="00E50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9A71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Очікується підвищення рівня соціального захисту, поліпшення соціально-психологічного мікроклімату у сім’ях загиблих (померлих) ветеранів війни, членів сімей загиблих (померлих) Захисників і Захисниць України. Передбачається </w:t>
      </w:r>
      <w:r w:rsidRPr="009A71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можливість отримання сім’ями додаткових соціальних гарантій та допомог, сприяння вирішенню інших соціально-побутових питань.</w:t>
      </w:r>
    </w:p>
    <w:p w14:paraId="1C428C5E" w14:textId="060F3CCB" w:rsidR="00993113" w:rsidRPr="009A71FE" w:rsidRDefault="009A71FE" w:rsidP="00E50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Забезпечуватиметься </w:t>
      </w:r>
      <w:r w:rsidR="00993113" w:rsidRPr="009A71F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</w:t>
      </w:r>
      <w:r w:rsidR="00993113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прияння адаптації внутрішньо переміщених осіб з тимчасово окупованої території до умов проживання на території нашої громади та їх інтеграції у громаду.</w:t>
      </w:r>
    </w:p>
    <w:p w14:paraId="07DE2855" w14:textId="49724B86" w:rsidR="00891809" w:rsidRPr="009A71FE" w:rsidRDefault="00891809" w:rsidP="009A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Облаштування засоб</w:t>
      </w:r>
      <w:r w:rsidR="000129BA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ами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доступності</w:t>
      </w:r>
      <w:r w:rsidR="000129BA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3314B4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об’єктів</w:t>
      </w:r>
      <w:r w:rsidR="000129BA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соціальної інфраструктури</w:t>
      </w:r>
      <w:r w:rsidR="003314B4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затребуваних громадою 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для мало мобільних груп населення,</w:t>
      </w:r>
      <w:r w:rsidR="000129BA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забезпечит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ь можливість особам з інвалідністю </w:t>
      </w:r>
      <w:r w:rsidR="000129BA"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та мало мобільним групам населення 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брати повноцінну участь у всіх сферах  життя.</w:t>
      </w:r>
    </w:p>
    <w:p w14:paraId="51FEEA57" w14:textId="1246B827" w:rsidR="00891809" w:rsidRPr="009A71FE" w:rsidRDefault="000129BA" w:rsidP="009A7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Показником ефективного виконання Програми буде з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абезпечення</w:t>
      </w:r>
      <w:proofErr w:type="spellEnd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надання</w:t>
      </w:r>
      <w:proofErr w:type="spellEnd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A71FE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адресних та 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якісних</w:t>
      </w:r>
      <w:proofErr w:type="spellEnd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соціальних</w:t>
      </w:r>
      <w:proofErr w:type="spellEnd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послуг</w:t>
      </w:r>
      <w:proofErr w:type="spellEnd"/>
      <w:r w:rsidR="00891809" w:rsidRPr="009A71F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3B70F674" w14:textId="77777777" w:rsidR="00891809" w:rsidRPr="009A71FE" w:rsidRDefault="00891809" w:rsidP="00891809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F56F4C7" w14:textId="62A587BB" w:rsidR="009A71FE" w:rsidRDefault="009A71FE" w:rsidP="00891809">
      <w:pPr>
        <w:spacing w:after="0" w:line="240" w:lineRule="auto"/>
        <w:rPr>
          <w:rFonts w:ascii="Calibri" w:eastAsia="Calibri" w:hAnsi="Calibri" w:cs="Calibri"/>
        </w:rPr>
      </w:pPr>
    </w:p>
    <w:p w14:paraId="0354F9D6" w14:textId="77777777" w:rsidR="009A71FE" w:rsidRPr="009A71FE" w:rsidRDefault="009A71FE" w:rsidP="00891809">
      <w:pPr>
        <w:spacing w:after="0" w:line="240" w:lineRule="auto"/>
        <w:rPr>
          <w:rFonts w:ascii="Calibri" w:eastAsia="Calibri" w:hAnsi="Calibri" w:cs="Calibri"/>
        </w:rPr>
      </w:pPr>
    </w:p>
    <w:p w14:paraId="4203E1C3" w14:textId="4C2D1D6C" w:rsidR="00E50C7A" w:rsidRPr="00E50C7A" w:rsidRDefault="00891809" w:rsidP="00E50C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E50C7A" w:rsidRPr="00E50C7A" w:rsidSect="009A71FE">
          <w:headerReference w:type="default" r:id="rId8"/>
          <w:pgSz w:w="11906" w:h="16838"/>
          <w:pgMar w:top="850" w:right="566" w:bottom="850" w:left="1417" w:header="708" w:footer="708" w:gutter="0"/>
          <w:cols w:space="708"/>
          <w:titlePg/>
          <w:docGrid w:linePitch="360"/>
        </w:sectPr>
      </w:pPr>
      <w:r w:rsidRPr="009A7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</w:t>
      </w:r>
      <w:r w:rsidR="009A71FE" w:rsidRPr="009A71F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71FE" w:rsidRPr="009A71F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71FE" w:rsidRPr="009A71F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71FE" w:rsidRPr="009A71F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71FE" w:rsidRPr="009A71F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71FE" w:rsidRPr="009A71F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A71FE" w:rsidRPr="009A71F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A7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Христина </w:t>
      </w:r>
      <w:r w:rsidR="009A71FE" w:rsidRPr="009A71FE">
        <w:rPr>
          <w:rFonts w:ascii="Times New Roman" w:eastAsia="Calibri" w:hAnsi="Times New Roman" w:cs="Times New Roman"/>
          <w:sz w:val="28"/>
          <w:szCs w:val="28"/>
          <w:lang w:val="uk-UA"/>
        </w:rPr>
        <w:t>СОРОКА</w:t>
      </w:r>
    </w:p>
    <w:p w14:paraId="6BCED73F" w14:textId="7AF22EA8" w:rsidR="00E50C7A" w:rsidRPr="00780915" w:rsidRDefault="00E50C7A" w:rsidP="00E50C7A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7809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lastRenderedPageBreak/>
        <w:t xml:space="preserve">Додаток 1 </w:t>
      </w:r>
    </w:p>
    <w:p w14:paraId="585C1837" w14:textId="77777777" w:rsidR="00E50C7A" w:rsidRPr="00780915" w:rsidRDefault="00E50C7A" w:rsidP="00E50C7A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7809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до Програми</w:t>
      </w:r>
      <w:r w:rsidRPr="00780915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7809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соціального захисту </w:t>
      </w:r>
    </w:p>
    <w:p w14:paraId="36A793A6" w14:textId="77777777" w:rsidR="00E50C7A" w:rsidRPr="00780915" w:rsidRDefault="00E50C7A" w:rsidP="00E50C7A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7809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та соціальних послуг на території </w:t>
      </w:r>
    </w:p>
    <w:p w14:paraId="2C2E3199" w14:textId="77777777" w:rsidR="00E50C7A" w:rsidRPr="00780915" w:rsidRDefault="00E50C7A" w:rsidP="00E50C7A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7809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Рогатинської міської громади </w:t>
      </w:r>
    </w:p>
    <w:p w14:paraId="07FFD8A0" w14:textId="36E5E27A" w:rsidR="00E50C7A" w:rsidRPr="00780915" w:rsidRDefault="00E50C7A" w:rsidP="00E50C7A">
      <w:pPr>
        <w:shd w:val="clear" w:color="auto" w:fill="FFFFFF"/>
        <w:spacing w:after="0" w:line="240" w:lineRule="auto"/>
        <w:ind w:left="10620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7809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на 2024-2026 роки</w:t>
      </w:r>
    </w:p>
    <w:p w14:paraId="7D261869" w14:textId="77777777" w:rsidR="00E50C7A" w:rsidRPr="00780915" w:rsidRDefault="00E50C7A" w:rsidP="00E50C7A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</w:p>
    <w:p w14:paraId="0207F82F" w14:textId="77777777" w:rsidR="00E50C7A" w:rsidRPr="00780915" w:rsidRDefault="00E50C7A" w:rsidP="00E50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>заходів</w:t>
      </w:r>
      <w:proofErr w:type="spellEnd"/>
    </w:p>
    <w:p w14:paraId="770F968E" w14:textId="77777777" w:rsidR="00E50C7A" w:rsidRPr="00780915" w:rsidRDefault="00E50C7A" w:rsidP="00E50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Pr="0078091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 xml:space="preserve">-2026 роки </w:t>
      </w:r>
      <w:proofErr w:type="spellStart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>розвитку</w:t>
      </w:r>
      <w:proofErr w:type="spellEnd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>соціальних</w:t>
      </w:r>
      <w:proofErr w:type="spellEnd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 w:rsidRPr="0078091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</w:p>
    <w:p w14:paraId="06C8E3AB" w14:textId="3AA8C162" w:rsidR="00E50C7A" w:rsidRPr="00780915" w:rsidRDefault="00E50C7A" w:rsidP="00E50C7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uk-UA"/>
        </w:rPr>
      </w:pPr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>виявлених</w:t>
      </w:r>
      <w:proofErr w:type="spellEnd"/>
      <w:r w:rsidRPr="0078091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 </w:t>
      </w:r>
      <w:r w:rsidRPr="0078091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жителів громади</w:t>
      </w:r>
    </w:p>
    <w:p w14:paraId="63D2BA43" w14:textId="77777777" w:rsidR="00E50C7A" w:rsidRDefault="00E50C7A" w:rsidP="00E50C7A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"/>
        <w:gridCol w:w="3471"/>
        <w:gridCol w:w="2646"/>
        <w:gridCol w:w="1879"/>
        <w:gridCol w:w="2699"/>
        <w:gridCol w:w="1198"/>
        <w:gridCol w:w="1198"/>
        <w:gridCol w:w="1038"/>
      </w:tblGrid>
      <w:tr w:rsidR="00E50C7A" w:rsidRPr="00780915" w14:paraId="49F80C3E" w14:textId="77777777" w:rsidTr="00FB4F1F">
        <w:trPr>
          <w:trHeight w:val="1"/>
        </w:trPr>
        <w:tc>
          <w:tcPr>
            <w:tcW w:w="868" w:type="dxa"/>
            <w:vMerge w:val="restar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09471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</w:p>
        </w:tc>
        <w:tc>
          <w:tcPr>
            <w:tcW w:w="3471" w:type="dxa"/>
            <w:vMerge w:val="restar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B8420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2646" w:type="dxa"/>
            <w:vMerge w:val="restar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887A3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81AAF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2699" w:type="dxa"/>
            <w:vMerge w:val="restar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47455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Індикатори</w:t>
            </w:r>
            <w:proofErr w:type="spellEnd"/>
          </w:p>
        </w:tc>
        <w:tc>
          <w:tcPr>
            <w:tcW w:w="3125" w:type="dxa"/>
            <w:gridSpan w:val="3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FAE22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</w:tc>
      </w:tr>
      <w:tr w:rsidR="00E50C7A" w:rsidRPr="00780915" w14:paraId="2CC11F46" w14:textId="77777777" w:rsidTr="00FB4F1F">
        <w:trPr>
          <w:trHeight w:val="1"/>
        </w:trPr>
        <w:tc>
          <w:tcPr>
            <w:tcW w:w="868" w:type="dxa"/>
            <w:vMerge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BFA81B6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44EFF21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59E70ED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A5F0910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AEBAA44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DEFCB6C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35BA41C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DB390A7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50C7A" w:rsidRPr="00780915" w14:paraId="6EDC7ECE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7D99AA6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20E7A18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щорічне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потреб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06EAF81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 «Центр соціальних служб Рогатинської міської ради», відділ соціальної роботи</w:t>
            </w:r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14FB7F5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A5138E1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у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послугах</w:t>
            </w:r>
            <w:proofErr w:type="spellEnd"/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8FFC16B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6ABE9C2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C3380AE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C7A" w:rsidRPr="00780915" w14:paraId="0C5A459F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BF99EBF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24BCD3E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Удо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сконалювати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обсягами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супроводу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СЖО,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консультування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представництво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кризового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екстреного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втручання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логопеда,</w:t>
            </w:r>
            <w:r w:rsidRPr="007809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психолога,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психіатра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психіатра</w:t>
            </w:r>
            <w:proofErr w:type="spellEnd"/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0DA4C8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 «Центр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ради»</w:t>
            </w:r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3775DA7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550B711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супровід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48BFA7E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9157C27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848CFD7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C7A" w:rsidRPr="00780915" w14:paraId="15EB5F6E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E2DA86B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8A311E6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щороку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місцевому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сім’ям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2F2764D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AB14856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Щорічно</w:t>
            </w:r>
            <w:proofErr w:type="spellEnd"/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E30AEFC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B5C5AD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46D464E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F2EEA9E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C7A" w:rsidRPr="00780915" w14:paraId="2CB1E9D9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1B8C300" w14:textId="77777777" w:rsidR="00E50C7A" w:rsidRPr="00780915" w:rsidRDefault="00E50C7A" w:rsidP="00FB4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4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81D87C8" w14:textId="77777777" w:rsidR="00E50C7A" w:rsidRPr="00780915" w:rsidRDefault="00E50C7A" w:rsidP="00FB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зміни у Порядок надання одноразових грошових допомог мешканцям Рогатинської міської територіальної громади</w:t>
            </w:r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FEEC0A7" w14:textId="77777777" w:rsidR="00E50C7A" w:rsidRPr="00780915" w:rsidRDefault="00E50C7A" w:rsidP="00FB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5618B9A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 2024 року</w:t>
            </w:r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A3570FC" w14:textId="77777777" w:rsidR="00E50C7A" w:rsidRPr="00780915" w:rsidRDefault="00E50C7A" w:rsidP="00FB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Адресність надання одноразових допомог,</w:t>
            </w:r>
          </w:p>
          <w:p w14:paraId="0F3C2574" w14:textId="1205747D" w:rsidR="00E50C7A" w:rsidRPr="00780915" w:rsidRDefault="00780915" w:rsidP="00FB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ефективне викори</w:t>
            </w:r>
            <w:r w:rsidR="00E50C7A"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стання коштів бюджету громади. </w:t>
            </w:r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1758592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491EEE1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D861A75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50C7A" w:rsidRPr="00780915" w14:paraId="13409A5E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0650086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DD1F496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відбір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усиновлювачі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опікуни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піклувальники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прийомні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батьки, батьки-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патронатні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наставники</w:t>
            </w:r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AA10B82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«Центр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ради»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служба у справах дітей</w:t>
            </w:r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F438586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року</w:t>
            </w:r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C660C92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патронатних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вихователів</w:t>
            </w:r>
            <w:proofErr w:type="spellEnd"/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1FCFAEE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3357A6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9B65750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C7A" w:rsidRPr="00780915" w14:paraId="3D076B31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06EB6C1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265E335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підтримувати в актуальному стані 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учасників бойових дій проти російської агресії,  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сімей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загиблих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померлих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Захисників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Захисниць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що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мешкають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громаді</w:t>
            </w:r>
            <w:proofErr w:type="spellEnd"/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9CA1A9B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«Центр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ради»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соціальної роботи</w:t>
            </w:r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96B888C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D622D56" w14:textId="77777777" w:rsidR="00E50C7A" w:rsidRPr="00780915" w:rsidRDefault="00E50C7A" w:rsidP="00FB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 учасників бойових дій та членів сімей загиблих</w:t>
            </w:r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A722B36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8F090D5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FF10987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sz w:val="24"/>
                <w:szCs w:val="24"/>
                <w:lang w:val="uk-UA"/>
              </w:rPr>
              <w:t>-</w:t>
            </w:r>
          </w:p>
        </w:tc>
      </w:tr>
      <w:tr w:rsidR="00E50C7A" w:rsidRPr="00780915" w14:paraId="58E37874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0A806E6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91D8610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заходи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реабілітації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сімей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загиблих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померлих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Захисників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Захисниць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ACEBDA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«Центр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ради»</w:t>
            </w:r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0E0F472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10E82C6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фізичного та ментального </w:t>
            </w:r>
            <w:proofErr w:type="spellStart"/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4BB92BC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AF927F6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37EF757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sz w:val="24"/>
                <w:szCs w:val="24"/>
                <w:lang w:val="uk-UA"/>
              </w:rPr>
              <w:t>-</w:t>
            </w:r>
          </w:p>
        </w:tc>
      </w:tr>
      <w:tr w:rsidR="00E50C7A" w:rsidRPr="00780915" w14:paraId="3D6E6D4F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990EEA8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82067D1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потреб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сімей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загиблих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померлих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ветеранів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війни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сімей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загиблих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померлих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Захисників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Захисниць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сім’ям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комплексу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безкоштовних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супроводу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адаптації</w:t>
            </w:r>
            <w:proofErr w:type="spellEnd"/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E3B8D06" w14:textId="77777777" w:rsidR="00E50C7A" w:rsidRPr="00780915" w:rsidRDefault="00E50C7A" w:rsidP="00FB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 «Центр соціальних служб Рогатинської міської ради», відділ соціальної роботи</w:t>
            </w:r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D9DFFB0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166DAFB" w14:textId="77777777" w:rsidR="00E50C7A" w:rsidRPr="00780915" w:rsidRDefault="00E50C7A" w:rsidP="00FB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віти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у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послугах</w:t>
            </w:r>
            <w:proofErr w:type="spellEnd"/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1EB9312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575E2BF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6887EA0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rFonts w:ascii="Calibri" w:eastAsia="Calibri" w:hAnsi="Calibri" w:cs="Calibri"/>
                <w:sz w:val="24"/>
                <w:szCs w:val="24"/>
                <w:lang w:val="uk-UA"/>
              </w:rPr>
              <w:t>-</w:t>
            </w:r>
          </w:p>
        </w:tc>
      </w:tr>
      <w:tr w:rsidR="00E50C7A" w:rsidRPr="00780915" w14:paraId="72AF1EEF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064377B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FB143F9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Розробити, виготовляти та поширювати соціальну продукцію інформаційного змісту (буклети, листівки щодо мережі організацій, установ та закладів у сфері соціальної, психологічної та правової роботи)</w:t>
            </w:r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E897C93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«Центр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ради»</w:t>
            </w:r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B7CFA6E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4A01E6F" w14:textId="77777777" w:rsidR="00E50C7A" w:rsidRPr="00780915" w:rsidRDefault="00E50C7A" w:rsidP="00FB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листівки та буклети</w:t>
            </w:r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DBC654F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F87717F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A1A0143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sz w:val="24"/>
                <w:szCs w:val="24"/>
                <w:lang w:val="uk-UA"/>
              </w:rPr>
              <w:t>-</w:t>
            </w:r>
          </w:p>
        </w:tc>
      </w:tr>
      <w:tr w:rsidR="00E50C7A" w:rsidRPr="00780915" w14:paraId="54BBCAF2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342AE7C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02CA808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Реалізувати експериментальний </w:t>
            </w:r>
            <w:proofErr w:type="spellStart"/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запровадження комплексної соціальної послуги з формування </w:t>
            </w:r>
            <w:proofErr w:type="spellStart"/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життєтійкості</w:t>
            </w:r>
            <w:proofErr w:type="spellEnd"/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C3724B4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A87F983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D7BF49F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жителям громади соціальної послуги з формування життєстійкості</w:t>
            </w:r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7647665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41EB346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8D028D9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C7A" w:rsidRPr="00780915" w14:paraId="018A8EC3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3659602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B389A60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Впроваджувати інститут помічника ветерана</w:t>
            </w:r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58731F0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комітет, відділ соціальної роботи, КУ «Центр соціальних служб Рогатинської міської ради»</w:t>
            </w:r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E938E98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DD21EDC" w14:textId="77777777" w:rsidR="00E50C7A" w:rsidRPr="00780915" w:rsidRDefault="00E50C7A" w:rsidP="00FB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ветеранів війни, осіб з інвалідністю внаслідок війни, адаптація до цивільного життя, інтеграція у громаду.</w:t>
            </w:r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0F695E5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EE13FF8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25FD567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C7A" w:rsidRPr="00780915" w14:paraId="1F8D5C10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B93871D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5B326D3" w14:textId="057AB47D" w:rsidR="00E50C7A" w:rsidRPr="00780915" w:rsidRDefault="00E50C7A" w:rsidP="00FB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Ввести у штат 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 «Центр соціальних служб Рогатинської міської ра</w:t>
            </w:r>
            <w:r w:rsidR="002D3A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ди» посаду заступника директора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 питань реалізації ветеранської політики у громаді</w:t>
            </w:r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4E52FF0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Виконавчий комітет,  КУ «Центр соціальних служб Рогатинської міської ради»</w:t>
            </w:r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76CE85F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81B6AB7" w14:textId="77777777" w:rsidR="00E50C7A" w:rsidRPr="00780915" w:rsidRDefault="00E50C7A" w:rsidP="00FB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Маштабування</w:t>
            </w:r>
            <w:proofErr w:type="spellEnd"/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ветеранської політики до рівня громади</w:t>
            </w:r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ED9BF08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282537F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CCA14D0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50C7A" w:rsidRPr="00780915" w14:paraId="468D7941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D1185E4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44A3884" w14:textId="77777777" w:rsidR="00E50C7A" w:rsidRPr="00780915" w:rsidRDefault="00E50C7A" w:rsidP="00FB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роботу «єдиного вікна» у </w:t>
            </w:r>
            <w:proofErr w:type="spellStart"/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ЦНАПі</w:t>
            </w:r>
            <w:proofErr w:type="spellEnd"/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розширення переліку адміністративних послуг для ветеранів війни та членів їх сімей</w:t>
            </w:r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E672519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Рогатинської міської ради</w:t>
            </w:r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60727BE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B8C80EF" w14:textId="77777777" w:rsidR="00E50C7A" w:rsidRPr="00780915" w:rsidRDefault="00E50C7A" w:rsidP="00FB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Зручні умови звернення та отримання адміністративних послуг для ветеранів війни та членів їх сімей при </w:t>
            </w:r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83B33A7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2397DE9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A0313B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50C7A" w:rsidRPr="00780915" w14:paraId="792A0900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717DC4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8F2A928" w14:textId="77777777" w:rsidR="00E50C7A" w:rsidRPr="00780915" w:rsidRDefault="00E50C7A" w:rsidP="00FB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ормувати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 в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послугах</w:t>
            </w:r>
            <w:proofErr w:type="spellEnd"/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0506562" w14:textId="77777777" w:rsidR="00E50C7A" w:rsidRPr="00780915" w:rsidRDefault="00E50C7A" w:rsidP="00FB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КУ «Центр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ради», служба у справах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74E321F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Щорічно</w:t>
            </w:r>
            <w:proofErr w:type="spellEnd"/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DE5C114" w14:textId="77777777" w:rsidR="00E50C7A" w:rsidRPr="00780915" w:rsidRDefault="00E50C7A" w:rsidP="00FB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22CF2BC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168E14E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F9819FF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E50C7A" w:rsidRPr="00780915" w14:paraId="10965498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CA847A3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ED11966" w14:textId="77777777" w:rsidR="00E50C7A" w:rsidRPr="00780915" w:rsidRDefault="00E50C7A" w:rsidP="00FB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Проводити інвентаризацію соціальних, медичних і 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реабілітаційних послуг, які фактично надаються дітям та сім’ям з дітьми різних категорій та затвердження їх переліку</w:t>
            </w:r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6C82815" w14:textId="77777777" w:rsidR="00E50C7A" w:rsidRPr="00780915" w:rsidRDefault="00E50C7A" w:rsidP="00FB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соціальної роботи, КУ «Центр соціальних 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служб Рогатинської міської ради»</w:t>
            </w:r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7B69926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Щорічно</w:t>
            </w:r>
            <w:proofErr w:type="spellEnd"/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31E39D2" w14:textId="77777777" w:rsidR="00E50C7A" w:rsidRPr="00780915" w:rsidRDefault="00E50C7A" w:rsidP="00FB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99D003D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71EDA90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5B374D8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E50C7A" w:rsidRPr="00780915" w14:paraId="60B78A97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23801B0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9A5BF29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Вести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отримують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6A37C69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«Центр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ради»</w:t>
            </w:r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8E88CEE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C735690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Актуальний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FCC8C75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5353C8B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6608ABF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80915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E50C7A" w:rsidRPr="00780915" w14:paraId="5CAB8D37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C4CAE73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4CD6BB0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на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розміщувати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7A906CA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</w:t>
            </w:r>
            <w:proofErr w:type="spellEnd"/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A767B01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Щорічно</w:t>
            </w:r>
            <w:proofErr w:type="spellEnd"/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E59A683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055BE90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47C8563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815F02B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C7A" w:rsidRPr="00780915" w14:paraId="7AC2CDE5" w14:textId="77777777" w:rsidTr="00FB4F1F">
        <w:trPr>
          <w:trHeight w:val="1"/>
        </w:trPr>
        <w:tc>
          <w:tcPr>
            <w:tcW w:w="8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5570E4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4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4D8A29C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кампанію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обізнаності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надавачів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листівки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місцях</w:t>
            </w:r>
            <w:proofErr w:type="spellEnd"/>
          </w:p>
        </w:tc>
        <w:tc>
          <w:tcPr>
            <w:tcW w:w="264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5E314F5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комітет,</w:t>
            </w:r>
            <w:r w:rsidRPr="00780915">
              <w:rPr>
                <w:sz w:val="24"/>
                <w:szCs w:val="24"/>
                <w:lang w:val="uk-UA"/>
              </w:rPr>
              <w:t xml:space="preserve"> 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 «Центр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ради»</w:t>
            </w:r>
          </w:p>
        </w:tc>
        <w:tc>
          <w:tcPr>
            <w:tcW w:w="187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3A7F67D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DA7DA12" w14:textId="77777777" w:rsidR="00E50C7A" w:rsidRPr="00780915" w:rsidRDefault="00E50C7A" w:rsidP="00FB4F1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8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Охоплення інформаційною кампанією більшості жителів громади</w:t>
            </w:r>
          </w:p>
        </w:tc>
        <w:tc>
          <w:tcPr>
            <w:tcW w:w="103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B65DB60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D9DCF02" w14:textId="77777777" w:rsidR="00E50C7A" w:rsidRPr="00780915" w:rsidRDefault="00E50C7A" w:rsidP="00FB4F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A1B7777" w14:textId="77777777" w:rsidR="00E50C7A" w:rsidRPr="00780915" w:rsidRDefault="00E50C7A" w:rsidP="00FB4F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61B6D7" w14:textId="77777777" w:rsidR="00E50C7A" w:rsidRPr="00780915" w:rsidRDefault="00E50C7A" w:rsidP="00E50C7A">
      <w:pPr>
        <w:rPr>
          <w:rFonts w:ascii="Calibri" w:eastAsia="Calibri" w:hAnsi="Calibri" w:cs="Calibri"/>
          <w:sz w:val="24"/>
          <w:szCs w:val="24"/>
        </w:rPr>
      </w:pPr>
    </w:p>
    <w:p w14:paraId="25B01845" w14:textId="24A9AB7F" w:rsidR="00E50C7A" w:rsidRPr="00780915" w:rsidRDefault="00E50C7A" w:rsidP="00E50C7A">
      <w:pPr>
        <w:rPr>
          <w:rFonts w:ascii="Times New Roman" w:eastAsia="Calibri" w:hAnsi="Times New Roman" w:cs="Times New Roman"/>
          <w:sz w:val="24"/>
          <w:szCs w:val="24"/>
        </w:rPr>
      </w:pPr>
      <w:r w:rsidRPr="00780915">
        <w:rPr>
          <w:rFonts w:ascii="Calibri" w:eastAsia="Calibri" w:hAnsi="Calibri" w:cs="Calibri"/>
          <w:sz w:val="24"/>
          <w:szCs w:val="24"/>
          <w:lang w:val="uk-UA"/>
        </w:rPr>
        <w:t xml:space="preserve">                 </w:t>
      </w:r>
      <w:proofErr w:type="spellStart"/>
      <w:r w:rsidRPr="00780915">
        <w:rPr>
          <w:rFonts w:ascii="Times New Roman" w:eastAsia="Calibri" w:hAnsi="Times New Roman" w:cs="Times New Roman"/>
          <w:sz w:val="24"/>
          <w:szCs w:val="24"/>
        </w:rPr>
        <w:t>Секретар</w:t>
      </w:r>
      <w:proofErr w:type="spellEnd"/>
      <w:r w:rsidRPr="00780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915">
        <w:rPr>
          <w:rFonts w:ascii="Times New Roman" w:eastAsia="Calibri" w:hAnsi="Times New Roman" w:cs="Times New Roman"/>
          <w:sz w:val="24"/>
          <w:szCs w:val="24"/>
        </w:rPr>
        <w:t>міської</w:t>
      </w:r>
      <w:proofErr w:type="spellEnd"/>
      <w:r w:rsidRPr="00780915">
        <w:rPr>
          <w:rFonts w:ascii="Times New Roman" w:eastAsia="Calibri" w:hAnsi="Times New Roman" w:cs="Times New Roman"/>
          <w:sz w:val="24"/>
          <w:szCs w:val="24"/>
        </w:rPr>
        <w:t xml:space="preserve"> ради                                  </w:t>
      </w:r>
      <w:r w:rsidRPr="007809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780915">
        <w:rPr>
          <w:rFonts w:ascii="Times New Roman" w:eastAsia="Calibri" w:hAnsi="Times New Roman" w:cs="Times New Roman"/>
          <w:sz w:val="24"/>
          <w:szCs w:val="24"/>
        </w:rPr>
        <w:t xml:space="preserve">  Христина СОРОКА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1"/>
        <w:gridCol w:w="10085"/>
      </w:tblGrid>
      <w:tr w:rsidR="00E50C7A" w:rsidRPr="00780915" w14:paraId="2B10C389" w14:textId="77777777" w:rsidTr="00FB4F1F">
        <w:tc>
          <w:tcPr>
            <w:tcW w:w="10173" w:type="dxa"/>
            <w:shd w:val="clear" w:color="auto" w:fill="auto"/>
          </w:tcPr>
          <w:p w14:paraId="5C0AA800" w14:textId="77777777" w:rsidR="00E50C7A" w:rsidRPr="00780915" w:rsidRDefault="00E50C7A" w:rsidP="00E50C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181" w:type="dxa"/>
            <w:shd w:val="clear" w:color="auto" w:fill="auto"/>
          </w:tcPr>
          <w:p w14:paraId="26048415" w14:textId="77777777" w:rsidR="00E50C7A" w:rsidRPr="00780915" w:rsidRDefault="00E50C7A" w:rsidP="00E50C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1CEDB106" w14:textId="77777777" w:rsidR="00E50C7A" w:rsidRPr="00780915" w:rsidRDefault="00E50C7A" w:rsidP="00E50C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32FCFE52" w14:textId="77777777" w:rsidR="00E50C7A" w:rsidRPr="00780915" w:rsidRDefault="00E50C7A" w:rsidP="00E50C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0CFDFDFB" w14:textId="77777777" w:rsidR="00E50C7A" w:rsidRPr="00780915" w:rsidRDefault="00E50C7A" w:rsidP="00E50C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5161BECA" w14:textId="77777777" w:rsidR="00E50C7A" w:rsidRPr="00780915" w:rsidRDefault="00E50C7A" w:rsidP="00E50C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0768C948" w14:textId="77777777" w:rsidR="00E50C7A" w:rsidRPr="00780915" w:rsidRDefault="00E50C7A" w:rsidP="00E50C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2CDC4415" w14:textId="77777777" w:rsidR="00E50C7A" w:rsidRPr="00780915" w:rsidRDefault="00E50C7A" w:rsidP="00E50C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5B1B7316" w14:textId="77777777" w:rsidR="00E50C7A" w:rsidRPr="00780915" w:rsidRDefault="00E50C7A" w:rsidP="00E50C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65916E8E" w14:textId="77777777" w:rsidR="00E50C7A" w:rsidRPr="00780915" w:rsidRDefault="00E50C7A" w:rsidP="00E50C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40AD0D25" w14:textId="31D92F40" w:rsidR="00E50C7A" w:rsidRDefault="00E50C7A" w:rsidP="00E50C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73F66C55" w14:textId="77777777" w:rsidR="00780915" w:rsidRPr="00780915" w:rsidRDefault="00780915" w:rsidP="00E50C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3500CA5D" w14:textId="6B0474CC" w:rsidR="00E50C7A" w:rsidRPr="00780915" w:rsidRDefault="00E50C7A" w:rsidP="00E50C7A">
            <w:pPr>
              <w:shd w:val="clear" w:color="auto" w:fill="FFFFFF"/>
              <w:spacing w:after="0" w:line="240" w:lineRule="auto"/>
              <w:ind w:left="8644" w:hanging="2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 xml:space="preserve">Додаток 2 </w:t>
            </w:r>
          </w:p>
          <w:p w14:paraId="7A601D62" w14:textId="77777777" w:rsidR="00E50C7A" w:rsidRPr="00780915" w:rsidRDefault="00E50C7A" w:rsidP="00E50C7A">
            <w:pPr>
              <w:shd w:val="clear" w:color="auto" w:fill="FFFFFF"/>
              <w:spacing w:after="0" w:line="240" w:lineRule="auto"/>
              <w:ind w:left="8644" w:hanging="2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до Програми</w:t>
            </w:r>
            <w:r w:rsidRPr="00780915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7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соціального захисту </w:t>
            </w:r>
          </w:p>
          <w:p w14:paraId="5454435E" w14:textId="77777777" w:rsidR="00E50C7A" w:rsidRPr="00780915" w:rsidRDefault="00E50C7A" w:rsidP="00E50C7A">
            <w:pPr>
              <w:shd w:val="clear" w:color="auto" w:fill="FFFFFF"/>
              <w:spacing w:after="0" w:line="240" w:lineRule="auto"/>
              <w:ind w:left="8644" w:hanging="2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та соціальних послуг на території </w:t>
            </w:r>
          </w:p>
          <w:p w14:paraId="3FA95646" w14:textId="77777777" w:rsidR="00E50C7A" w:rsidRPr="00780915" w:rsidRDefault="00E50C7A" w:rsidP="00E50C7A">
            <w:pPr>
              <w:shd w:val="clear" w:color="auto" w:fill="FFFFFF"/>
              <w:spacing w:after="0" w:line="240" w:lineRule="auto"/>
              <w:ind w:left="8644" w:hanging="2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7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Рогатинської міської громади </w:t>
            </w:r>
          </w:p>
          <w:p w14:paraId="52EB61B8" w14:textId="5E5F8F33" w:rsidR="00E50C7A" w:rsidRPr="00780915" w:rsidRDefault="00E50C7A" w:rsidP="00E50C7A">
            <w:pPr>
              <w:spacing w:after="0" w:line="240" w:lineRule="auto"/>
              <w:ind w:firstLine="595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на 2024-2026 роки</w:t>
            </w:r>
          </w:p>
        </w:tc>
      </w:tr>
    </w:tbl>
    <w:p w14:paraId="3D2A23A1" w14:textId="77777777" w:rsidR="00E50C7A" w:rsidRPr="00780915" w:rsidRDefault="00E50C7A" w:rsidP="00E50C7A">
      <w:pPr>
        <w:rPr>
          <w:rFonts w:ascii="Calibri" w:eastAsia="Calibri" w:hAnsi="Calibri" w:cs="Calibri"/>
          <w:sz w:val="24"/>
          <w:szCs w:val="24"/>
          <w:lang w:val="uk-UA" w:eastAsia="zh-CN"/>
        </w:rPr>
      </w:pPr>
    </w:p>
    <w:p w14:paraId="14A5AE8F" w14:textId="065F5E71" w:rsidR="00E50C7A" w:rsidRPr="00780915" w:rsidRDefault="00E50C7A" w:rsidP="00E50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zh-CN"/>
        </w:rPr>
        <w:t xml:space="preserve">Обсяги фінансування на </w:t>
      </w:r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2024 </w:t>
      </w:r>
      <w:proofErr w:type="spellStart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рік</w:t>
      </w:r>
      <w:proofErr w:type="spellEnd"/>
    </w:p>
    <w:p w14:paraId="22DE7F28" w14:textId="77777777" w:rsidR="00E50C7A" w:rsidRPr="00780915" w:rsidRDefault="00E50C7A" w:rsidP="00E50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  <w:proofErr w:type="spellStart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Програми</w:t>
      </w:r>
      <w:proofErr w:type="spellEnd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соціального</w:t>
      </w:r>
      <w:proofErr w:type="spellEnd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захисту</w:t>
      </w:r>
      <w:proofErr w:type="spellEnd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соціальних</w:t>
      </w:r>
      <w:proofErr w:type="spellEnd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послуг</w:t>
      </w:r>
      <w:proofErr w:type="spellEnd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території</w:t>
      </w:r>
      <w:proofErr w:type="spellEnd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332659F9" w14:textId="5DBEAECF" w:rsidR="00E50C7A" w:rsidRPr="00780915" w:rsidRDefault="00E50C7A" w:rsidP="00E50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Рогатинської </w:t>
      </w:r>
      <w:proofErr w:type="spellStart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міської</w:t>
      </w:r>
      <w:proofErr w:type="spellEnd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>громади</w:t>
      </w:r>
      <w:proofErr w:type="spellEnd"/>
      <w:r w:rsidRPr="007809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 на 2024-2026 роки</w:t>
      </w:r>
    </w:p>
    <w:tbl>
      <w:tblPr>
        <w:tblW w:w="1463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021"/>
        <w:gridCol w:w="1418"/>
        <w:gridCol w:w="1276"/>
        <w:gridCol w:w="1751"/>
        <w:gridCol w:w="3210"/>
      </w:tblGrid>
      <w:tr w:rsidR="00E50C7A" w:rsidRPr="00780915" w14:paraId="6ADBAA4C" w14:textId="77777777" w:rsidTr="00E50C7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67DDF" w14:textId="77777777" w:rsidR="00E50C7A" w:rsidRPr="00780915" w:rsidRDefault="00E50C7A" w:rsidP="00E50C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  <w:p w14:paraId="4E27BABD" w14:textId="77777777" w:rsidR="00E50C7A" w:rsidRPr="00780915" w:rsidRDefault="00E50C7A" w:rsidP="00E50C7A">
            <w:pP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3BF9F" w14:textId="77777777" w:rsidR="00E50C7A" w:rsidRPr="00780915" w:rsidRDefault="00E50C7A" w:rsidP="00E50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0D4B243C" w14:textId="77777777" w:rsidR="00E50C7A" w:rsidRPr="00780915" w:rsidRDefault="00E50C7A" w:rsidP="00E50C7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Найменування заходів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9D3BD" w14:textId="77777777" w:rsidR="00E50C7A" w:rsidRPr="00780915" w:rsidRDefault="00E50C7A" w:rsidP="00E50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71FCA724" w14:textId="77777777" w:rsidR="00E50C7A" w:rsidRPr="00780915" w:rsidRDefault="00E50C7A" w:rsidP="00E50C7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Виконавець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4F3BD" w14:textId="751B5DB3" w:rsidR="00E50C7A" w:rsidRPr="00780915" w:rsidRDefault="00E50C7A" w:rsidP="00E50C7A">
            <w:pPr>
              <w:ind w:right="6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Термін вико-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нання</w:t>
            </w:r>
            <w:proofErr w:type="spellEnd"/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73D40" w14:textId="77777777" w:rsidR="00E50C7A" w:rsidRPr="00780915" w:rsidRDefault="00E50C7A" w:rsidP="00E50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Орієнтовні обсяги фінансування,</w:t>
            </w:r>
          </w:p>
          <w:p w14:paraId="4765A4CE" w14:textId="77777777" w:rsidR="00E50C7A" w:rsidRPr="00780915" w:rsidRDefault="00E50C7A" w:rsidP="00E50C7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грн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04389" w14:textId="77777777" w:rsidR="00E50C7A" w:rsidRPr="00780915" w:rsidRDefault="00E50C7A" w:rsidP="00E50C7A">
            <w:pP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Очікуваний результат</w:t>
            </w:r>
          </w:p>
        </w:tc>
      </w:tr>
      <w:tr w:rsidR="00E50C7A" w:rsidRPr="00780915" w14:paraId="0B96BCC9" w14:textId="77777777" w:rsidTr="00E50C7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1030C" w14:textId="77777777" w:rsidR="00E50C7A" w:rsidRPr="00780915" w:rsidRDefault="00E50C7A" w:rsidP="00E50C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EAA50" w14:textId="77777777" w:rsidR="00E50C7A" w:rsidRPr="00780915" w:rsidRDefault="00E50C7A" w:rsidP="00E50C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8BFCB" w14:textId="77777777" w:rsidR="00E50C7A" w:rsidRPr="00780915" w:rsidRDefault="00E50C7A" w:rsidP="00E50C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2849F" w14:textId="77777777" w:rsidR="00E50C7A" w:rsidRPr="00780915" w:rsidRDefault="00E50C7A" w:rsidP="00E50C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6923E" w14:textId="77777777" w:rsidR="00E50C7A" w:rsidRPr="00780915" w:rsidRDefault="00E50C7A" w:rsidP="00E50C7A">
            <w:pP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51D20" w14:textId="3E95A4A0" w:rsidR="00E50C7A" w:rsidRPr="00780915" w:rsidRDefault="00E50C7A" w:rsidP="00E50C7A">
            <w:pPr>
              <w:ind w:right="-139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Обласний бюджет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B5535" w14:textId="77777777" w:rsidR="00E50C7A" w:rsidRPr="00780915" w:rsidRDefault="00E50C7A" w:rsidP="00E50C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Бюджет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терито-ріальної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громади</w:t>
            </w:r>
            <w:proofErr w:type="spellEnd"/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07A0A" w14:textId="77777777" w:rsidR="00E50C7A" w:rsidRPr="00780915" w:rsidRDefault="00E50C7A" w:rsidP="00E50C7A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0C7A" w:rsidRPr="00780915" w14:paraId="132D23FE" w14:textId="77777777" w:rsidTr="00E50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514E8" w14:textId="77777777" w:rsidR="00E50C7A" w:rsidRPr="00780915" w:rsidRDefault="00E50C7A" w:rsidP="00E50C7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FD05C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Додаткові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виплати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ветеранам ОУН-УПА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94F96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EF234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E7E05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72 000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56A72" w14:textId="77777777" w:rsidR="00E50C7A" w:rsidRPr="00780915" w:rsidRDefault="00E50C7A" w:rsidP="00E50C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72 000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16F15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F4009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Матеріальна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підтримка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ветеранів</w:t>
            </w:r>
            <w:proofErr w:type="spellEnd"/>
          </w:p>
          <w:p w14:paraId="0AE87715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ОУН-УПА</w:t>
            </w:r>
          </w:p>
        </w:tc>
      </w:tr>
      <w:tr w:rsidR="00E50C7A" w:rsidRPr="00780915" w14:paraId="1B58D833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A8610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5F5E6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Оплата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поштових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послуг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7231C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Рогатинськоїміської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AEFF9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4CE3E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8EF81" w14:textId="77777777" w:rsidR="00E50C7A" w:rsidRPr="00780915" w:rsidRDefault="00E50C7A" w:rsidP="00E50C7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8D1B6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20AE4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0C7A" w:rsidRPr="00780915" w14:paraId="75D10FFC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ACA4F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011DE" w14:textId="3156A53F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Відшкодування комунальних послуг (пільга 100%) в частині квартирної плати, водопостачання, водовідведення та вивезення сміття</w:t>
            </w:r>
            <w:r w:rsidR="002D3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та нечистот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сім’ям загиблих учасників бойових дій 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 xml:space="preserve">проти російської агресії, щодо комунальних підприємств, засновником яких є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Рогатинська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міська рада.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A2AF9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Виконавчий комітет Рогатинської міської ради</w:t>
            </w:r>
          </w:p>
          <w:p w14:paraId="6EEF4435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КП «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Рогатинське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lastRenderedPageBreak/>
              <w:t>будинкоуправління»,</w:t>
            </w:r>
          </w:p>
          <w:p w14:paraId="6C189678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ДП «Рогатин-Водоканал»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1651F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lastRenderedPageBreak/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0FC8C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58017" w14:textId="77777777" w:rsidR="00E50C7A" w:rsidRPr="00780915" w:rsidRDefault="00E50C7A" w:rsidP="00E50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FEEA9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50 000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3B059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Зниження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витрат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утримання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житла</w:t>
            </w:r>
            <w:proofErr w:type="spellEnd"/>
          </w:p>
        </w:tc>
      </w:tr>
      <w:tr w:rsidR="00E50C7A" w:rsidRPr="00780915" w14:paraId="708B7790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F2597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4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1F331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Одноразова грошова допомога учасникам бойових дій проти російської агресії.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B507A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B4291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5A43E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ACA33" w14:textId="77777777" w:rsidR="00E50C7A" w:rsidRPr="00780915" w:rsidRDefault="00E50C7A" w:rsidP="00E50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BBAC0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800 000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848BF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Поліпшення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матеріального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становища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сімей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учасників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бойових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дій</w:t>
            </w:r>
            <w:proofErr w:type="spellEnd"/>
          </w:p>
        </w:tc>
      </w:tr>
      <w:tr w:rsidR="00E50C7A" w:rsidRPr="00780915" w14:paraId="01C3BF85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6C7A6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5FA5B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Щомісячна грошова допомога дітям загиблих військовослужбовців, які брали участь у бойових діях проти російської агресії (до досягнення ними 18 річного віку) розміром 2100 гривень.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240BD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Виконавчий комітет Рогатинської міської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A57AB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22020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340 200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73FC5" w14:textId="77777777" w:rsidR="00E50C7A" w:rsidRPr="00780915" w:rsidRDefault="00E50C7A" w:rsidP="00E50C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641BC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340 200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4829E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Розширення можливостей дітей до розв’язання матеріально-побутових проблем</w:t>
            </w:r>
          </w:p>
        </w:tc>
      </w:tr>
      <w:tr w:rsidR="00E50C7A" w:rsidRPr="00780915" w14:paraId="76F1F804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6F5CE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0CB49" w14:textId="1A2F7C59" w:rsidR="00E50C7A" w:rsidRPr="00780915" w:rsidRDefault="00E50C7A" w:rsidP="002D3A8B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 xml:space="preserve">Надання одноразової грошової допомоги сім’ям, де є діти з інвалідністю, які потребують щоденної сторонньої допомоги </w:t>
            </w:r>
            <w:r w:rsidR="002D3A8B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>(</w:t>
            </w:r>
            <w:r w:rsidR="002D3A8B" w:rsidRP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>8000,0 грн. кожній сім’ї</w:t>
            </w:r>
            <w:r w:rsidR="002D3A8B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>)</w:t>
            </w:r>
            <w:r w:rsidR="002D3A8B" w:rsidRP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 xml:space="preserve"> та </w:t>
            </w:r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 xml:space="preserve">діти з онкологічними захворюваннями, згідно </w:t>
            </w:r>
            <w:r w:rsid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 xml:space="preserve">з </w:t>
            </w:r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>консультативн</w:t>
            </w:r>
            <w:r w:rsid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>ою</w:t>
            </w:r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 xml:space="preserve"> довідк</w:t>
            </w:r>
            <w:r w:rsid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 xml:space="preserve">ою </w:t>
            </w:r>
            <w:r w:rsidR="002D3A8B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>дитячого лікаря-</w:t>
            </w:r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 xml:space="preserve">онколога, по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38C22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3BB4F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5A010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208 000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A61E6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A9775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208 000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15AB6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Матеріальна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підтримка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покращення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здоров'я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дітей</w:t>
            </w:r>
            <w:proofErr w:type="spellEnd"/>
          </w:p>
        </w:tc>
      </w:tr>
      <w:tr w:rsidR="00E50C7A" w:rsidRPr="00780915" w14:paraId="1F6B6CBD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4B3FB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967D9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>Надання одноразової грошової допомоги сім’ям, де є діти з інвалідністю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потребують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часткової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сторонньої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допомоги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>по 4000,0 грн. кожній сім’ї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1A422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27DF3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6A5B3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88 000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F965F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8AC40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88 000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5091D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Матеріальна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підтримка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покращення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здоров'я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дітей</w:t>
            </w:r>
            <w:proofErr w:type="spellEnd"/>
          </w:p>
        </w:tc>
      </w:tr>
      <w:tr w:rsidR="00E50C7A" w:rsidRPr="00780915" w14:paraId="054FF224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741E8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86AC7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>Надання одноразової грошової допомоги сім’ям, де є діти з інвалідністю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які можуть обслуговувати  себе самостійно, </w:t>
            </w:r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>по 1000,0 грн. кожній сім’ї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513C1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3CD8B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14635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124 000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F2AB5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63838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124 000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7ADB6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Матеріальна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підтримка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покращення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здоров'я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дітей</w:t>
            </w:r>
            <w:proofErr w:type="spellEnd"/>
          </w:p>
        </w:tc>
      </w:tr>
      <w:tr w:rsidR="00E50C7A" w:rsidRPr="00780915" w14:paraId="7A248CE9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90C71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F422F" w14:textId="3296A1F4" w:rsidR="00E50C7A" w:rsidRPr="00780915" w:rsidRDefault="00E50C7A" w:rsidP="002D3A8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Надання одноразової грошової допомоги на лікування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онкохворих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, згідно </w:t>
            </w:r>
            <w:r w:rsid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з </w:t>
            </w: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консультативно</w:t>
            </w:r>
            <w:r w:rsid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ю</w:t>
            </w: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довідк</w:t>
            </w:r>
            <w:r w:rsid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ою</w:t>
            </w: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лікаря онколога КНМП «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Рогатинська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ЦРЛ»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AFDEE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Виконавчий комітет Рогатинської міської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C9323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59356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480 000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21A1D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0BC81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480 000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C5EFA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Матеріальна  підтримка та покращення  здоров'я  </w:t>
            </w: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онкохворих</w:t>
            </w:r>
            <w:proofErr w:type="spellEnd"/>
          </w:p>
        </w:tc>
      </w:tr>
      <w:tr w:rsidR="00E50C7A" w:rsidRPr="00780915" w14:paraId="738D39AD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ECB0A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03D56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Наданя</w:t>
            </w:r>
            <w:proofErr w:type="spellEnd"/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найбільш вразливим категоріям населення, громадянам, які опинилися у складних життєвих обставинах одноразової грошової допомоги на лікування та з важким матеріальним становищем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DEBFF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Виконавчий комітет Рогатинської міської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39B3C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7218A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650 000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E95AF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1194B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650 000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406FF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Матеріальна підтримка мешканців громади, які опинились в складних життєвих обставинах</w:t>
            </w:r>
          </w:p>
        </w:tc>
      </w:tr>
      <w:tr w:rsidR="00E50C7A" w:rsidRPr="00780915" w14:paraId="395EEBB5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AA846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633CF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Надання одноразової грошової допомоги</w:t>
            </w:r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  <w:t xml:space="preserve"> громадянам з нагоди ювілеїв 100 і більше років  – 4000 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76BF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E6276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44A57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4E704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F3E38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2EC45" w14:textId="77777777" w:rsidR="00E50C7A" w:rsidRPr="00780915" w:rsidRDefault="00E50C7A" w:rsidP="00E50C7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Пошанування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довгожителів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громади</w:t>
            </w:r>
            <w:proofErr w:type="spellEnd"/>
          </w:p>
        </w:tc>
      </w:tr>
      <w:tr w:rsidR="00E50C7A" w:rsidRPr="00780915" w14:paraId="545CFA59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55407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538C7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Надання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одноразової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грошової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допомоги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учасникам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ліквідації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наслідків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аварії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на ЧАЕС та особам,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постраждали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внаслідок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аварії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на ЧАЕС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018E4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79A34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37949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0A86F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A65AB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40 000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B2592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Матеріальна  підтримка учасників  </w:t>
            </w:r>
            <w:r w:rsidRPr="0078091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uk-UA" w:eastAsia="zh-CN"/>
              </w:rPr>
              <w:t>ліквідації наслідків аварії на ЧАЕС та особам, які постраждали  внаслідок аварії на ЧАЕС</w:t>
            </w:r>
          </w:p>
        </w:tc>
      </w:tr>
      <w:tr w:rsidR="00E50C7A" w:rsidRPr="00780915" w14:paraId="0CD01209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1DE6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0B3CE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Надання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одноразової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грошової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допомоги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учасникам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бойових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дій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Афганістані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EC8F7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0917B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A0F4C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9BADC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28B7A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40 000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D7CF8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Матеріальна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підтримка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учасників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zh-CN"/>
              </w:rPr>
              <w:t>бойових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zh-CN"/>
              </w:rPr>
              <w:t>дій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zh-CN"/>
              </w:rPr>
              <w:t>Афганістані</w:t>
            </w:r>
            <w:proofErr w:type="spellEnd"/>
          </w:p>
        </w:tc>
      </w:tr>
      <w:tr w:rsidR="00E50C7A" w:rsidRPr="00780915" w14:paraId="2D01CB94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091E0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91778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Надання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допомоги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поховання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непрацюючих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громадян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працездатного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віку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по 3000,00 грн.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608F2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20826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F8AA5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6CAE9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326F0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54 000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973F2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Матеріальна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підтримка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сімей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померлих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громадян</w:t>
            </w:r>
            <w:proofErr w:type="spellEnd"/>
          </w:p>
        </w:tc>
      </w:tr>
      <w:tr w:rsidR="00E50C7A" w:rsidRPr="00780915" w14:paraId="1F5966C0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BBD3D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7AA25" w14:textId="45912460" w:rsidR="00E50C7A" w:rsidRPr="00780915" w:rsidRDefault="00E50C7A" w:rsidP="00E50C7A">
            <w:pPr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 поховання  самотніх осіб пенсійного віку, бездомних осіб</w:t>
            </w:r>
            <w:r w:rsidR="00AD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військовослужбовців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(придбання одягу та ритуальних предметів), транспортування тіл загиблих військовослужбовців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7373D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Виконавчий комітет Рогатинської міської ради</w:t>
            </w:r>
            <w:r w:rsidRPr="0078091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КП «Благоустрій-Р»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F0B47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0A731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ADB24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5D3D6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200 000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97D4" w14:textId="77777777" w:rsidR="00E50C7A" w:rsidRPr="00780915" w:rsidRDefault="00E50C7A" w:rsidP="00E50C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Матеріальна пі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дтримка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сімей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померлих громадян</w:t>
            </w:r>
          </w:p>
        </w:tc>
      </w:tr>
      <w:tr w:rsidR="00E50C7A" w:rsidRPr="00780915" w14:paraId="48E12F61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79935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D6EB4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Одноразова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грошова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допомога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сім’ї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загиблого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учасника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бойових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дій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російської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агресії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розміром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50000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гривень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встановлення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надмогильного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пам’ятника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CD12C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16065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BF39B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D773F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481FB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500 000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B48B5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Матеріальна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підтримка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сімей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померлих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громадян</w:t>
            </w:r>
            <w:proofErr w:type="spellEnd"/>
          </w:p>
        </w:tc>
      </w:tr>
      <w:tr w:rsidR="00E50C7A" w:rsidRPr="00780915" w14:paraId="04260F86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37E19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411A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Компенсація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витрат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пільговий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проїзд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окремих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категорій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громадян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при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користування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пасажирським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 транспортом на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приміських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соціальних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маршрутах 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ПрАТ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Рогатинавто</w:t>
            </w:r>
            <w:proofErr w:type="spellEnd"/>
            <w:r w:rsidRPr="00780915">
              <w:rPr>
                <w:rFonts w:ascii="Times New Roman" w:eastAsia="Times New Roman CYR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348E1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FC6B1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63DCF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DE8F1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E4EF9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450 000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8962D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Покращення соціального захисту громадян</w:t>
            </w:r>
          </w:p>
        </w:tc>
      </w:tr>
      <w:tr w:rsidR="00E50C7A" w:rsidRPr="00E270D0" w14:paraId="2289AACF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E2C9F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2984A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соціальних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гарантій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фізичним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особам,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надають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соціальні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послуги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догляду</w:t>
            </w: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на непрофесійній основі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9487F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EDC0B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C7CC5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B6531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5B130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550 000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B549C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Покращення соціального захисту громадян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похилоговіку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осіб з інвалідністю, хворих, які нездатні до самообслуговування і потребують сторонньої допомоги</w:t>
            </w:r>
          </w:p>
        </w:tc>
      </w:tr>
      <w:tr w:rsidR="00E50C7A" w:rsidRPr="00780915" w14:paraId="3A90119C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A7B47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80F7D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допомоги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сфері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соціального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захисту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соціального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забезпечення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на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організацію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безоплатного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харчування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одиноких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громадян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похилого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віку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осіб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перебувають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складних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життєвих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обставинах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6E6D4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Виконавчий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комітет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Рогатинської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ради та  ХКО «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і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милосердя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(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карітас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24A9A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4CBE3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EAA6A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9460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500 000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507FB" w14:textId="77777777" w:rsidR="00E50C7A" w:rsidRPr="00780915" w:rsidRDefault="00E50C7A" w:rsidP="00E50C7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Покращення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соціального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захисту</w:t>
            </w:r>
            <w:proofErr w:type="spellEnd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одиноких </w:t>
            </w:r>
            <w:proofErr w:type="spellStart"/>
            <w:r w:rsidRPr="007809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громадян</w:t>
            </w:r>
            <w:proofErr w:type="spellEnd"/>
          </w:p>
        </w:tc>
      </w:tr>
      <w:tr w:rsidR="00E50C7A" w:rsidRPr="00780915" w14:paraId="7357EA49" w14:textId="77777777" w:rsidTr="00E50C7A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05707" w14:textId="77777777" w:rsidR="00E50C7A" w:rsidRPr="00780915" w:rsidRDefault="00E50C7A" w:rsidP="00E50C7A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77AB6" w14:textId="77777777" w:rsidR="00E50C7A" w:rsidRPr="00780915" w:rsidRDefault="00E50C7A" w:rsidP="00E50C7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Разом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B89C9" w14:textId="77777777" w:rsidR="00E50C7A" w:rsidRPr="00780915" w:rsidRDefault="00E50C7A" w:rsidP="00E50C7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1AC8E" w14:textId="77777777" w:rsidR="00E50C7A" w:rsidRPr="00780915" w:rsidRDefault="00E50C7A" w:rsidP="00E50C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57079" w14:textId="77777777" w:rsidR="00E50C7A" w:rsidRPr="00780915" w:rsidRDefault="00E50C7A" w:rsidP="00E50C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5 170 200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87DDE" w14:textId="77777777" w:rsidR="00E50C7A" w:rsidRPr="00780915" w:rsidRDefault="00E50C7A" w:rsidP="00E50C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17210" w14:textId="77777777" w:rsidR="00E50C7A" w:rsidRPr="00780915" w:rsidRDefault="00E50C7A" w:rsidP="00E50C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809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5 170 200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17D12" w14:textId="77777777" w:rsidR="00E50C7A" w:rsidRPr="00780915" w:rsidRDefault="00E50C7A" w:rsidP="00E50C7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DF4222B" w14:textId="77777777" w:rsidR="00E50C7A" w:rsidRPr="00780915" w:rsidRDefault="00E50C7A" w:rsidP="00E50C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8AD8D85" w14:textId="77777777" w:rsidR="00E50C7A" w:rsidRPr="00780915" w:rsidRDefault="00E50C7A" w:rsidP="00E50C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DB69B5E" w14:textId="7ED3A6A9" w:rsidR="00E50C7A" w:rsidRPr="00780915" w:rsidRDefault="00E50C7A" w:rsidP="00E50C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8091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Секретар міської ради</w:t>
      </w:r>
      <w:r w:rsidRPr="0078091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78091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78091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78091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78091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78091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78091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78091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Христина СОРОКА</w:t>
      </w:r>
    </w:p>
    <w:p w14:paraId="3173303A" w14:textId="77777777" w:rsidR="00E50C7A" w:rsidRPr="00780915" w:rsidRDefault="00E50C7A" w:rsidP="00E50C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2B0DFB10" w14:textId="77777777" w:rsidR="00E50C7A" w:rsidRPr="00780915" w:rsidRDefault="00E50C7A" w:rsidP="00E50C7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14:paraId="1C24F870" w14:textId="77777777" w:rsidR="00E50C7A" w:rsidRPr="00780915" w:rsidRDefault="00E50C7A" w:rsidP="00E50C7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2822E38" w14:textId="33B1AB42" w:rsidR="00D2749F" w:rsidRPr="00780915" w:rsidRDefault="00D2749F">
      <w:pPr>
        <w:rPr>
          <w:sz w:val="24"/>
          <w:szCs w:val="24"/>
        </w:rPr>
      </w:pPr>
    </w:p>
    <w:sectPr w:rsidR="00D2749F" w:rsidRPr="00780915" w:rsidSect="00E50C7A">
      <w:pgSz w:w="16838" w:h="11906" w:orient="landscape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730DC" w14:textId="77777777" w:rsidR="000E0BB0" w:rsidRDefault="000E0BB0" w:rsidP="009A71FE">
      <w:pPr>
        <w:spacing w:after="0" w:line="240" w:lineRule="auto"/>
      </w:pPr>
      <w:r>
        <w:separator/>
      </w:r>
    </w:p>
  </w:endnote>
  <w:endnote w:type="continuationSeparator" w:id="0">
    <w:p w14:paraId="300859A3" w14:textId="77777777" w:rsidR="000E0BB0" w:rsidRDefault="000E0BB0" w:rsidP="009A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3587E" w14:textId="77777777" w:rsidR="000E0BB0" w:rsidRDefault="000E0BB0" w:rsidP="009A71FE">
      <w:pPr>
        <w:spacing w:after="0" w:line="240" w:lineRule="auto"/>
      </w:pPr>
      <w:r>
        <w:separator/>
      </w:r>
    </w:p>
  </w:footnote>
  <w:footnote w:type="continuationSeparator" w:id="0">
    <w:p w14:paraId="194A946B" w14:textId="77777777" w:rsidR="000E0BB0" w:rsidRDefault="000E0BB0" w:rsidP="009A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044021"/>
      <w:docPartObj>
        <w:docPartGallery w:val="Page Numbers (Top of Page)"/>
        <w:docPartUnique/>
      </w:docPartObj>
    </w:sdtPr>
    <w:sdtEndPr/>
    <w:sdtContent>
      <w:p w14:paraId="1089EFD6" w14:textId="39B81C32" w:rsidR="009A71FE" w:rsidRDefault="009A71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D0">
          <w:rPr>
            <w:noProof/>
          </w:rPr>
          <w:t>15</w:t>
        </w:r>
        <w:r>
          <w:fldChar w:fldCharType="end"/>
        </w:r>
      </w:p>
    </w:sdtContent>
  </w:sdt>
  <w:p w14:paraId="3E41703C" w14:textId="77777777" w:rsidR="009A71FE" w:rsidRDefault="009A71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FFD"/>
    <w:multiLevelType w:val="multilevel"/>
    <w:tmpl w:val="D4681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A957497"/>
    <w:multiLevelType w:val="hybridMultilevel"/>
    <w:tmpl w:val="92206524"/>
    <w:lvl w:ilvl="0" w:tplc="92FC43B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55"/>
    <w:rsid w:val="000129BA"/>
    <w:rsid w:val="000504EB"/>
    <w:rsid w:val="000B6145"/>
    <w:rsid w:val="000E0BB0"/>
    <w:rsid w:val="000E282F"/>
    <w:rsid w:val="00100B41"/>
    <w:rsid w:val="001E4DF4"/>
    <w:rsid w:val="002A5EEA"/>
    <w:rsid w:val="002D3A8B"/>
    <w:rsid w:val="003314B4"/>
    <w:rsid w:val="00337255"/>
    <w:rsid w:val="00384C12"/>
    <w:rsid w:val="003D3542"/>
    <w:rsid w:val="005A0379"/>
    <w:rsid w:val="005B2C5E"/>
    <w:rsid w:val="006C17C9"/>
    <w:rsid w:val="0071767D"/>
    <w:rsid w:val="00780915"/>
    <w:rsid w:val="007A28BE"/>
    <w:rsid w:val="007F5E39"/>
    <w:rsid w:val="00891809"/>
    <w:rsid w:val="008A32B7"/>
    <w:rsid w:val="008E048E"/>
    <w:rsid w:val="00993113"/>
    <w:rsid w:val="009A71FE"/>
    <w:rsid w:val="009B7702"/>
    <w:rsid w:val="00AB1F54"/>
    <w:rsid w:val="00AD65D5"/>
    <w:rsid w:val="00B30D24"/>
    <w:rsid w:val="00BC7C57"/>
    <w:rsid w:val="00D2749F"/>
    <w:rsid w:val="00D6457C"/>
    <w:rsid w:val="00E270D0"/>
    <w:rsid w:val="00E50C7A"/>
    <w:rsid w:val="00F40110"/>
    <w:rsid w:val="00F81EA0"/>
    <w:rsid w:val="00F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CDE40"/>
  <w15:chartTrackingRefBased/>
  <w15:docId w15:val="{B8248A0C-1239-467C-9DDD-9F1F1EB8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09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paragraph" w:styleId="4">
    <w:name w:val="heading 4"/>
    <w:basedOn w:val="a"/>
    <w:next w:val="a"/>
    <w:link w:val="40"/>
    <w:qFormat/>
    <w:rsid w:val="00F40110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F40110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0110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40110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0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0110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50">
    <w:name w:val="Заголовок 5 Знак"/>
    <w:basedOn w:val="a0"/>
    <w:link w:val="5"/>
    <w:rsid w:val="00F40110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ru-RU" w:eastAsia="ru-RU"/>
      <w14:ligatures w14:val="none"/>
    </w:rPr>
  </w:style>
  <w:style w:type="character" w:customStyle="1" w:styleId="60">
    <w:name w:val="Заголовок 6 Знак"/>
    <w:basedOn w:val="a0"/>
    <w:link w:val="6"/>
    <w:rsid w:val="00F40110"/>
    <w:rPr>
      <w:rFonts w:ascii="Times New Roman" w:eastAsia="Times New Roman" w:hAnsi="Times New Roman" w:cs="Times New Roman"/>
      <w:b/>
      <w:bCs/>
      <w:kern w:val="0"/>
      <w:lang w:val="ru-RU" w:eastAsia="ru-RU"/>
      <w14:ligatures w14:val="none"/>
    </w:rPr>
  </w:style>
  <w:style w:type="character" w:customStyle="1" w:styleId="70">
    <w:name w:val="Заголовок 7 Знак"/>
    <w:basedOn w:val="a0"/>
    <w:link w:val="7"/>
    <w:rsid w:val="00F40110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4">
    <w:name w:val="Normal (Web)"/>
    <w:basedOn w:val="a"/>
    <w:uiPriority w:val="99"/>
    <w:unhideWhenUsed/>
    <w:rsid w:val="00F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C57"/>
    <w:rPr>
      <w:rFonts w:ascii="Segoe UI" w:eastAsiaTheme="minorEastAsia" w:hAnsi="Segoe UI" w:cs="Segoe UI"/>
      <w:kern w:val="0"/>
      <w:sz w:val="18"/>
      <w:szCs w:val="18"/>
      <w:lang w:val="ru-RU"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9A71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1FE"/>
    <w:rPr>
      <w:rFonts w:eastAsiaTheme="minorEastAsia"/>
      <w:kern w:val="0"/>
      <w:lang w:val="ru-RU"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9A71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1FE"/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15</Pages>
  <Words>13555</Words>
  <Characters>7727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Працівник Працівник</dc:creator>
  <cp:keywords/>
  <dc:description/>
  <cp:lastModifiedBy>Admin</cp:lastModifiedBy>
  <cp:revision>19</cp:revision>
  <cp:lastPrinted>2023-12-20T13:58:00Z</cp:lastPrinted>
  <dcterms:created xsi:type="dcterms:W3CDTF">2023-12-04T16:51:00Z</dcterms:created>
  <dcterms:modified xsi:type="dcterms:W3CDTF">2023-12-20T14:00:00Z</dcterms:modified>
</cp:coreProperties>
</file>