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CCB" w:rsidRPr="00F70CCB" w:rsidRDefault="00AC4656" w:rsidP="00F70CCB">
      <w:pPr>
        <w:widowControl w:val="0"/>
        <w:tabs>
          <w:tab w:val="left" w:pos="8580"/>
          <w:tab w:val="right" w:pos="9525"/>
        </w:tabs>
        <w:suppressAutoHyphens/>
        <w:spacing w:before="120"/>
        <w:jc w:val="center"/>
        <w:rPr>
          <w:rFonts w:eastAsia="SimSun" w:cs="Mangal"/>
          <w:b/>
          <w:bCs/>
          <w:color w:val="000000"/>
          <w:kern w:val="2"/>
          <w:sz w:val="28"/>
          <w:szCs w:val="28"/>
          <w:lang w:eastAsia="uk-UA" w:bidi="hi-IN"/>
        </w:rPr>
      </w:pPr>
      <w:r w:rsidRPr="00F70CCB">
        <w:rPr>
          <w:rFonts w:eastAsia="SimSun" w:cs="Mangal"/>
          <w:b/>
          <w:noProof/>
          <w:color w:val="000000"/>
          <w:kern w:val="2"/>
          <w:sz w:val="28"/>
          <w:szCs w:val="28"/>
          <w:lang w:eastAsia="uk-UA"/>
        </w:rPr>
        <w:drawing>
          <wp:inline distT="0" distB="0" distL="0" distR="0">
            <wp:extent cx="504825" cy="6858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solidFill>
                      <a:srgbClr val="FFFFFF"/>
                    </a:solidFill>
                    <a:ln>
                      <a:noFill/>
                    </a:ln>
                  </pic:spPr>
                </pic:pic>
              </a:graphicData>
            </a:graphic>
          </wp:inline>
        </w:drawing>
      </w:r>
    </w:p>
    <w:p w:rsidR="00F70CCB" w:rsidRPr="00F70CCB" w:rsidRDefault="00F70CCB" w:rsidP="00F70CCB">
      <w:pPr>
        <w:keepNext/>
        <w:widowControl w:val="0"/>
        <w:tabs>
          <w:tab w:val="right" w:pos="9525"/>
        </w:tabs>
        <w:suppressAutoHyphens/>
        <w:spacing w:before="240" w:after="60"/>
        <w:jc w:val="center"/>
        <w:outlineLvl w:val="3"/>
        <w:rPr>
          <w:rFonts w:eastAsia="SimSun" w:cs="Mangal"/>
          <w:b/>
          <w:color w:val="000000"/>
          <w:w w:val="120"/>
          <w:kern w:val="2"/>
          <w:sz w:val="28"/>
          <w:szCs w:val="28"/>
          <w:lang w:eastAsia="uk-UA" w:bidi="hi-IN"/>
        </w:rPr>
      </w:pPr>
      <w:r w:rsidRPr="00F70CCB">
        <w:rPr>
          <w:rFonts w:eastAsia="SimSun" w:cs="Mangal"/>
          <w:b/>
          <w:bCs/>
          <w:color w:val="000000"/>
          <w:w w:val="120"/>
          <w:kern w:val="2"/>
          <w:sz w:val="28"/>
          <w:szCs w:val="28"/>
          <w:lang w:eastAsia="uk-UA" w:bidi="hi-IN"/>
        </w:rPr>
        <w:t>УКРАЇНА</w:t>
      </w:r>
    </w:p>
    <w:p w:rsidR="00F70CCB" w:rsidRPr="00F70CCB" w:rsidRDefault="00F70CCB" w:rsidP="00F70CCB">
      <w:pPr>
        <w:widowControl w:val="0"/>
        <w:suppressAutoHyphens/>
        <w:jc w:val="center"/>
        <w:outlineLvl w:val="4"/>
        <w:rPr>
          <w:rFonts w:eastAsia="SimSun" w:cs="Mangal"/>
          <w:b/>
          <w:iCs/>
          <w:color w:val="000000"/>
          <w:w w:val="120"/>
          <w:kern w:val="2"/>
          <w:sz w:val="28"/>
          <w:szCs w:val="28"/>
          <w:lang w:eastAsia="uk-UA" w:bidi="hi-IN"/>
        </w:rPr>
      </w:pPr>
      <w:proofErr w:type="spellStart"/>
      <w:r w:rsidRPr="00F70CCB">
        <w:rPr>
          <w:rFonts w:eastAsia="SimSun" w:cs="Mangal"/>
          <w:b/>
          <w:iCs/>
          <w:color w:val="000000"/>
          <w:w w:val="120"/>
          <w:kern w:val="2"/>
          <w:sz w:val="28"/>
          <w:szCs w:val="28"/>
          <w:lang w:eastAsia="uk-UA" w:bidi="hi-IN"/>
        </w:rPr>
        <w:t>РОГАТИНСЬКА</w:t>
      </w:r>
      <w:proofErr w:type="spellEnd"/>
      <w:r w:rsidRPr="00F70CCB">
        <w:rPr>
          <w:rFonts w:eastAsia="SimSun" w:cs="Mangal"/>
          <w:b/>
          <w:iCs/>
          <w:color w:val="000000"/>
          <w:w w:val="120"/>
          <w:kern w:val="2"/>
          <w:sz w:val="28"/>
          <w:szCs w:val="28"/>
          <w:lang w:eastAsia="uk-UA" w:bidi="hi-IN"/>
        </w:rPr>
        <w:t xml:space="preserve"> МІСЬКА РАДА</w:t>
      </w:r>
    </w:p>
    <w:p w:rsidR="00F70CCB" w:rsidRPr="00F70CCB" w:rsidRDefault="00F70CCB" w:rsidP="00F70CCB">
      <w:pPr>
        <w:widowControl w:val="0"/>
        <w:suppressAutoHyphens/>
        <w:jc w:val="center"/>
        <w:outlineLvl w:val="5"/>
        <w:rPr>
          <w:rFonts w:eastAsia="SimSun" w:cs="Mangal"/>
          <w:b/>
          <w:color w:val="000000"/>
          <w:w w:val="120"/>
          <w:kern w:val="2"/>
          <w:sz w:val="28"/>
          <w:szCs w:val="28"/>
          <w:lang w:eastAsia="uk-UA" w:bidi="hi-IN"/>
        </w:rPr>
      </w:pPr>
      <w:r w:rsidRPr="00F70CCB">
        <w:rPr>
          <w:rFonts w:eastAsia="SimSun" w:cs="Mangal"/>
          <w:b/>
          <w:color w:val="000000"/>
          <w:w w:val="120"/>
          <w:kern w:val="2"/>
          <w:sz w:val="28"/>
          <w:szCs w:val="28"/>
          <w:lang w:eastAsia="uk-UA" w:bidi="hi-IN"/>
        </w:rPr>
        <w:t>ІВАНО-ФРАНКІВСЬКОЇ ОБЛАСТІ</w:t>
      </w:r>
    </w:p>
    <w:p w:rsidR="00F70CCB" w:rsidRPr="00F70CCB" w:rsidRDefault="00AC4656" w:rsidP="00F70CCB">
      <w:pPr>
        <w:widowControl w:val="0"/>
        <w:suppressAutoHyphens/>
        <w:jc w:val="center"/>
        <w:rPr>
          <w:rFonts w:eastAsia="SimSun" w:cs="Mangal"/>
          <w:b/>
          <w:bCs/>
          <w:color w:val="000000"/>
          <w:w w:val="120"/>
          <w:kern w:val="2"/>
          <w:sz w:val="28"/>
          <w:szCs w:val="28"/>
          <w:lang w:eastAsia="uk-UA" w:bidi="hi-IN"/>
        </w:rPr>
      </w:pPr>
      <w:r w:rsidRPr="00F70CCB">
        <w:rPr>
          <w:rFonts w:ascii="Calibri" w:eastAsia="Calibri" w:hAnsi="Calibri"/>
          <w:noProof/>
          <w:color w:val="000000"/>
          <w:sz w:val="22"/>
          <w:szCs w:val="22"/>
          <w:lang w:eastAsia="uk-UA"/>
        </w:rPr>
        <mc:AlternateContent>
          <mc:Choice Requires="wps">
            <w:drawing>
              <wp:anchor distT="4294967292" distB="4294967292" distL="114300" distR="114300" simplePos="0" relativeHeight="251657728" behindDoc="0" locked="0" layoutInCell="1" allowOverlap="1">
                <wp:simplePos x="0" y="0"/>
                <wp:positionH relativeFrom="column">
                  <wp:posOffset>0</wp:posOffset>
                </wp:positionH>
                <wp:positionV relativeFrom="paragraph">
                  <wp:posOffset>83184</wp:posOffset>
                </wp:positionV>
                <wp:extent cx="6286500" cy="0"/>
                <wp:effectExtent l="0" t="1905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E5405" id="Прямая соединительная линия 4"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A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AzQ50BfAgAAdAQAAA4AAAAAAAAAAAAAAAAALgIAAGRycy9lMm9Eb2MueG1s&#10;UEsBAi0AFAAGAAgAAAAhACaRFhjZAAAABgEAAA8AAAAAAAAAAAAAAAAAuQQAAGRycy9kb3ducmV2&#10;LnhtbFBLBQYAAAAABAAEAPMAAAC/BQAAAAA=&#10;" strokeweight="4.5pt">
                <v:stroke linestyle="thickThin"/>
              </v:line>
            </w:pict>
          </mc:Fallback>
        </mc:AlternateContent>
      </w:r>
    </w:p>
    <w:p w:rsidR="00F70CCB" w:rsidRPr="00F70CCB" w:rsidRDefault="00F70CCB" w:rsidP="00F70CCB">
      <w:pPr>
        <w:widowControl w:val="0"/>
        <w:suppressAutoHyphens/>
        <w:spacing w:before="240" w:after="60"/>
        <w:jc w:val="center"/>
        <w:outlineLvl w:val="6"/>
        <w:rPr>
          <w:rFonts w:eastAsia="SimSun" w:cs="Mangal"/>
          <w:b/>
          <w:bCs/>
          <w:color w:val="000000"/>
          <w:kern w:val="2"/>
          <w:sz w:val="28"/>
          <w:szCs w:val="28"/>
          <w:lang w:eastAsia="uk-UA" w:bidi="hi-IN"/>
        </w:rPr>
      </w:pPr>
      <w:r w:rsidRPr="00F70CCB">
        <w:rPr>
          <w:rFonts w:eastAsia="SimSun" w:cs="Mangal"/>
          <w:b/>
          <w:bCs/>
          <w:color w:val="000000"/>
          <w:kern w:val="2"/>
          <w:sz w:val="28"/>
          <w:szCs w:val="28"/>
          <w:lang w:eastAsia="uk-UA" w:bidi="hi-IN"/>
        </w:rPr>
        <w:t>РІШЕННЯ</w:t>
      </w:r>
    </w:p>
    <w:p w:rsidR="00F70CCB" w:rsidRPr="00F70CCB" w:rsidRDefault="00F70CCB" w:rsidP="00F70CCB">
      <w:pPr>
        <w:widowControl w:val="0"/>
        <w:suppressAutoHyphens/>
        <w:rPr>
          <w:rFonts w:eastAsia="SimSun" w:cs="Mangal"/>
          <w:color w:val="000000"/>
          <w:kern w:val="2"/>
          <w:sz w:val="28"/>
          <w:szCs w:val="28"/>
          <w:lang w:eastAsia="uk-UA" w:bidi="hi-IN"/>
        </w:rPr>
      </w:pPr>
    </w:p>
    <w:p w:rsidR="00F70CCB" w:rsidRPr="00F70CCB" w:rsidRDefault="00F70CCB" w:rsidP="00F70CCB">
      <w:pPr>
        <w:widowControl w:val="0"/>
        <w:suppressAutoHyphens/>
        <w:ind w:left="180" w:right="-540"/>
        <w:rPr>
          <w:rFonts w:eastAsia="SimSun" w:cs="Mangal"/>
          <w:color w:val="000000"/>
          <w:kern w:val="2"/>
          <w:sz w:val="28"/>
          <w:szCs w:val="28"/>
          <w:lang w:eastAsia="uk-UA" w:bidi="hi-IN"/>
        </w:rPr>
      </w:pPr>
      <w:r w:rsidRPr="00F70CCB">
        <w:rPr>
          <w:rFonts w:eastAsia="SimSun" w:cs="Mangal"/>
          <w:color w:val="000000"/>
          <w:kern w:val="2"/>
          <w:sz w:val="28"/>
          <w:szCs w:val="28"/>
          <w:lang w:eastAsia="uk-UA" w:bidi="hi-IN"/>
        </w:rPr>
        <w:t>від 23 грудня 2021 р. №</w:t>
      </w:r>
      <w:r w:rsidR="007A61EA">
        <w:rPr>
          <w:rFonts w:eastAsia="SimSun" w:cs="Mangal"/>
          <w:color w:val="000000"/>
          <w:kern w:val="2"/>
          <w:sz w:val="28"/>
          <w:szCs w:val="28"/>
          <w:lang w:eastAsia="uk-UA" w:bidi="hi-IN"/>
        </w:rPr>
        <w:t xml:space="preserve"> 3866</w:t>
      </w:r>
      <w:r w:rsidRPr="00F70CCB">
        <w:rPr>
          <w:rFonts w:eastAsia="SimSun" w:cs="Mangal"/>
          <w:color w:val="000000"/>
          <w:kern w:val="2"/>
          <w:sz w:val="28"/>
          <w:szCs w:val="28"/>
          <w:lang w:eastAsia="uk-UA" w:bidi="hi-IN"/>
        </w:rPr>
        <w:tab/>
      </w:r>
      <w:r w:rsidRPr="00F70CCB">
        <w:rPr>
          <w:rFonts w:eastAsia="SimSun" w:cs="Mangal"/>
          <w:color w:val="000000"/>
          <w:kern w:val="2"/>
          <w:sz w:val="28"/>
          <w:szCs w:val="28"/>
          <w:lang w:eastAsia="uk-UA" w:bidi="hi-IN"/>
        </w:rPr>
        <w:tab/>
      </w:r>
      <w:r w:rsidRPr="00F70CCB">
        <w:rPr>
          <w:rFonts w:eastAsia="SimSun" w:cs="Mangal"/>
          <w:color w:val="000000"/>
          <w:kern w:val="2"/>
          <w:sz w:val="28"/>
          <w:szCs w:val="28"/>
          <w:lang w:eastAsia="uk-UA" w:bidi="hi-IN"/>
        </w:rPr>
        <w:tab/>
      </w:r>
      <w:r w:rsidRPr="00F70CCB">
        <w:rPr>
          <w:rFonts w:eastAsia="SimSun" w:cs="Mangal"/>
          <w:color w:val="000000"/>
          <w:kern w:val="2"/>
          <w:sz w:val="28"/>
          <w:szCs w:val="28"/>
          <w:lang w:eastAsia="uk-UA" w:bidi="hi-IN"/>
        </w:rPr>
        <w:tab/>
      </w:r>
      <w:r w:rsidRPr="00F70CCB">
        <w:rPr>
          <w:rFonts w:eastAsia="SimSun" w:cs="Mangal"/>
          <w:color w:val="000000"/>
          <w:kern w:val="2"/>
          <w:sz w:val="28"/>
          <w:szCs w:val="28"/>
          <w:lang w:eastAsia="uk-UA" w:bidi="hi-IN"/>
        </w:rPr>
        <w:tab/>
        <w:t xml:space="preserve">18 сесія </w:t>
      </w:r>
      <w:r w:rsidRPr="00F70CCB">
        <w:rPr>
          <w:rFonts w:eastAsia="SimSun" w:cs="Mangal"/>
          <w:color w:val="000000"/>
          <w:kern w:val="2"/>
          <w:sz w:val="28"/>
          <w:szCs w:val="28"/>
          <w:lang w:val="en-US" w:eastAsia="uk-UA" w:bidi="hi-IN"/>
        </w:rPr>
        <w:t>VIII</w:t>
      </w:r>
      <w:r w:rsidRPr="00F70CCB">
        <w:rPr>
          <w:rFonts w:eastAsia="SimSun" w:cs="Mangal"/>
          <w:color w:val="000000"/>
          <w:kern w:val="2"/>
          <w:sz w:val="28"/>
          <w:szCs w:val="28"/>
          <w:lang w:eastAsia="uk-UA" w:bidi="hi-IN"/>
        </w:rPr>
        <w:t xml:space="preserve"> скликання</w:t>
      </w:r>
    </w:p>
    <w:p w:rsidR="00F70CCB" w:rsidRPr="00F70CCB" w:rsidRDefault="00F70CCB" w:rsidP="00F70CCB">
      <w:pPr>
        <w:widowControl w:val="0"/>
        <w:suppressAutoHyphens/>
        <w:ind w:left="180" w:right="-540"/>
        <w:rPr>
          <w:rFonts w:eastAsia="SimSun" w:cs="Mangal"/>
          <w:color w:val="000000"/>
          <w:kern w:val="2"/>
          <w:sz w:val="28"/>
          <w:szCs w:val="28"/>
          <w:lang w:eastAsia="uk-UA" w:bidi="hi-IN"/>
        </w:rPr>
      </w:pPr>
      <w:r w:rsidRPr="00F70CCB">
        <w:rPr>
          <w:rFonts w:eastAsia="SimSun" w:cs="Mangal"/>
          <w:color w:val="000000"/>
          <w:kern w:val="2"/>
          <w:sz w:val="28"/>
          <w:szCs w:val="28"/>
          <w:lang w:eastAsia="uk-UA" w:bidi="hi-IN"/>
        </w:rPr>
        <w:t>м. Рогатин</w:t>
      </w:r>
    </w:p>
    <w:p w:rsidR="00E7095D" w:rsidRPr="00F70CCB" w:rsidRDefault="00E7095D" w:rsidP="00E7095D">
      <w:pPr>
        <w:keepNext/>
        <w:tabs>
          <w:tab w:val="left" w:pos="6500"/>
        </w:tabs>
        <w:jc w:val="both"/>
        <w:outlineLvl w:val="0"/>
        <w:rPr>
          <w:color w:val="000000"/>
          <w:sz w:val="28"/>
          <w:szCs w:val="28"/>
        </w:rPr>
      </w:pPr>
    </w:p>
    <w:p w:rsidR="008B50CF" w:rsidRPr="00F70CCB" w:rsidRDefault="008D3B7F" w:rsidP="008D3B7F">
      <w:pPr>
        <w:pStyle w:val="1"/>
        <w:tabs>
          <w:tab w:val="left" w:pos="6500"/>
        </w:tabs>
        <w:spacing w:line="240" w:lineRule="auto"/>
        <w:rPr>
          <w:rFonts w:ascii="Times New Roman" w:hAnsi="Times New Roman"/>
          <w:b w:val="0"/>
          <w:color w:val="000000"/>
          <w:sz w:val="28"/>
          <w:szCs w:val="28"/>
        </w:rPr>
      </w:pPr>
      <w:r w:rsidRPr="00F70CCB">
        <w:rPr>
          <w:rFonts w:ascii="Times New Roman" w:hAnsi="Times New Roman"/>
          <w:b w:val="0"/>
          <w:color w:val="000000"/>
          <w:sz w:val="28"/>
          <w:szCs w:val="28"/>
        </w:rPr>
        <w:t xml:space="preserve">Про </w:t>
      </w:r>
      <w:r w:rsidR="008B50CF" w:rsidRPr="00F70CCB">
        <w:rPr>
          <w:rFonts w:ascii="Times New Roman" w:hAnsi="Times New Roman"/>
          <w:b w:val="0"/>
          <w:color w:val="000000"/>
          <w:sz w:val="28"/>
          <w:szCs w:val="28"/>
        </w:rPr>
        <w:t>затвердження Програми розвитку</w:t>
      </w:r>
    </w:p>
    <w:p w:rsidR="0010515C" w:rsidRPr="00F70CCB" w:rsidRDefault="008D3B7F" w:rsidP="008D3B7F">
      <w:pPr>
        <w:pStyle w:val="1"/>
        <w:tabs>
          <w:tab w:val="left" w:pos="6500"/>
        </w:tabs>
        <w:spacing w:line="240" w:lineRule="auto"/>
        <w:rPr>
          <w:rFonts w:ascii="Times New Roman" w:hAnsi="Times New Roman"/>
          <w:b w:val="0"/>
          <w:color w:val="000000"/>
          <w:sz w:val="28"/>
          <w:szCs w:val="28"/>
        </w:rPr>
      </w:pPr>
      <w:r w:rsidRPr="00F70CCB">
        <w:rPr>
          <w:rFonts w:ascii="Times New Roman" w:hAnsi="Times New Roman"/>
          <w:b w:val="0"/>
          <w:color w:val="000000"/>
          <w:sz w:val="28"/>
          <w:szCs w:val="28"/>
        </w:rPr>
        <w:t>земельних</w:t>
      </w:r>
      <w:r w:rsidR="0039251A" w:rsidRPr="00F70CCB">
        <w:rPr>
          <w:rFonts w:ascii="Times New Roman" w:hAnsi="Times New Roman"/>
          <w:b w:val="0"/>
          <w:color w:val="000000"/>
          <w:sz w:val="28"/>
          <w:szCs w:val="28"/>
        </w:rPr>
        <w:t xml:space="preserve"> в</w:t>
      </w:r>
      <w:r w:rsidRPr="00F70CCB">
        <w:rPr>
          <w:rFonts w:ascii="Times New Roman" w:hAnsi="Times New Roman"/>
          <w:b w:val="0"/>
          <w:color w:val="000000"/>
          <w:sz w:val="28"/>
          <w:szCs w:val="28"/>
        </w:rPr>
        <w:t>ідносин</w:t>
      </w:r>
      <w:r w:rsidR="008B50CF" w:rsidRPr="00F70CCB">
        <w:rPr>
          <w:rFonts w:ascii="Times New Roman" w:hAnsi="Times New Roman"/>
          <w:b w:val="0"/>
          <w:color w:val="000000"/>
          <w:sz w:val="28"/>
          <w:szCs w:val="28"/>
        </w:rPr>
        <w:t xml:space="preserve"> </w:t>
      </w:r>
      <w:r w:rsidR="00A875F4" w:rsidRPr="00F70CCB">
        <w:rPr>
          <w:rFonts w:ascii="Times New Roman" w:hAnsi="Times New Roman"/>
          <w:b w:val="0"/>
          <w:color w:val="000000"/>
          <w:sz w:val="28"/>
          <w:szCs w:val="28"/>
        </w:rPr>
        <w:t>в</w:t>
      </w:r>
      <w:r w:rsidR="008E75F9" w:rsidRPr="00F70CCB">
        <w:rPr>
          <w:rFonts w:ascii="Times New Roman" w:hAnsi="Times New Roman"/>
          <w:b w:val="0"/>
          <w:color w:val="000000"/>
          <w:sz w:val="28"/>
          <w:szCs w:val="28"/>
        </w:rPr>
        <w:t xml:space="preserve"> </w:t>
      </w:r>
      <w:proofErr w:type="spellStart"/>
      <w:r w:rsidR="008E75F9" w:rsidRPr="00F70CCB">
        <w:rPr>
          <w:rFonts w:ascii="Times New Roman" w:hAnsi="Times New Roman"/>
          <w:b w:val="0"/>
          <w:color w:val="000000"/>
          <w:sz w:val="28"/>
          <w:szCs w:val="28"/>
        </w:rPr>
        <w:t>Рогатинській</w:t>
      </w:r>
      <w:proofErr w:type="spellEnd"/>
      <w:r w:rsidR="008E75F9" w:rsidRPr="00F70CCB">
        <w:rPr>
          <w:rFonts w:ascii="Times New Roman" w:hAnsi="Times New Roman"/>
          <w:b w:val="0"/>
          <w:color w:val="000000"/>
          <w:sz w:val="28"/>
          <w:szCs w:val="28"/>
        </w:rPr>
        <w:t xml:space="preserve"> міській</w:t>
      </w:r>
    </w:p>
    <w:p w:rsidR="008D3B7F" w:rsidRPr="00F70CCB" w:rsidRDefault="008E75F9" w:rsidP="008D3B7F">
      <w:pPr>
        <w:pStyle w:val="1"/>
        <w:tabs>
          <w:tab w:val="left" w:pos="6500"/>
        </w:tabs>
        <w:spacing w:line="240" w:lineRule="auto"/>
        <w:rPr>
          <w:rFonts w:ascii="Times New Roman" w:hAnsi="Times New Roman"/>
          <w:b w:val="0"/>
          <w:color w:val="000000"/>
          <w:sz w:val="28"/>
          <w:szCs w:val="28"/>
        </w:rPr>
      </w:pPr>
      <w:r w:rsidRPr="00F70CCB">
        <w:rPr>
          <w:rFonts w:ascii="Times New Roman" w:hAnsi="Times New Roman"/>
          <w:b w:val="0"/>
          <w:color w:val="000000"/>
          <w:sz w:val="28"/>
          <w:szCs w:val="28"/>
        </w:rPr>
        <w:t>територіальній громаді</w:t>
      </w:r>
      <w:r w:rsidR="008B50CF" w:rsidRPr="00F70CCB">
        <w:rPr>
          <w:rFonts w:ascii="Times New Roman" w:hAnsi="Times New Roman"/>
          <w:b w:val="0"/>
          <w:color w:val="000000"/>
          <w:sz w:val="28"/>
          <w:szCs w:val="28"/>
        </w:rPr>
        <w:t xml:space="preserve"> </w:t>
      </w:r>
      <w:r w:rsidR="008D3B7F" w:rsidRPr="00F70CCB">
        <w:rPr>
          <w:rFonts w:ascii="Times New Roman" w:hAnsi="Times New Roman"/>
          <w:b w:val="0"/>
          <w:color w:val="000000"/>
          <w:kern w:val="0"/>
          <w:sz w:val="28"/>
          <w:szCs w:val="28"/>
        </w:rPr>
        <w:t>на 2022-2025 роки</w:t>
      </w:r>
    </w:p>
    <w:p w:rsidR="008D3B7F" w:rsidRPr="00F70CCB" w:rsidRDefault="008D3B7F" w:rsidP="00D15CB8">
      <w:pPr>
        <w:ind w:firstLine="709"/>
        <w:jc w:val="both"/>
        <w:rPr>
          <w:color w:val="000000"/>
          <w:sz w:val="28"/>
          <w:szCs w:val="28"/>
        </w:rPr>
      </w:pPr>
    </w:p>
    <w:p w:rsidR="00DC6579" w:rsidRPr="00F70CCB" w:rsidRDefault="008B50CF" w:rsidP="00402845">
      <w:pPr>
        <w:ind w:firstLine="567"/>
        <w:jc w:val="both"/>
        <w:rPr>
          <w:color w:val="000000"/>
          <w:sz w:val="28"/>
          <w:szCs w:val="28"/>
        </w:rPr>
      </w:pPr>
      <w:r w:rsidRPr="00F70CCB">
        <w:rPr>
          <w:color w:val="000000"/>
          <w:sz w:val="28"/>
          <w:szCs w:val="28"/>
          <w:shd w:val="clear" w:color="auto" w:fill="FFFFFF"/>
        </w:rPr>
        <w:t>К</w:t>
      </w:r>
      <w:r w:rsidR="00402845" w:rsidRPr="00F70CCB">
        <w:rPr>
          <w:color w:val="000000"/>
          <w:sz w:val="28"/>
          <w:szCs w:val="28"/>
          <w:shd w:val="clear" w:color="auto" w:fill="FFFFFF"/>
        </w:rPr>
        <w:t xml:space="preserve">еруючись ст. </w:t>
      </w:r>
      <w:r w:rsidR="0010515C" w:rsidRPr="00F70CCB">
        <w:rPr>
          <w:color w:val="000000"/>
          <w:sz w:val="28"/>
          <w:szCs w:val="28"/>
          <w:shd w:val="clear" w:color="auto" w:fill="FFFFFF"/>
        </w:rPr>
        <w:t>26 Закону України «</w:t>
      </w:r>
      <w:r w:rsidRPr="00F70CCB">
        <w:rPr>
          <w:color w:val="000000"/>
          <w:sz w:val="28"/>
          <w:szCs w:val="28"/>
          <w:shd w:val="clear" w:color="auto" w:fill="FFFFFF"/>
        </w:rPr>
        <w:t>Про місцеве самоврядування в У</w:t>
      </w:r>
      <w:r w:rsidR="0010515C" w:rsidRPr="00F70CCB">
        <w:rPr>
          <w:color w:val="000000"/>
          <w:sz w:val="28"/>
          <w:szCs w:val="28"/>
          <w:shd w:val="clear" w:color="auto" w:fill="FFFFFF"/>
        </w:rPr>
        <w:t>країні»</w:t>
      </w:r>
      <w:r w:rsidR="00402845" w:rsidRPr="00F70CCB">
        <w:rPr>
          <w:color w:val="000000"/>
          <w:sz w:val="28"/>
          <w:szCs w:val="28"/>
          <w:shd w:val="clear" w:color="auto" w:fill="FFFFFF"/>
        </w:rPr>
        <w:t>, ст.</w:t>
      </w:r>
      <w:r w:rsidRPr="00F70CCB">
        <w:rPr>
          <w:color w:val="000000"/>
          <w:sz w:val="28"/>
          <w:szCs w:val="28"/>
          <w:shd w:val="clear" w:color="auto" w:fill="FFFFFF"/>
        </w:rPr>
        <w:t> 25, 46, 67 Закону Ук</w:t>
      </w:r>
      <w:r w:rsidR="00402845" w:rsidRPr="00F70CCB">
        <w:rPr>
          <w:color w:val="000000"/>
          <w:sz w:val="28"/>
          <w:szCs w:val="28"/>
          <w:shd w:val="clear" w:color="auto" w:fill="FFFFFF"/>
        </w:rPr>
        <w:t>раїни «Про землеустрій», ст.</w:t>
      </w:r>
      <w:r w:rsidRPr="00F70CCB">
        <w:rPr>
          <w:color w:val="000000"/>
          <w:sz w:val="28"/>
          <w:szCs w:val="28"/>
          <w:shd w:val="clear" w:color="auto" w:fill="FFFFFF"/>
        </w:rPr>
        <w:t> 15</w:t>
      </w:r>
      <w:r w:rsidR="00402845" w:rsidRPr="00F70CCB">
        <w:rPr>
          <w:color w:val="000000"/>
          <w:sz w:val="28"/>
          <w:szCs w:val="28"/>
          <w:shd w:val="clear" w:color="auto" w:fill="FFFFFF"/>
        </w:rPr>
        <w:t xml:space="preserve">, 18 </w:t>
      </w:r>
      <w:r w:rsidR="0058067B" w:rsidRPr="00F70CCB">
        <w:rPr>
          <w:color w:val="000000"/>
          <w:sz w:val="28"/>
          <w:szCs w:val="28"/>
          <w:shd w:val="clear" w:color="auto" w:fill="FFFFFF"/>
        </w:rPr>
        <w:t xml:space="preserve">Закону України </w:t>
      </w:r>
      <w:r w:rsidR="00402845" w:rsidRPr="00F70CCB">
        <w:rPr>
          <w:color w:val="000000"/>
          <w:sz w:val="28"/>
          <w:szCs w:val="28"/>
          <w:shd w:val="clear" w:color="auto" w:fill="FFFFFF"/>
        </w:rPr>
        <w:t>«Про оцінку землі», ст.</w:t>
      </w:r>
      <w:r w:rsidR="0058067B" w:rsidRPr="00F70CCB">
        <w:rPr>
          <w:color w:val="000000"/>
          <w:sz w:val="28"/>
          <w:szCs w:val="28"/>
          <w:shd w:val="clear" w:color="auto" w:fill="FFFFFF"/>
        </w:rPr>
        <w:t> 21, 24</w:t>
      </w:r>
      <w:r w:rsidRPr="00F70CCB">
        <w:rPr>
          <w:color w:val="000000"/>
          <w:sz w:val="28"/>
          <w:szCs w:val="28"/>
          <w:shd w:val="clear" w:color="auto" w:fill="FFFFFF"/>
        </w:rPr>
        <w:t xml:space="preserve"> </w:t>
      </w:r>
      <w:r w:rsidR="0058067B" w:rsidRPr="00F70CCB">
        <w:rPr>
          <w:color w:val="000000"/>
          <w:sz w:val="28"/>
          <w:szCs w:val="28"/>
          <w:shd w:val="clear" w:color="auto" w:fill="FFFFFF"/>
        </w:rPr>
        <w:t xml:space="preserve">Закону України </w:t>
      </w:r>
      <w:r w:rsidRPr="00F70CCB">
        <w:rPr>
          <w:color w:val="000000"/>
          <w:sz w:val="28"/>
          <w:szCs w:val="28"/>
          <w:shd w:val="clear" w:color="auto" w:fill="FFFFFF"/>
        </w:rPr>
        <w:t>«Про державний земельний кадастр»,</w:t>
      </w:r>
      <w:r w:rsidRPr="00F70CCB">
        <w:rPr>
          <w:color w:val="000000"/>
          <w:sz w:val="28"/>
          <w:szCs w:val="28"/>
        </w:rPr>
        <w:t xml:space="preserve"> ст. 12 Земельного кодексу України</w:t>
      </w:r>
      <w:r w:rsidRPr="00F70CCB">
        <w:rPr>
          <w:color w:val="000000"/>
          <w:sz w:val="28"/>
          <w:szCs w:val="28"/>
          <w:shd w:val="clear" w:color="auto" w:fill="FFFFFF"/>
        </w:rPr>
        <w:t xml:space="preserve">, з метою здійснення заходів для створення ефективного механізму регулювання земельних відносин на території </w:t>
      </w:r>
      <w:proofErr w:type="spellStart"/>
      <w:r w:rsidRPr="00F70CCB">
        <w:rPr>
          <w:color w:val="000000"/>
          <w:sz w:val="28"/>
          <w:szCs w:val="28"/>
          <w:shd w:val="clear" w:color="auto" w:fill="FFFFFF"/>
        </w:rPr>
        <w:t>Рогатинської</w:t>
      </w:r>
      <w:proofErr w:type="spellEnd"/>
      <w:r w:rsidRPr="00F70CCB">
        <w:rPr>
          <w:color w:val="000000"/>
          <w:sz w:val="28"/>
          <w:szCs w:val="28"/>
          <w:shd w:val="clear" w:color="auto" w:fill="FFFFFF"/>
        </w:rPr>
        <w:t xml:space="preserve"> міської територіальної громади</w:t>
      </w:r>
      <w:r w:rsidRPr="00F70CCB">
        <w:rPr>
          <w:color w:val="000000"/>
          <w:sz w:val="28"/>
          <w:szCs w:val="28"/>
        </w:rPr>
        <w:t>,</w:t>
      </w:r>
      <w:r w:rsidR="008C261B" w:rsidRPr="00F70CCB">
        <w:rPr>
          <w:color w:val="000000"/>
          <w:sz w:val="28"/>
          <w:szCs w:val="28"/>
        </w:rPr>
        <w:t xml:space="preserve"> </w:t>
      </w:r>
      <w:r w:rsidR="008D3B7F" w:rsidRPr="00F70CCB">
        <w:rPr>
          <w:color w:val="000000"/>
          <w:sz w:val="28"/>
          <w:szCs w:val="28"/>
        </w:rPr>
        <w:t>міська рада  ВИРІШИЛА</w:t>
      </w:r>
      <w:r w:rsidR="003C7A25" w:rsidRPr="00F70CCB">
        <w:rPr>
          <w:color w:val="000000"/>
          <w:sz w:val="28"/>
          <w:szCs w:val="28"/>
        </w:rPr>
        <w:t>:</w:t>
      </w:r>
    </w:p>
    <w:p w:rsidR="00CD3ACC" w:rsidRPr="00F70CCB" w:rsidRDefault="00D8593E" w:rsidP="008D3B7F">
      <w:pPr>
        <w:ind w:firstLine="600"/>
        <w:jc w:val="both"/>
        <w:rPr>
          <w:color w:val="000000"/>
          <w:sz w:val="28"/>
          <w:szCs w:val="28"/>
        </w:rPr>
      </w:pPr>
      <w:r w:rsidRPr="00F70CCB">
        <w:rPr>
          <w:color w:val="000000"/>
          <w:sz w:val="28"/>
          <w:szCs w:val="28"/>
        </w:rPr>
        <w:t>1.</w:t>
      </w:r>
      <w:r w:rsidR="00CD3ACC" w:rsidRPr="00F70CCB">
        <w:rPr>
          <w:color w:val="000000"/>
          <w:sz w:val="28"/>
          <w:szCs w:val="28"/>
        </w:rPr>
        <w:t xml:space="preserve">Затвердити програму </w:t>
      </w:r>
      <w:r w:rsidR="002A3D16" w:rsidRPr="00F70CCB">
        <w:rPr>
          <w:color w:val="000000"/>
          <w:sz w:val="28"/>
          <w:szCs w:val="28"/>
        </w:rPr>
        <w:t xml:space="preserve">розвитку земельних відносин </w:t>
      </w:r>
      <w:r w:rsidR="00A875F4" w:rsidRPr="00F70CCB">
        <w:rPr>
          <w:color w:val="000000"/>
          <w:sz w:val="28"/>
          <w:szCs w:val="28"/>
        </w:rPr>
        <w:t>в</w:t>
      </w:r>
      <w:r w:rsidR="008E75F9" w:rsidRPr="00F70CCB">
        <w:rPr>
          <w:color w:val="000000"/>
          <w:sz w:val="28"/>
          <w:szCs w:val="28"/>
        </w:rPr>
        <w:t xml:space="preserve"> </w:t>
      </w:r>
      <w:proofErr w:type="spellStart"/>
      <w:r w:rsidR="008E75F9" w:rsidRPr="00F70CCB">
        <w:rPr>
          <w:color w:val="000000"/>
          <w:sz w:val="28"/>
          <w:szCs w:val="28"/>
        </w:rPr>
        <w:t>Рогатинській</w:t>
      </w:r>
      <w:proofErr w:type="spellEnd"/>
      <w:r w:rsidR="008E75F9" w:rsidRPr="00F70CCB">
        <w:rPr>
          <w:color w:val="000000"/>
          <w:sz w:val="28"/>
          <w:szCs w:val="28"/>
        </w:rPr>
        <w:t xml:space="preserve"> міській територіальній громаді на 2022-2025 роки</w:t>
      </w:r>
      <w:r w:rsidR="00CD3ACC" w:rsidRPr="00F70CCB">
        <w:rPr>
          <w:color w:val="000000"/>
          <w:sz w:val="28"/>
          <w:szCs w:val="28"/>
        </w:rPr>
        <w:t>, що додається.</w:t>
      </w:r>
    </w:p>
    <w:p w:rsidR="00CD3ACC" w:rsidRPr="00F70CCB" w:rsidRDefault="00D8593E" w:rsidP="008D3B7F">
      <w:pPr>
        <w:ind w:firstLine="600"/>
        <w:jc w:val="both"/>
        <w:rPr>
          <w:color w:val="000000"/>
          <w:sz w:val="28"/>
          <w:szCs w:val="28"/>
        </w:rPr>
      </w:pPr>
      <w:r w:rsidRPr="00F70CCB">
        <w:rPr>
          <w:color w:val="000000"/>
          <w:sz w:val="28"/>
          <w:szCs w:val="28"/>
        </w:rPr>
        <w:t>2.</w:t>
      </w:r>
      <w:r w:rsidR="006C5D85" w:rsidRPr="00F70CCB">
        <w:rPr>
          <w:color w:val="000000"/>
          <w:sz w:val="28"/>
          <w:szCs w:val="28"/>
        </w:rPr>
        <w:t>Організацію виконання цього рішення покласти</w:t>
      </w:r>
      <w:r w:rsidR="004F2CF3">
        <w:rPr>
          <w:color w:val="000000"/>
          <w:sz w:val="28"/>
          <w:szCs w:val="28"/>
        </w:rPr>
        <w:t xml:space="preserve"> на</w:t>
      </w:r>
      <w:r w:rsidR="006C5D85" w:rsidRPr="00F70CCB">
        <w:rPr>
          <w:color w:val="000000"/>
          <w:sz w:val="28"/>
          <w:szCs w:val="28"/>
        </w:rPr>
        <w:t xml:space="preserve"> виконавчий комітет міської ради</w:t>
      </w:r>
      <w:r w:rsidR="00CD3ACC" w:rsidRPr="00F70CCB">
        <w:rPr>
          <w:color w:val="000000"/>
          <w:sz w:val="28"/>
          <w:szCs w:val="28"/>
        </w:rPr>
        <w:t>.</w:t>
      </w:r>
    </w:p>
    <w:p w:rsidR="00CD3ACC" w:rsidRPr="00F70CCB" w:rsidRDefault="008B50CF" w:rsidP="008D3B7F">
      <w:pPr>
        <w:ind w:firstLine="600"/>
        <w:jc w:val="both"/>
        <w:rPr>
          <w:color w:val="000000"/>
          <w:sz w:val="28"/>
          <w:szCs w:val="28"/>
        </w:rPr>
      </w:pPr>
      <w:r w:rsidRPr="00F70CCB">
        <w:rPr>
          <w:color w:val="000000"/>
          <w:sz w:val="28"/>
          <w:szCs w:val="28"/>
        </w:rPr>
        <w:t>3</w:t>
      </w:r>
      <w:r w:rsidR="00D8593E" w:rsidRPr="00F70CCB">
        <w:rPr>
          <w:color w:val="000000"/>
          <w:sz w:val="28"/>
          <w:szCs w:val="28"/>
        </w:rPr>
        <w:t>.</w:t>
      </w:r>
      <w:r w:rsidR="00CD3ACC" w:rsidRPr="00F70CCB">
        <w:rPr>
          <w:color w:val="000000"/>
          <w:sz w:val="28"/>
          <w:szCs w:val="28"/>
        </w:rPr>
        <w:t>Контроль за виконанням цього рішення покласти на постійн</w:t>
      </w:r>
      <w:r w:rsidR="004F2CF3">
        <w:rPr>
          <w:color w:val="000000"/>
          <w:sz w:val="28"/>
          <w:szCs w:val="28"/>
        </w:rPr>
        <w:t>і</w:t>
      </w:r>
      <w:r w:rsidR="00CD3ACC" w:rsidRPr="00F70CCB">
        <w:rPr>
          <w:color w:val="000000"/>
          <w:sz w:val="28"/>
          <w:szCs w:val="28"/>
        </w:rPr>
        <w:t xml:space="preserve"> комісі</w:t>
      </w:r>
      <w:r w:rsidR="004F2CF3">
        <w:rPr>
          <w:color w:val="000000"/>
          <w:sz w:val="28"/>
          <w:szCs w:val="28"/>
        </w:rPr>
        <w:t>ї</w:t>
      </w:r>
      <w:r w:rsidR="00CD3ACC" w:rsidRPr="00F70CCB">
        <w:rPr>
          <w:color w:val="000000"/>
          <w:sz w:val="28"/>
          <w:szCs w:val="28"/>
        </w:rPr>
        <w:t xml:space="preserve"> міської ради </w:t>
      </w:r>
      <w:r w:rsidR="006C5D85" w:rsidRPr="00F70CCB">
        <w:rPr>
          <w:color w:val="000000"/>
          <w:sz w:val="28"/>
          <w:szCs w:val="28"/>
        </w:rPr>
        <w:t xml:space="preserve">з питань регулювання земельних відносин та раціонального використання природних ресурсів </w:t>
      </w:r>
      <w:r w:rsidR="004F2CF3">
        <w:rPr>
          <w:color w:val="000000"/>
          <w:sz w:val="28"/>
          <w:szCs w:val="28"/>
        </w:rPr>
        <w:t xml:space="preserve">(голова комісії – Юрій Сорока) та за питань </w:t>
      </w:r>
      <w:r w:rsidR="004F2CF3" w:rsidRPr="004F2CF3">
        <w:rPr>
          <w:color w:val="000000"/>
          <w:sz w:val="28"/>
          <w:szCs w:val="28"/>
        </w:rPr>
        <w:t>архітектури, містобудування, підприємництва та комунального господарства</w:t>
      </w:r>
      <w:r w:rsidR="004F2CF3">
        <w:rPr>
          <w:color w:val="000000"/>
          <w:sz w:val="28"/>
          <w:szCs w:val="28"/>
        </w:rPr>
        <w:t xml:space="preserve"> (голова комісії – Ігор Третяк)</w:t>
      </w:r>
      <w:r w:rsidR="00CD3ACC" w:rsidRPr="00F70CCB">
        <w:rPr>
          <w:color w:val="000000"/>
          <w:sz w:val="28"/>
          <w:szCs w:val="28"/>
        </w:rPr>
        <w:t>.</w:t>
      </w:r>
    </w:p>
    <w:p w:rsidR="00D8593E" w:rsidRPr="00F70CCB" w:rsidRDefault="00D8593E" w:rsidP="00D8593E">
      <w:pPr>
        <w:tabs>
          <w:tab w:val="left" w:pos="6500"/>
        </w:tabs>
        <w:ind w:firstLine="567"/>
        <w:jc w:val="both"/>
        <w:rPr>
          <w:b/>
          <w:color w:val="000000"/>
          <w:sz w:val="28"/>
          <w:szCs w:val="28"/>
        </w:rPr>
      </w:pPr>
    </w:p>
    <w:p w:rsidR="00D8593E" w:rsidRPr="00F70CCB" w:rsidRDefault="00D8593E" w:rsidP="00D8593E">
      <w:pPr>
        <w:tabs>
          <w:tab w:val="left" w:pos="6500"/>
        </w:tabs>
        <w:ind w:firstLine="567"/>
        <w:jc w:val="both"/>
        <w:rPr>
          <w:b/>
          <w:color w:val="000000"/>
          <w:sz w:val="28"/>
          <w:szCs w:val="28"/>
        </w:rPr>
      </w:pPr>
    </w:p>
    <w:p w:rsidR="006C5D85" w:rsidRPr="00F70CCB" w:rsidRDefault="006C5D85" w:rsidP="00D8593E">
      <w:pPr>
        <w:tabs>
          <w:tab w:val="left" w:pos="6500"/>
        </w:tabs>
        <w:ind w:firstLine="567"/>
        <w:jc w:val="both"/>
        <w:rPr>
          <w:b/>
          <w:color w:val="000000"/>
          <w:sz w:val="28"/>
          <w:szCs w:val="28"/>
        </w:rPr>
      </w:pPr>
    </w:p>
    <w:p w:rsidR="00D8593E" w:rsidRPr="00F70CCB" w:rsidRDefault="00D8593E" w:rsidP="00F70CCB">
      <w:pPr>
        <w:tabs>
          <w:tab w:val="left" w:pos="6500"/>
        </w:tabs>
        <w:rPr>
          <w:color w:val="000000"/>
          <w:sz w:val="28"/>
          <w:szCs w:val="28"/>
        </w:rPr>
      </w:pPr>
      <w:r w:rsidRPr="00F70CCB">
        <w:rPr>
          <w:color w:val="000000"/>
          <w:sz w:val="28"/>
          <w:szCs w:val="28"/>
        </w:rPr>
        <w:t>Міський  голова</w:t>
      </w:r>
      <w:r w:rsidRPr="00F70CCB">
        <w:rPr>
          <w:color w:val="000000"/>
          <w:sz w:val="28"/>
          <w:szCs w:val="28"/>
        </w:rPr>
        <w:tab/>
      </w:r>
      <w:r w:rsidRPr="00F70CCB">
        <w:rPr>
          <w:color w:val="000000"/>
          <w:sz w:val="28"/>
          <w:szCs w:val="28"/>
        </w:rPr>
        <w:tab/>
        <w:t xml:space="preserve">Сергій  </w:t>
      </w:r>
      <w:proofErr w:type="spellStart"/>
      <w:r w:rsidRPr="00F70CCB">
        <w:rPr>
          <w:color w:val="000000"/>
          <w:sz w:val="28"/>
          <w:szCs w:val="28"/>
        </w:rPr>
        <w:t>Н</w:t>
      </w:r>
      <w:r w:rsidR="00F70CCB" w:rsidRPr="00F70CCB">
        <w:rPr>
          <w:color w:val="000000"/>
          <w:sz w:val="28"/>
          <w:szCs w:val="28"/>
        </w:rPr>
        <w:t>АСАЛИК</w:t>
      </w:r>
      <w:proofErr w:type="spellEnd"/>
    </w:p>
    <w:p w:rsidR="00D8593E" w:rsidRPr="00F70CCB" w:rsidRDefault="00D8593E" w:rsidP="00D8593E">
      <w:pPr>
        <w:tabs>
          <w:tab w:val="left" w:pos="6500"/>
        </w:tabs>
        <w:ind w:left="300" w:firstLine="567"/>
        <w:rPr>
          <w:color w:val="000000"/>
          <w:sz w:val="28"/>
          <w:szCs w:val="28"/>
        </w:rPr>
      </w:pPr>
    </w:p>
    <w:p w:rsidR="00D8593E" w:rsidRPr="00F70CCB" w:rsidRDefault="00D8593E" w:rsidP="00D8593E">
      <w:pPr>
        <w:tabs>
          <w:tab w:val="left" w:pos="6500"/>
        </w:tabs>
        <w:ind w:left="300" w:firstLine="567"/>
        <w:rPr>
          <w:color w:val="000000"/>
          <w:sz w:val="28"/>
          <w:szCs w:val="28"/>
        </w:rPr>
      </w:pPr>
    </w:p>
    <w:p w:rsidR="008B50CF" w:rsidRPr="00F70CCB" w:rsidRDefault="008B50CF" w:rsidP="00D8593E">
      <w:pPr>
        <w:tabs>
          <w:tab w:val="left" w:pos="6500"/>
        </w:tabs>
        <w:ind w:left="300" w:firstLine="567"/>
        <w:rPr>
          <w:color w:val="000000"/>
          <w:sz w:val="28"/>
          <w:szCs w:val="28"/>
        </w:rPr>
      </w:pPr>
    </w:p>
    <w:p w:rsidR="00151A67" w:rsidRPr="00F70CCB" w:rsidRDefault="00151A67" w:rsidP="004F2CF3">
      <w:pPr>
        <w:tabs>
          <w:tab w:val="left" w:pos="6500"/>
        </w:tabs>
        <w:rPr>
          <w:color w:val="000000"/>
          <w:sz w:val="28"/>
          <w:szCs w:val="28"/>
        </w:rPr>
      </w:pPr>
    </w:p>
    <w:p w:rsidR="006C5D85" w:rsidRDefault="006C5D85" w:rsidP="00D8593E">
      <w:pPr>
        <w:tabs>
          <w:tab w:val="left" w:pos="6500"/>
        </w:tabs>
        <w:ind w:left="300" w:firstLine="567"/>
        <w:rPr>
          <w:color w:val="000000"/>
          <w:sz w:val="28"/>
          <w:szCs w:val="28"/>
        </w:rPr>
      </w:pPr>
    </w:p>
    <w:p w:rsidR="007A61EA" w:rsidRPr="00F70CCB" w:rsidRDefault="007A61EA" w:rsidP="00D8593E">
      <w:pPr>
        <w:tabs>
          <w:tab w:val="left" w:pos="6500"/>
        </w:tabs>
        <w:ind w:left="300" w:firstLine="567"/>
        <w:rPr>
          <w:color w:val="000000"/>
          <w:sz w:val="28"/>
          <w:szCs w:val="28"/>
        </w:rPr>
      </w:pPr>
    </w:p>
    <w:p w:rsidR="006C5D85" w:rsidRPr="00F70CCB" w:rsidRDefault="006C5D85" w:rsidP="00D8593E">
      <w:pPr>
        <w:tabs>
          <w:tab w:val="left" w:pos="6500"/>
        </w:tabs>
        <w:ind w:left="300" w:firstLine="567"/>
        <w:rPr>
          <w:color w:val="000000"/>
          <w:sz w:val="28"/>
          <w:szCs w:val="28"/>
        </w:rPr>
      </w:pPr>
    </w:p>
    <w:p w:rsidR="008B50CF" w:rsidRPr="007A61EA" w:rsidRDefault="008B50CF" w:rsidP="008B50CF">
      <w:pPr>
        <w:ind w:left="5040"/>
        <w:jc w:val="both"/>
        <w:rPr>
          <w:color w:val="000000"/>
          <w:sz w:val="28"/>
          <w:szCs w:val="28"/>
        </w:rPr>
      </w:pPr>
      <w:r w:rsidRPr="007A61EA">
        <w:rPr>
          <w:color w:val="000000"/>
          <w:sz w:val="28"/>
          <w:szCs w:val="28"/>
        </w:rPr>
        <w:lastRenderedPageBreak/>
        <w:t>ЗАТВЕРДЖЕНО</w:t>
      </w:r>
    </w:p>
    <w:p w:rsidR="008B50CF" w:rsidRPr="00F70CCB" w:rsidRDefault="00F70CCB" w:rsidP="008B50CF">
      <w:pPr>
        <w:ind w:left="5040"/>
        <w:jc w:val="both"/>
        <w:rPr>
          <w:color w:val="000000"/>
          <w:sz w:val="28"/>
          <w:szCs w:val="28"/>
        </w:rPr>
      </w:pPr>
      <w:r w:rsidRPr="00F70CCB">
        <w:rPr>
          <w:color w:val="000000"/>
          <w:sz w:val="28"/>
          <w:szCs w:val="28"/>
        </w:rPr>
        <w:t>рішення</w:t>
      </w:r>
      <w:r w:rsidR="008B50CF" w:rsidRPr="00F70CCB">
        <w:rPr>
          <w:color w:val="000000"/>
          <w:sz w:val="28"/>
          <w:szCs w:val="28"/>
        </w:rPr>
        <w:t xml:space="preserve"> </w:t>
      </w:r>
      <w:r w:rsidRPr="00F70CCB">
        <w:rPr>
          <w:color w:val="000000"/>
          <w:sz w:val="28"/>
          <w:szCs w:val="28"/>
        </w:rPr>
        <w:t>18</w:t>
      </w:r>
      <w:r w:rsidR="008B50CF" w:rsidRPr="00F70CCB">
        <w:rPr>
          <w:color w:val="000000"/>
          <w:sz w:val="28"/>
          <w:szCs w:val="28"/>
        </w:rPr>
        <w:t xml:space="preserve"> сесії </w:t>
      </w:r>
    </w:p>
    <w:p w:rsidR="008B50CF" w:rsidRPr="00F70CCB" w:rsidRDefault="008B50CF" w:rsidP="008B50CF">
      <w:pPr>
        <w:ind w:left="5040"/>
        <w:jc w:val="both"/>
        <w:rPr>
          <w:color w:val="000000"/>
          <w:sz w:val="28"/>
          <w:szCs w:val="28"/>
        </w:rPr>
      </w:pPr>
      <w:proofErr w:type="spellStart"/>
      <w:r w:rsidRPr="00F70CCB">
        <w:rPr>
          <w:color w:val="000000"/>
          <w:sz w:val="28"/>
          <w:szCs w:val="28"/>
        </w:rPr>
        <w:t>Рогати</w:t>
      </w:r>
      <w:bookmarkStart w:id="0" w:name="_GoBack"/>
      <w:bookmarkEnd w:id="0"/>
      <w:r w:rsidRPr="00F70CCB">
        <w:rPr>
          <w:color w:val="000000"/>
          <w:sz w:val="28"/>
          <w:szCs w:val="28"/>
        </w:rPr>
        <w:t>нської</w:t>
      </w:r>
      <w:proofErr w:type="spellEnd"/>
      <w:r w:rsidRPr="00F70CCB">
        <w:rPr>
          <w:color w:val="000000"/>
          <w:sz w:val="28"/>
          <w:szCs w:val="28"/>
        </w:rPr>
        <w:t xml:space="preserve"> міської ради</w:t>
      </w:r>
    </w:p>
    <w:p w:rsidR="008B50CF" w:rsidRPr="00F70CCB" w:rsidRDefault="008B50CF" w:rsidP="008B50CF">
      <w:pPr>
        <w:ind w:left="5040"/>
        <w:jc w:val="both"/>
        <w:rPr>
          <w:color w:val="000000"/>
          <w:sz w:val="28"/>
          <w:szCs w:val="28"/>
        </w:rPr>
      </w:pPr>
      <w:r w:rsidRPr="00F70CCB">
        <w:rPr>
          <w:color w:val="000000"/>
          <w:sz w:val="28"/>
          <w:szCs w:val="28"/>
        </w:rPr>
        <w:t xml:space="preserve">від </w:t>
      </w:r>
      <w:r w:rsidR="00F70CCB" w:rsidRPr="00F70CCB">
        <w:rPr>
          <w:color w:val="000000"/>
          <w:sz w:val="28"/>
          <w:szCs w:val="28"/>
        </w:rPr>
        <w:t>23.12</w:t>
      </w:r>
      <w:r w:rsidRPr="00F70CCB">
        <w:rPr>
          <w:color w:val="000000"/>
          <w:sz w:val="28"/>
          <w:szCs w:val="28"/>
        </w:rPr>
        <w:t>.2021 №</w:t>
      </w:r>
      <w:r w:rsidR="007A61EA">
        <w:rPr>
          <w:color w:val="000000"/>
          <w:sz w:val="28"/>
          <w:szCs w:val="28"/>
        </w:rPr>
        <w:t xml:space="preserve"> 3866</w:t>
      </w:r>
    </w:p>
    <w:p w:rsidR="008B50CF" w:rsidRPr="00F70CCB" w:rsidRDefault="008B50CF" w:rsidP="00D8593E">
      <w:pPr>
        <w:tabs>
          <w:tab w:val="left" w:pos="6500"/>
        </w:tabs>
        <w:ind w:left="300" w:firstLine="567"/>
        <w:rPr>
          <w:color w:val="000000"/>
          <w:sz w:val="28"/>
          <w:szCs w:val="28"/>
        </w:rPr>
      </w:pPr>
    </w:p>
    <w:p w:rsidR="008B50CF" w:rsidRPr="00F70CCB" w:rsidRDefault="008B50CF" w:rsidP="00D8593E">
      <w:pPr>
        <w:tabs>
          <w:tab w:val="left" w:pos="6500"/>
        </w:tabs>
        <w:ind w:left="300" w:firstLine="567"/>
        <w:rPr>
          <w:color w:val="000000"/>
          <w:sz w:val="28"/>
          <w:szCs w:val="28"/>
        </w:rPr>
      </w:pPr>
    </w:p>
    <w:p w:rsidR="008B50CF" w:rsidRPr="00F70CCB" w:rsidRDefault="008B50CF" w:rsidP="008B50CF">
      <w:pPr>
        <w:jc w:val="center"/>
        <w:rPr>
          <w:b/>
          <w:color w:val="000000"/>
          <w:sz w:val="28"/>
          <w:szCs w:val="28"/>
        </w:rPr>
      </w:pPr>
      <w:r w:rsidRPr="00F70CCB">
        <w:rPr>
          <w:b/>
          <w:color w:val="000000"/>
          <w:sz w:val="28"/>
          <w:szCs w:val="28"/>
        </w:rPr>
        <w:t>ПРОГРАМА</w:t>
      </w:r>
    </w:p>
    <w:p w:rsidR="008B50CF" w:rsidRPr="00F70CCB" w:rsidRDefault="008B50CF" w:rsidP="008B50CF">
      <w:pPr>
        <w:jc w:val="center"/>
        <w:rPr>
          <w:b/>
          <w:color w:val="000000"/>
          <w:sz w:val="28"/>
          <w:szCs w:val="28"/>
        </w:rPr>
      </w:pPr>
      <w:r w:rsidRPr="00F70CCB">
        <w:rPr>
          <w:b/>
          <w:color w:val="000000"/>
          <w:sz w:val="28"/>
          <w:szCs w:val="28"/>
        </w:rPr>
        <w:t>розвитку земельних відносин</w:t>
      </w:r>
    </w:p>
    <w:p w:rsidR="008E75F9" w:rsidRPr="00F70CCB" w:rsidRDefault="00A875F4" w:rsidP="008B50CF">
      <w:pPr>
        <w:tabs>
          <w:tab w:val="left" w:pos="6500"/>
        </w:tabs>
        <w:jc w:val="center"/>
        <w:rPr>
          <w:b/>
          <w:color w:val="000000"/>
          <w:sz w:val="28"/>
          <w:szCs w:val="28"/>
        </w:rPr>
      </w:pPr>
      <w:r w:rsidRPr="00F70CCB">
        <w:rPr>
          <w:b/>
          <w:color w:val="000000"/>
          <w:sz w:val="28"/>
          <w:szCs w:val="28"/>
        </w:rPr>
        <w:t>в</w:t>
      </w:r>
      <w:r w:rsidR="008E75F9" w:rsidRPr="00F70CCB">
        <w:rPr>
          <w:b/>
          <w:color w:val="000000"/>
          <w:sz w:val="28"/>
          <w:szCs w:val="28"/>
        </w:rPr>
        <w:t xml:space="preserve"> </w:t>
      </w:r>
      <w:proofErr w:type="spellStart"/>
      <w:r w:rsidR="008E75F9" w:rsidRPr="00F70CCB">
        <w:rPr>
          <w:b/>
          <w:color w:val="000000"/>
          <w:sz w:val="28"/>
          <w:szCs w:val="28"/>
        </w:rPr>
        <w:t>Рогатинській</w:t>
      </w:r>
      <w:proofErr w:type="spellEnd"/>
      <w:r w:rsidR="008E75F9" w:rsidRPr="00F70CCB">
        <w:rPr>
          <w:b/>
          <w:color w:val="000000"/>
          <w:sz w:val="28"/>
          <w:szCs w:val="28"/>
        </w:rPr>
        <w:t xml:space="preserve"> міській територіальній громаді</w:t>
      </w:r>
    </w:p>
    <w:p w:rsidR="00D8593E" w:rsidRPr="00F70CCB" w:rsidRDefault="008E75F9" w:rsidP="008B50CF">
      <w:pPr>
        <w:tabs>
          <w:tab w:val="left" w:pos="6500"/>
        </w:tabs>
        <w:jc w:val="center"/>
        <w:rPr>
          <w:color w:val="000000"/>
          <w:sz w:val="28"/>
          <w:szCs w:val="28"/>
        </w:rPr>
      </w:pPr>
      <w:r w:rsidRPr="00F70CCB">
        <w:rPr>
          <w:b/>
          <w:color w:val="000000"/>
          <w:sz w:val="28"/>
          <w:szCs w:val="28"/>
        </w:rPr>
        <w:t>на 2022-2025 роки</w:t>
      </w:r>
    </w:p>
    <w:p w:rsidR="008B50CF" w:rsidRPr="00F70CCB" w:rsidRDefault="008B50CF" w:rsidP="008B50CF">
      <w:pPr>
        <w:shd w:val="clear" w:color="auto" w:fill="FFFFFF"/>
        <w:autoSpaceDE w:val="0"/>
        <w:autoSpaceDN w:val="0"/>
        <w:adjustRightInd w:val="0"/>
        <w:ind w:left="709"/>
        <w:jc w:val="center"/>
        <w:rPr>
          <w:color w:val="000000"/>
          <w:sz w:val="28"/>
          <w:szCs w:val="28"/>
        </w:rPr>
      </w:pPr>
    </w:p>
    <w:p w:rsidR="008B50CF" w:rsidRPr="00F70CCB" w:rsidRDefault="008B50CF" w:rsidP="00C72369">
      <w:pPr>
        <w:shd w:val="clear" w:color="auto" w:fill="FFFFFF"/>
        <w:autoSpaceDE w:val="0"/>
        <w:autoSpaceDN w:val="0"/>
        <w:adjustRightInd w:val="0"/>
        <w:jc w:val="center"/>
        <w:rPr>
          <w:color w:val="000000"/>
          <w:sz w:val="28"/>
          <w:szCs w:val="28"/>
        </w:rPr>
      </w:pPr>
      <w:r w:rsidRPr="00F70CCB">
        <w:rPr>
          <w:b/>
          <w:bCs/>
          <w:color w:val="000000"/>
          <w:sz w:val="28"/>
          <w:szCs w:val="28"/>
        </w:rPr>
        <w:t>1. Вступ.</w:t>
      </w:r>
    </w:p>
    <w:p w:rsidR="008B50CF" w:rsidRPr="00F70CCB" w:rsidRDefault="008B50CF" w:rsidP="004F2CF3">
      <w:pPr>
        <w:shd w:val="clear" w:color="auto" w:fill="FFFFFF"/>
        <w:autoSpaceDE w:val="0"/>
        <w:autoSpaceDN w:val="0"/>
        <w:adjustRightInd w:val="0"/>
        <w:ind w:firstLine="567"/>
        <w:jc w:val="both"/>
        <w:rPr>
          <w:color w:val="000000"/>
          <w:sz w:val="28"/>
          <w:szCs w:val="28"/>
        </w:rPr>
      </w:pPr>
      <w:r w:rsidRPr="00F70CCB">
        <w:rPr>
          <w:color w:val="000000"/>
          <w:sz w:val="28"/>
          <w:szCs w:val="28"/>
        </w:rPr>
        <w:t>Земля є одним із головних ресурсів життєдіяльності суспільства, територіальною основою для усіх видів діяльності людини та виробничим фактором багатьох галузей економіки. В умовах земельної реформи, яка сьогодні має глобальний масштаб та глобальне значення, земля розглядається як один з головних інструментів подолання бідності, підвищення рівня життя кожного члена суспільства та громади в цілому.</w:t>
      </w:r>
    </w:p>
    <w:p w:rsidR="008B50CF" w:rsidRPr="00F70CCB" w:rsidRDefault="008B50CF" w:rsidP="004F2CF3">
      <w:pPr>
        <w:autoSpaceDE w:val="0"/>
        <w:autoSpaceDN w:val="0"/>
        <w:adjustRightInd w:val="0"/>
        <w:ind w:firstLine="567"/>
        <w:jc w:val="both"/>
        <w:rPr>
          <w:color w:val="000000"/>
          <w:sz w:val="28"/>
          <w:szCs w:val="28"/>
        </w:rPr>
      </w:pPr>
      <w:r w:rsidRPr="00F70CCB">
        <w:rPr>
          <w:color w:val="000000"/>
          <w:sz w:val="28"/>
          <w:szCs w:val="28"/>
        </w:rPr>
        <w:t>Створення ефективної системи управління земельними ресурсами передбачає гарантію прав власності та надійний захист прав володіння землею, підтримку заходів щодо раціонального використання та охорони земель, підвищення ефективності, планування землекористування в населених пунктах, проведення землевпорядних робіт при проведенні земельної реформи, збір та аналіз статистичних даних, зменшення кількості земельних спорів.</w:t>
      </w:r>
    </w:p>
    <w:p w:rsidR="008B50CF" w:rsidRPr="00F70CCB" w:rsidRDefault="008B50CF" w:rsidP="004F2CF3">
      <w:pPr>
        <w:autoSpaceDE w:val="0"/>
        <w:autoSpaceDN w:val="0"/>
        <w:adjustRightInd w:val="0"/>
        <w:ind w:firstLine="567"/>
        <w:jc w:val="both"/>
        <w:rPr>
          <w:color w:val="000000"/>
          <w:sz w:val="28"/>
          <w:szCs w:val="28"/>
        </w:rPr>
      </w:pPr>
      <w:r w:rsidRPr="00F70CCB">
        <w:rPr>
          <w:color w:val="000000"/>
          <w:sz w:val="28"/>
          <w:szCs w:val="28"/>
        </w:rPr>
        <w:t xml:space="preserve">Відсутність єдиного стратегічного документа з визначення основних пріоритетів розвитку земельних відносин у поєднанні з незавершеністю процесів реформування економічних та правових відносин у сфері використання і охорони земель, незавершеність процесу інвентаризації земель і наповнення відомостями Державного земельного кадастру про усі земельні ділянки та інші його об’єкти, стримує розвиток земельних відносин та інтеграцію </w:t>
      </w:r>
      <w:proofErr w:type="spellStart"/>
      <w:r w:rsidRPr="00F70CCB">
        <w:rPr>
          <w:color w:val="000000"/>
          <w:sz w:val="28"/>
          <w:szCs w:val="28"/>
        </w:rPr>
        <w:t>геопросторової</w:t>
      </w:r>
      <w:proofErr w:type="spellEnd"/>
      <w:r w:rsidRPr="00F70CCB">
        <w:rPr>
          <w:color w:val="000000"/>
          <w:sz w:val="28"/>
          <w:szCs w:val="28"/>
        </w:rPr>
        <w:t xml:space="preserve"> інформації.</w:t>
      </w:r>
    </w:p>
    <w:p w:rsidR="008B50CF" w:rsidRPr="00F70CCB" w:rsidRDefault="008B50CF" w:rsidP="004F2CF3">
      <w:pPr>
        <w:autoSpaceDE w:val="0"/>
        <w:autoSpaceDN w:val="0"/>
        <w:adjustRightInd w:val="0"/>
        <w:ind w:firstLine="567"/>
        <w:jc w:val="both"/>
        <w:rPr>
          <w:color w:val="000000"/>
          <w:sz w:val="28"/>
          <w:szCs w:val="28"/>
        </w:rPr>
      </w:pPr>
      <w:r w:rsidRPr="00F70CCB">
        <w:rPr>
          <w:color w:val="000000"/>
          <w:sz w:val="28"/>
          <w:szCs w:val="28"/>
        </w:rPr>
        <w:t>Окремої уваги під час розвитку земельних відносин потребує грошова оцінка земель. На законодавчому рівні у Законі України «Про оцінку земель» передбачено, що нормативна грошова оцінка земель проводиться не рідше, ніж один раз на 5–7 та 10 років у залежності від місця розташування земель (у межах або за межами населених пунктів).</w:t>
      </w:r>
    </w:p>
    <w:p w:rsidR="008B50CF" w:rsidRPr="00F70CCB" w:rsidRDefault="008B50CF" w:rsidP="004F2CF3">
      <w:pPr>
        <w:autoSpaceDE w:val="0"/>
        <w:autoSpaceDN w:val="0"/>
        <w:adjustRightInd w:val="0"/>
        <w:ind w:firstLine="567"/>
        <w:jc w:val="both"/>
        <w:rPr>
          <w:color w:val="000000"/>
          <w:sz w:val="28"/>
          <w:szCs w:val="28"/>
        </w:rPr>
      </w:pPr>
      <w:r w:rsidRPr="00F70CCB">
        <w:rPr>
          <w:color w:val="000000"/>
          <w:sz w:val="28"/>
          <w:szCs w:val="28"/>
        </w:rPr>
        <w:t xml:space="preserve">З метою нівелювання негативних наслідків тривалого використання технічної документації з нормативної грошової оцінки земель без оновлення Податковим кодексом України передбачено проведення індексації нормативної грошової оцінки земель, яка розраховується на основі індексу споживчих цін за минулий рік. Проте зазначена індексація не спроможна в повній мірі забезпечити економічну актуальність оцінки протягом терміну дії технічної документації, встановленого Законом України «Про оцінку земель». </w:t>
      </w:r>
    </w:p>
    <w:p w:rsidR="008B50CF" w:rsidRPr="00F70CCB" w:rsidRDefault="008B50CF" w:rsidP="004F2CF3">
      <w:pPr>
        <w:autoSpaceDE w:val="0"/>
        <w:autoSpaceDN w:val="0"/>
        <w:adjustRightInd w:val="0"/>
        <w:ind w:firstLine="567"/>
        <w:jc w:val="both"/>
        <w:rPr>
          <w:color w:val="000000"/>
          <w:sz w:val="28"/>
          <w:szCs w:val="28"/>
        </w:rPr>
      </w:pPr>
      <w:r w:rsidRPr="00F70CCB">
        <w:rPr>
          <w:color w:val="000000"/>
          <w:sz w:val="28"/>
          <w:szCs w:val="28"/>
        </w:rPr>
        <w:lastRenderedPageBreak/>
        <w:t xml:space="preserve">Крім цього, відповідно до пункту 9 підрозділу 6 розділу </w:t>
      </w:r>
      <w:proofErr w:type="spellStart"/>
      <w:r w:rsidRPr="00F70CCB">
        <w:rPr>
          <w:color w:val="000000"/>
          <w:sz w:val="28"/>
          <w:szCs w:val="28"/>
        </w:rPr>
        <w:t>ХХ</w:t>
      </w:r>
      <w:proofErr w:type="spellEnd"/>
      <w:r w:rsidRPr="00F70CCB">
        <w:rPr>
          <w:color w:val="000000"/>
          <w:sz w:val="28"/>
          <w:szCs w:val="28"/>
        </w:rPr>
        <w:t xml:space="preserve"> «Перехідні положення» Податкового кодексу України індекс споживчих цін за 2017–2023 роки, що використовується для визначення коефіцієнта індексації нормативної грошової оцінки сільськогосподарських угідь, земель населених пунктів та інших земель несільськогосподарського призначення, застосовується із значенням 100 відсотків. Таким чином, нормативна грошова оцінка земель населених пунктів </w:t>
      </w:r>
      <w:proofErr w:type="spellStart"/>
      <w:r w:rsidRPr="00F70CCB">
        <w:rPr>
          <w:color w:val="000000"/>
          <w:sz w:val="28"/>
          <w:szCs w:val="28"/>
        </w:rPr>
        <w:t>Рогатинської</w:t>
      </w:r>
      <w:proofErr w:type="spellEnd"/>
      <w:r w:rsidRPr="00F70CCB">
        <w:rPr>
          <w:color w:val="000000"/>
          <w:sz w:val="28"/>
          <w:szCs w:val="28"/>
        </w:rPr>
        <w:t xml:space="preserve"> міської територіальної громади потребує негайного оновлення.</w:t>
      </w:r>
    </w:p>
    <w:p w:rsidR="008B50CF" w:rsidRPr="00F70CCB" w:rsidRDefault="008B50CF" w:rsidP="004F2CF3">
      <w:pPr>
        <w:ind w:firstLine="567"/>
        <w:jc w:val="both"/>
        <w:rPr>
          <w:color w:val="000000"/>
          <w:sz w:val="28"/>
          <w:szCs w:val="28"/>
        </w:rPr>
      </w:pPr>
      <w:r w:rsidRPr="00F70CCB">
        <w:rPr>
          <w:color w:val="000000"/>
          <w:sz w:val="28"/>
          <w:szCs w:val="28"/>
        </w:rPr>
        <w:t>Згідно частини третьої розділу І Порядку нормативної грошової оцінки земель населених пунктів, затвердженого Наказом Міністерства аграрної політики та продовольства України від 25.11.2016 р. № 489, інформаційною базою для нормативної грошової оцінки земель населених пунктів є затверджені генеральні плани населених пунктів, плани зонування територій і детальні плани територій, відомості Державного земельного кадастру, дані інвентаризації земель та державної статистичної звітності.</w:t>
      </w:r>
    </w:p>
    <w:p w:rsidR="008B50CF" w:rsidRPr="00F70CCB" w:rsidRDefault="008B50CF" w:rsidP="004F2CF3">
      <w:pPr>
        <w:widowControl w:val="0"/>
        <w:autoSpaceDE w:val="0"/>
        <w:autoSpaceDN w:val="0"/>
        <w:adjustRightInd w:val="0"/>
        <w:ind w:firstLine="567"/>
        <w:jc w:val="both"/>
        <w:rPr>
          <w:color w:val="000000"/>
          <w:sz w:val="28"/>
          <w:szCs w:val="28"/>
        </w:rPr>
      </w:pPr>
      <w:r w:rsidRPr="00F70CCB">
        <w:rPr>
          <w:color w:val="000000"/>
          <w:sz w:val="28"/>
          <w:szCs w:val="28"/>
        </w:rPr>
        <w:t>Згідно з Порядком проведення інвентаризації земель, що затверджений постановою Кабінету Міністрів України від 05 червня 2019 р</w:t>
      </w:r>
      <w:r w:rsidR="00456310" w:rsidRPr="00F70CCB">
        <w:rPr>
          <w:color w:val="000000"/>
          <w:sz w:val="28"/>
          <w:szCs w:val="28"/>
        </w:rPr>
        <w:t>оку № 476 «</w:t>
      </w:r>
      <w:r w:rsidRPr="00F70CCB">
        <w:rPr>
          <w:color w:val="000000"/>
          <w:sz w:val="28"/>
          <w:szCs w:val="28"/>
        </w:rPr>
        <w:t>Про затвердження Порядку проведення інвентаризації земель та визнання такими, що втратили чинність, деяких пост</w:t>
      </w:r>
      <w:r w:rsidR="00456310" w:rsidRPr="00F70CCB">
        <w:rPr>
          <w:color w:val="000000"/>
          <w:sz w:val="28"/>
          <w:szCs w:val="28"/>
        </w:rPr>
        <w:t>анов Кабінету Міністрів України»</w:t>
      </w:r>
      <w:r w:rsidRPr="00F70CCB">
        <w:rPr>
          <w:color w:val="000000"/>
          <w:sz w:val="28"/>
          <w:szCs w:val="28"/>
        </w:rPr>
        <w:t xml:space="preserve">  об’єктами інвентаризації земель є територія України, територія адміністративно-територіальних одиниць або їх частин, масив земель сільськогосподарського призначення, окремі земельні ділянки.</w:t>
      </w:r>
    </w:p>
    <w:p w:rsidR="008B50CF" w:rsidRPr="00F70CCB" w:rsidRDefault="008B50CF" w:rsidP="004F2CF3">
      <w:pPr>
        <w:widowControl w:val="0"/>
        <w:autoSpaceDE w:val="0"/>
        <w:autoSpaceDN w:val="0"/>
        <w:adjustRightInd w:val="0"/>
        <w:ind w:firstLine="567"/>
        <w:jc w:val="both"/>
        <w:rPr>
          <w:color w:val="000000"/>
          <w:sz w:val="28"/>
          <w:szCs w:val="28"/>
        </w:rPr>
      </w:pPr>
      <w:r w:rsidRPr="00F70CCB">
        <w:rPr>
          <w:color w:val="000000"/>
          <w:sz w:val="28"/>
          <w:szCs w:val="28"/>
        </w:rPr>
        <w:t xml:space="preserve">На теперішній час у </w:t>
      </w:r>
      <w:proofErr w:type="spellStart"/>
      <w:r w:rsidR="00A875F4" w:rsidRPr="00F70CCB">
        <w:rPr>
          <w:color w:val="000000"/>
          <w:sz w:val="28"/>
          <w:szCs w:val="28"/>
        </w:rPr>
        <w:t>Рогатинській</w:t>
      </w:r>
      <w:proofErr w:type="spellEnd"/>
      <w:r w:rsidR="00A875F4" w:rsidRPr="00F70CCB">
        <w:rPr>
          <w:color w:val="000000"/>
          <w:sz w:val="28"/>
          <w:szCs w:val="28"/>
        </w:rPr>
        <w:t xml:space="preserve"> </w:t>
      </w:r>
      <w:r w:rsidRPr="00F70CCB">
        <w:rPr>
          <w:color w:val="000000"/>
          <w:sz w:val="28"/>
          <w:szCs w:val="28"/>
        </w:rPr>
        <w:t xml:space="preserve">міській територіальній громаді є території, на яких необхідно першочергово провести інвентаризацію. Також у зв'язку з тим, що одним із основних джерел надходження коштів до міського бюджету є надходження від плати за землю, проведення інвентаризації земель комунальної власності </w:t>
      </w:r>
      <w:proofErr w:type="spellStart"/>
      <w:r w:rsidR="00990E01" w:rsidRPr="00F70CCB">
        <w:rPr>
          <w:color w:val="000000"/>
          <w:sz w:val="28"/>
          <w:szCs w:val="28"/>
        </w:rPr>
        <w:t>Рогатинської</w:t>
      </w:r>
      <w:proofErr w:type="spellEnd"/>
      <w:r w:rsidRPr="00F70CCB">
        <w:rPr>
          <w:color w:val="000000"/>
          <w:sz w:val="28"/>
          <w:szCs w:val="28"/>
        </w:rPr>
        <w:t xml:space="preserve"> міської територіальної громади сприятиме наповненню міського бюджету за рахунок сплати орендної плати та земельного податку за користування землею.</w:t>
      </w:r>
    </w:p>
    <w:p w:rsidR="008B50CF" w:rsidRPr="00F70CCB" w:rsidRDefault="008B50CF" w:rsidP="004F2CF3">
      <w:pPr>
        <w:widowControl w:val="0"/>
        <w:autoSpaceDE w:val="0"/>
        <w:autoSpaceDN w:val="0"/>
        <w:adjustRightInd w:val="0"/>
        <w:ind w:firstLine="567"/>
        <w:jc w:val="both"/>
        <w:rPr>
          <w:color w:val="000000"/>
          <w:sz w:val="28"/>
          <w:szCs w:val="28"/>
        </w:rPr>
      </w:pPr>
      <w:r w:rsidRPr="00F70CCB">
        <w:rPr>
          <w:color w:val="000000"/>
          <w:sz w:val="28"/>
          <w:szCs w:val="28"/>
        </w:rPr>
        <w:t xml:space="preserve">Сучасний стан розвитку земельних відносин на території </w:t>
      </w:r>
      <w:proofErr w:type="spellStart"/>
      <w:r w:rsidR="00990E01" w:rsidRPr="00F70CCB">
        <w:rPr>
          <w:color w:val="000000"/>
          <w:sz w:val="28"/>
          <w:szCs w:val="28"/>
        </w:rPr>
        <w:t>Рогатинської</w:t>
      </w:r>
      <w:proofErr w:type="spellEnd"/>
      <w:r w:rsidRPr="00F70CCB">
        <w:rPr>
          <w:color w:val="000000"/>
          <w:sz w:val="28"/>
          <w:szCs w:val="28"/>
        </w:rPr>
        <w:t xml:space="preserve"> міської територіальної громади вимагає розробки прогнозів та програм стратегічного характеру.</w:t>
      </w:r>
    </w:p>
    <w:p w:rsidR="008B50CF" w:rsidRPr="00F70CCB" w:rsidRDefault="008B50CF" w:rsidP="004F2CF3">
      <w:pPr>
        <w:autoSpaceDE w:val="0"/>
        <w:autoSpaceDN w:val="0"/>
        <w:adjustRightInd w:val="0"/>
        <w:ind w:firstLine="567"/>
        <w:jc w:val="both"/>
        <w:rPr>
          <w:color w:val="000000"/>
          <w:sz w:val="28"/>
          <w:szCs w:val="28"/>
        </w:rPr>
      </w:pPr>
      <w:r w:rsidRPr="00F70CCB">
        <w:rPr>
          <w:color w:val="000000"/>
          <w:sz w:val="28"/>
          <w:szCs w:val="28"/>
        </w:rPr>
        <w:t xml:space="preserve">Враховуючи наведене </w:t>
      </w:r>
      <w:r w:rsidR="00990E01" w:rsidRPr="00F70CCB">
        <w:rPr>
          <w:color w:val="000000"/>
          <w:sz w:val="28"/>
          <w:szCs w:val="28"/>
        </w:rPr>
        <w:t xml:space="preserve">відділом земельних ресурсів </w:t>
      </w:r>
      <w:proofErr w:type="spellStart"/>
      <w:r w:rsidR="00990E01" w:rsidRPr="00F70CCB">
        <w:rPr>
          <w:color w:val="000000"/>
          <w:sz w:val="28"/>
          <w:szCs w:val="28"/>
        </w:rPr>
        <w:t>Рогатинської</w:t>
      </w:r>
      <w:proofErr w:type="spellEnd"/>
      <w:r w:rsidRPr="00F70CCB">
        <w:rPr>
          <w:color w:val="000000"/>
          <w:sz w:val="28"/>
          <w:szCs w:val="28"/>
        </w:rPr>
        <w:t xml:space="preserve"> міської ради розроблено Програму розвитку земельних відносин в </w:t>
      </w:r>
      <w:proofErr w:type="spellStart"/>
      <w:r w:rsidR="006C5D85" w:rsidRPr="00F70CCB">
        <w:rPr>
          <w:color w:val="000000"/>
          <w:sz w:val="28"/>
          <w:szCs w:val="28"/>
        </w:rPr>
        <w:t>Рогатинській</w:t>
      </w:r>
      <w:proofErr w:type="spellEnd"/>
      <w:r w:rsidR="006C5D85" w:rsidRPr="00F70CCB">
        <w:rPr>
          <w:color w:val="000000"/>
          <w:sz w:val="28"/>
          <w:szCs w:val="28"/>
        </w:rPr>
        <w:t xml:space="preserve"> </w:t>
      </w:r>
      <w:r w:rsidRPr="00F70CCB">
        <w:rPr>
          <w:color w:val="000000"/>
          <w:sz w:val="28"/>
          <w:szCs w:val="28"/>
        </w:rPr>
        <w:t>міські</w:t>
      </w:r>
      <w:r w:rsidR="006C5D85" w:rsidRPr="00F70CCB">
        <w:rPr>
          <w:color w:val="000000"/>
          <w:sz w:val="28"/>
          <w:szCs w:val="28"/>
        </w:rPr>
        <w:t>й територіальній громаді на 2022</w:t>
      </w:r>
      <w:r w:rsidR="00A875F4" w:rsidRPr="00F70CCB">
        <w:rPr>
          <w:color w:val="000000"/>
          <w:sz w:val="28"/>
          <w:szCs w:val="28"/>
        </w:rPr>
        <w:t>-2025 роки</w:t>
      </w:r>
      <w:r w:rsidRPr="00F70CCB">
        <w:rPr>
          <w:color w:val="000000"/>
          <w:sz w:val="28"/>
          <w:szCs w:val="28"/>
        </w:rPr>
        <w:t xml:space="preserve">. </w:t>
      </w:r>
    </w:p>
    <w:p w:rsidR="00702626" w:rsidRPr="00F70CCB" w:rsidRDefault="008B50CF" w:rsidP="004F2CF3">
      <w:pPr>
        <w:autoSpaceDE w:val="0"/>
        <w:autoSpaceDN w:val="0"/>
        <w:adjustRightInd w:val="0"/>
        <w:ind w:firstLine="567"/>
        <w:jc w:val="both"/>
        <w:rPr>
          <w:color w:val="000000"/>
          <w:sz w:val="28"/>
          <w:szCs w:val="28"/>
        </w:rPr>
      </w:pPr>
      <w:r w:rsidRPr="00F70CCB">
        <w:rPr>
          <w:color w:val="000000"/>
          <w:sz w:val="28"/>
          <w:szCs w:val="28"/>
        </w:rPr>
        <w:t>Основні напрямки реалізації Програми розроблені з урахуванням вимог земельного законодавства.</w:t>
      </w:r>
    </w:p>
    <w:p w:rsidR="008B50CF" w:rsidRPr="00F70CCB" w:rsidRDefault="008B50CF" w:rsidP="006C40EF">
      <w:pPr>
        <w:widowControl w:val="0"/>
        <w:autoSpaceDE w:val="0"/>
        <w:autoSpaceDN w:val="0"/>
        <w:adjustRightInd w:val="0"/>
        <w:jc w:val="center"/>
        <w:rPr>
          <w:b/>
          <w:color w:val="000000"/>
          <w:sz w:val="28"/>
          <w:szCs w:val="28"/>
        </w:rPr>
      </w:pPr>
      <w:r w:rsidRPr="00F70CCB">
        <w:rPr>
          <w:b/>
          <w:color w:val="000000"/>
          <w:sz w:val="28"/>
          <w:szCs w:val="28"/>
        </w:rPr>
        <w:t xml:space="preserve">1.1. Паспорт Програми розвитку земельних відносин в </w:t>
      </w:r>
      <w:proofErr w:type="spellStart"/>
      <w:r w:rsidR="006C5D85" w:rsidRPr="00F70CCB">
        <w:rPr>
          <w:b/>
          <w:color w:val="000000"/>
          <w:sz w:val="28"/>
          <w:szCs w:val="28"/>
        </w:rPr>
        <w:t>Рогатинській</w:t>
      </w:r>
      <w:proofErr w:type="spellEnd"/>
      <w:r w:rsidR="006C5D85" w:rsidRPr="00F70CCB">
        <w:rPr>
          <w:b/>
          <w:color w:val="000000"/>
          <w:sz w:val="28"/>
          <w:szCs w:val="28"/>
        </w:rPr>
        <w:t xml:space="preserve"> </w:t>
      </w:r>
      <w:r w:rsidRPr="00F70CCB">
        <w:rPr>
          <w:b/>
          <w:color w:val="000000"/>
          <w:sz w:val="28"/>
          <w:szCs w:val="28"/>
        </w:rPr>
        <w:t>міські</w:t>
      </w:r>
      <w:r w:rsidR="006C5D85" w:rsidRPr="00F70CCB">
        <w:rPr>
          <w:b/>
          <w:color w:val="000000"/>
          <w:sz w:val="28"/>
          <w:szCs w:val="28"/>
        </w:rPr>
        <w:t>й територіальній громаді на 2022</w:t>
      </w:r>
      <w:r w:rsidR="00A875F4" w:rsidRPr="00F70CCB">
        <w:rPr>
          <w:b/>
          <w:color w:val="000000"/>
          <w:sz w:val="28"/>
          <w:szCs w:val="28"/>
        </w:rPr>
        <w:t>-2025 роки</w:t>
      </w:r>
      <w:r w:rsidRPr="00F70CCB">
        <w:rPr>
          <w:b/>
          <w:color w:val="000000"/>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7343"/>
      </w:tblGrid>
      <w:tr w:rsidR="008B50CF" w:rsidRPr="00F70CCB" w:rsidTr="00702626">
        <w:tc>
          <w:tcPr>
            <w:tcW w:w="2013" w:type="dxa"/>
          </w:tcPr>
          <w:p w:rsidR="008B50CF" w:rsidRPr="00F70CCB" w:rsidRDefault="008B50CF" w:rsidP="00702626">
            <w:pPr>
              <w:rPr>
                <w:color w:val="000000"/>
              </w:rPr>
            </w:pPr>
            <w:r w:rsidRPr="00F70CCB">
              <w:rPr>
                <w:color w:val="000000"/>
              </w:rPr>
              <w:t>Назва Програми</w:t>
            </w:r>
          </w:p>
        </w:tc>
        <w:tc>
          <w:tcPr>
            <w:tcW w:w="7343" w:type="dxa"/>
          </w:tcPr>
          <w:p w:rsidR="008B50CF" w:rsidRPr="00F70CCB" w:rsidRDefault="008B50CF" w:rsidP="00702626">
            <w:pPr>
              <w:rPr>
                <w:color w:val="000000"/>
              </w:rPr>
            </w:pPr>
            <w:r w:rsidRPr="00F70CCB">
              <w:rPr>
                <w:color w:val="000000"/>
              </w:rPr>
              <w:t xml:space="preserve">Програма розвитку земельних відносин в </w:t>
            </w:r>
            <w:proofErr w:type="spellStart"/>
            <w:r w:rsidR="006C5D85" w:rsidRPr="00F70CCB">
              <w:rPr>
                <w:color w:val="000000"/>
              </w:rPr>
              <w:t>Рогатинській</w:t>
            </w:r>
            <w:proofErr w:type="spellEnd"/>
            <w:r w:rsidRPr="00F70CCB">
              <w:rPr>
                <w:color w:val="000000"/>
              </w:rPr>
              <w:t xml:space="preserve"> міській територіальн</w:t>
            </w:r>
            <w:r w:rsidR="006C5D85" w:rsidRPr="00F70CCB">
              <w:rPr>
                <w:color w:val="000000"/>
              </w:rPr>
              <w:t>ій громаді на 2022</w:t>
            </w:r>
            <w:r w:rsidRPr="00F70CCB">
              <w:rPr>
                <w:color w:val="000000"/>
              </w:rPr>
              <w:t>-2025 р</w:t>
            </w:r>
            <w:r w:rsidR="00A875F4" w:rsidRPr="00F70CCB">
              <w:rPr>
                <w:color w:val="000000"/>
              </w:rPr>
              <w:t>оки</w:t>
            </w:r>
          </w:p>
        </w:tc>
      </w:tr>
      <w:tr w:rsidR="008B50CF" w:rsidRPr="00F70CCB" w:rsidTr="00702626">
        <w:tc>
          <w:tcPr>
            <w:tcW w:w="2013" w:type="dxa"/>
          </w:tcPr>
          <w:p w:rsidR="008B50CF" w:rsidRPr="00F70CCB" w:rsidRDefault="008B50CF" w:rsidP="00702626">
            <w:pPr>
              <w:rPr>
                <w:color w:val="000000"/>
              </w:rPr>
            </w:pPr>
            <w:r w:rsidRPr="00F70CCB">
              <w:rPr>
                <w:color w:val="000000"/>
              </w:rPr>
              <w:t>Підстави для розробки Програми</w:t>
            </w:r>
          </w:p>
        </w:tc>
        <w:tc>
          <w:tcPr>
            <w:tcW w:w="7343" w:type="dxa"/>
          </w:tcPr>
          <w:p w:rsidR="008B50CF" w:rsidRPr="00F70CCB" w:rsidRDefault="008B50CF" w:rsidP="00702626">
            <w:pPr>
              <w:autoSpaceDE w:val="0"/>
              <w:autoSpaceDN w:val="0"/>
              <w:adjustRightInd w:val="0"/>
              <w:rPr>
                <w:color w:val="000000"/>
                <w:lang w:eastAsia="uk-UA"/>
              </w:rPr>
            </w:pPr>
            <w:r w:rsidRPr="00F70CCB">
              <w:rPr>
                <w:color w:val="000000"/>
                <w:lang w:eastAsia="uk-UA"/>
              </w:rPr>
              <w:t xml:space="preserve">Земельний </w:t>
            </w:r>
            <w:r w:rsidRPr="00F70CCB">
              <w:rPr>
                <w:color w:val="000000"/>
              </w:rPr>
              <w:t xml:space="preserve">та Бюджетний кодекси України; </w:t>
            </w:r>
            <w:r w:rsidR="0058067B" w:rsidRPr="00F70CCB">
              <w:rPr>
                <w:color w:val="000000"/>
              </w:rPr>
              <w:t>З</w:t>
            </w:r>
            <w:r w:rsidRPr="00F70CCB">
              <w:rPr>
                <w:color w:val="000000"/>
                <w:lang w:eastAsia="uk-UA"/>
              </w:rPr>
              <w:t>акон</w:t>
            </w:r>
            <w:r w:rsidR="006C5D85" w:rsidRPr="00F70CCB">
              <w:rPr>
                <w:color w:val="000000"/>
                <w:lang w:eastAsia="uk-UA"/>
              </w:rPr>
              <w:t xml:space="preserve"> України «</w:t>
            </w:r>
            <w:r w:rsidRPr="00F70CCB">
              <w:rPr>
                <w:color w:val="000000"/>
                <w:lang w:eastAsia="uk-UA"/>
              </w:rPr>
              <w:t>Про місцеве самоврядування в Україні</w:t>
            </w:r>
            <w:r w:rsidR="006C5D85" w:rsidRPr="00F70CCB">
              <w:rPr>
                <w:color w:val="000000"/>
                <w:lang w:eastAsia="uk-UA"/>
              </w:rPr>
              <w:t>»</w:t>
            </w:r>
            <w:r w:rsidRPr="00F70CCB">
              <w:rPr>
                <w:color w:val="000000"/>
                <w:lang w:eastAsia="uk-UA"/>
              </w:rPr>
              <w:t xml:space="preserve">, </w:t>
            </w:r>
            <w:r w:rsidR="0058067B" w:rsidRPr="00F70CCB">
              <w:rPr>
                <w:color w:val="000000"/>
              </w:rPr>
              <w:t>З</w:t>
            </w:r>
            <w:r w:rsidR="0058067B" w:rsidRPr="00F70CCB">
              <w:rPr>
                <w:color w:val="000000"/>
                <w:lang w:eastAsia="uk-UA"/>
              </w:rPr>
              <w:t xml:space="preserve">акон України </w:t>
            </w:r>
            <w:r w:rsidR="006C5D85" w:rsidRPr="00F70CCB">
              <w:rPr>
                <w:color w:val="000000"/>
              </w:rPr>
              <w:t xml:space="preserve">«Про землеустрій», </w:t>
            </w:r>
            <w:r w:rsidR="0058067B" w:rsidRPr="00F70CCB">
              <w:rPr>
                <w:color w:val="000000"/>
              </w:rPr>
              <w:t>З</w:t>
            </w:r>
            <w:r w:rsidR="0058067B" w:rsidRPr="00F70CCB">
              <w:rPr>
                <w:color w:val="000000"/>
                <w:lang w:eastAsia="uk-UA"/>
              </w:rPr>
              <w:t xml:space="preserve">акон України </w:t>
            </w:r>
            <w:r w:rsidR="006C5D85" w:rsidRPr="00F70CCB">
              <w:rPr>
                <w:color w:val="000000"/>
              </w:rPr>
              <w:t xml:space="preserve">«Про оцінку земель»,  </w:t>
            </w:r>
            <w:r w:rsidR="0058067B" w:rsidRPr="00F70CCB">
              <w:rPr>
                <w:color w:val="000000"/>
              </w:rPr>
              <w:t>З</w:t>
            </w:r>
            <w:r w:rsidR="0058067B" w:rsidRPr="00F70CCB">
              <w:rPr>
                <w:color w:val="000000"/>
                <w:lang w:eastAsia="uk-UA"/>
              </w:rPr>
              <w:t xml:space="preserve">акон України </w:t>
            </w:r>
            <w:r w:rsidR="006C5D85" w:rsidRPr="00F70CCB">
              <w:rPr>
                <w:color w:val="000000"/>
              </w:rPr>
              <w:t>«</w:t>
            </w:r>
            <w:r w:rsidRPr="00F70CCB">
              <w:rPr>
                <w:color w:val="000000"/>
              </w:rPr>
              <w:t>Про Державний земельний кадастр</w:t>
            </w:r>
            <w:r w:rsidR="006C5D85" w:rsidRPr="00F70CCB">
              <w:rPr>
                <w:color w:val="000000"/>
              </w:rPr>
              <w:t>»</w:t>
            </w:r>
          </w:p>
        </w:tc>
      </w:tr>
      <w:tr w:rsidR="008B50CF" w:rsidRPr="00F70CCB" w:rsidTr="00702626">
        <w:tc>
          <w:tcPr>
            <w:tcW w:w="2013" w:type="dxa"/>
          </w:tcPr>
          <w:p w:rsidR="008B50CF" w:rsidRPr="00F70CCB" w:rsidRDefault="008B50CF" w:rsidP="00702626">
            <w:pPr>
              <w:rPr>
                <w:color w:val="000000"/>
              </w:rPr>
            </w:pPr>
            <w:r w:rsidRPr="00F70CCB">
              <w:rPr>
                <w:color w:val="000000"/>
              </w:rPr>
              <w:lastRenderedPageBreak/>
              <w:t xml:space="preserve">Оприлюднення </w:t>
            </w:r>
            <w:proofErr w:type="spellStart"/>
            <w:r w:rsidRPr="00F70CCB">
              <w:rPr>
                <w:color w:val="000000"/>
              </w:rPr>
              <w:t>проєкту</w:t>
            </w:r>
            <w:proofErr w:type="spellEnd"/>
            <w:r w:rsidRPr="00F70CCB">
              <w:rPr>
                <w:color w:val="000000"/>
              </w:rPr>
              <w:t xml:space="preserve"> Програми</w:t>
            </w:r>
          </w:p>
        </w:tc>
        <w:tc>
          <w:tcPr>
            <w:tcW w:w="7343" w:type="dxa"/>
            <w:vAlign w:val="center"/>
          </w:tcPr>
          <w:p w:rsidR="008B50CF" w:rsidRPr="00F70CCB" w:rsidRDefault="008B50CF" w:rsidP="00702626">
            <w:pPr>
              <w:tabs>
                <w:tab w:val="num" w:pos="1380"/>
              </w:tabs>
              <w:rPr>
                <w:color w:val="000000"/>
              </w:rPr>
            </w:pPr>
            <w:r w:rsidRPr="00F70CCB">
              <w:rPr>
                <w:color w:val="000000"/>
              </w:rPr>
              <w:t xml:space="preserve">на офіційному </w:t>
            </w:r>
            <w:proofErr w:type="spellStart"/>
            <w:r w:rsidRPr="00F70CCB">
              <w:rPr>
                <w:color w:val="000000"/>
              </w:rPr>
              <w:t>вебсайті</w:t>
            </w:r>
            <w:proofErr w:type="spellEnd"/>
            <w:r w:rsidR="006C5D85" w:rsidRPr="00F70CCB">
              <w:rPr>
                <w:color w:val="000000"/>
              </w:rPr>
              <w:t xml:space="preserve"> </w:t>
            </w:r>
            <w:proofErr w:type="spellStart"/>
            <w:r w:rsidR="006C5D85" w:rsidRPr="00F70CCB">
              <w:rPr>
                <w:color w:val="000000"/>
              </w:rPr>
              <w:t>Рогатинської</w:t>
            </w:r>
            <w:proofErr w:type="spellEnd"/>
            <w:r w:rsidR="006C5D85" w:rsidRPr="00F70CCB">
              <w:rPr>
                <w:color w:val="000000"/>
              </w:rPr>
              <w:t xml:space="preserve"> міської ради</w:t>
            </w:r>
          </w:p>
        </w:tc>
      </w:tr>
      <w:tr w:rsidR="008B50CF" w:rsidRPr="00F70CCB" w:rsidTr="00702626">
        <w:trPr>
          <w:trHeight w:val="596"/>
        </w:trPr>
        <w:tc>
          <w:tcPr>
            <w:tcW w:w="2013" w:type="dxa"/>
          </w:tcPr>
          <w:p w:rsidR="008B50CF" w:rsidRPr="00F70CCB" w:rsidRDefault="008B50CF" w:rsidP="00702626">
            <w:pPr>
              <w:rPr>
                <w:color w:val="000000"/>
              </w:rPr>
            </w:pPr>
            <w:r w:rsidRPr="00F70CCB">
              <w:rPr>
                <w:color w:val="000000"/>
              </w:rPr>
              <w:t xml:space="preserve">Дата затвердження </w:t>
            </w:r>
          </w:p>
        </w:tc>
        <w:tc>
          <w:tcPr>
            <w:tcW w:w="7343" w:type="dxa"/>
          </w:tcPr>
          <w:p w:rsidR="008B50CF" w:rsidRPr="00F70CCB" w:rsidRDefault="004F2CF3" w:rsidP="00702626">
            <w:pPr>
              <w:keepNext/>
              <w:keepLines/>
              <w:ind w:firstLine="78"/>
              <w:outlineLvl w:val="1"/>
              <w:rPr>
                <w:color w:val="000000"/>
              </w:rPr>
            </w:pPr>
            <w:r>
              <w:rPr>
                <w:color w:val="000000"/>
              </w:rPr>
              <w:t>23.12</w:t>
            </w:r>
            <w:r w:rsidR="008E49D1" w:rsidRPr="00F70CCB">
              <w:rPr>
                <w:color w:val="000000"/>
              </w:rPr>
              <w:t>.202</w:t>
            </w:r>
            <w:r w:rsidR="006C5D85" w:rsidRPr="00F70CCB">
              <w:rPr>
                <w:color w:val="000000"/>
              </w:rPr>
              <w:t>1 року</w:t>
            </w:r>
          </w:p>
        </w:tc>
      </w:tr>
      <w:tr w:rsidR="008B50CF" w:rsidRPr="00F70CCB" w:rsidTr="00702626">
        <w:tc>
          <w:tcPr>
            <w:tcW w:w="2013" w:type="dxa"/>
          </w:tcPr>
          <w:p w:rsidR="008B50CF" w:rsidRPr="00F70CCB" w:rsidRDefault="008B50CF" w:rsidP="00702626">
            <w:pPr>
              <w:rPr>
                <w:color w:val="000000"/>
              </w:rPr>
            </w:pPr>
            <w:r w:rsidRPr="00F70CCB">
              <w:rPr>
                <w:color w:val="000000"/>
              </w:rPr>
              <w:t>Замовник Програми</w:t>
            </w:r>
          </w:p>
        </w:tc>
        <w:tc>
          <w:tcPr>
            <w:tcW w:w="7343" w:type="dxa"/>
          </w:tcPr>
          <w:p w:rsidR="008B50CF" w:rsidRPr="00F70CCB" w:rsidRDefault="00C06BB4" w:rsidP="00702626">
            <w:pPr>
              <w:rPr>
                <w:color w:val="000000"/>
              </w:rPr>
            </w:pPr>
            <w:proofErr w:type="spellStart"/>
            <w:r w:rsidRPr="00F70CCB">
              <w:rPr>
                <w:color w:val="000000"/>
              </w:rPr>
              <w:t>Рогатинська</w:t>
            </w:r>
            <w:proofErr w:type="spellEnd"/>
            <w:r w:rsidR="008B50CF" w:rsidRPr="00F70CCB">
              <w:rPr>
                <w:color w:val="000000"/>
              </w:rPr>
              <w:t xml:space="preserve"> міська рада</w:t>
            </w:r>
          </w:p>
        </w:tc>
      </w:tr>
      <w:tr w:rsidR="008B50CF" w:rsidRPr="00F70CCB" w:rsidTr="00702626">
        <w:tc>
          <w:tcPr>
            <w:tcW w:w="2013" w:type="dxa"/>
          </w:tcPr>
          <w:p w:rsidR="008B50CF" w:rsidRPr="00F70CCB" w:rsidRDefault="008B50CF" w:rsidP="00702626">
            <w:pPr>
              <w:rPr>
                <w:color w:val="000000"/>
              </w:rPr>
            </w:pPr>
            <w:r w:rsidRPr="00F70CCB">
              <w:rPr>
                <w:color w:val="000000"/>
              </w:rPr>
              <w:t>Розробник Програми</w:t>
            </w:r>
          </w:p>
        </w:tc>
        <w:tc>
          <w:tcPr>
            <w:tcW w:w="7343" w:type="dxa"/>
          </w:tcPr>
          <w:p w:rsidR="008B50CF" w:rsidRPr="00F70CCB" w:rsidRDefault="0075228A" w:rsidP="00702626">
            <w:pPr>
              <w:jc w:val="both"/>
              <w:rPr>
                <w:color w:val="000000"/>
              </w:rPr>
            </w:pPr>
            <w:r w:rsidRPr="00F70CCB">
              <w:rPr>
                <w:color w:val="000000"/>
              </w:rPr>
              <w:t xml:space="preserve">Відділ земельних ресурсів </w:t>
            </w:r>
            <w:proofErr w:type="spellStart"/>
            <w:r w:rsidRPr="00F70CCB">
              <w:rPr>
                <w:color w:val="000000"/>
              </w:rPr>
              <w:t>Рогатинської</w:t>
            </w:r>
            <w:proofErr w:type="spellEnd"/>
            <w:r w:rsidRPr="00F70CCB">
              <w:rPr>
                <w:color w:val="000000"/>
              </w:rPr>
              <w:t xml:space="preserve"> </w:t>
            </w:r>
            <w:r w:rsidR="008B50CF" w:rsidRPr="00F70CCB">
              <w:rPr>
                <w:color w:val="000000"/>
              </w:rPr>
              <w:t>міської ради</w:t>
            </w:r>
          </w:p>
        </w:tc>
      </w:tr>
      <w:tr w:rsidR="008B50CF" w:rsidRPr="00F70CCB" w:rsidTr="00702626">
        <w:tc>
          <w:tcPr>
            <w:tcW w:w="2013" w:type="dxa"/>
          </w:tcPr>
          <w:p w:rsidR="008B50CF" w:rsidRPr="00F70CCB" w:rsidRDefault="008B50CF" w:rsidP="00702626">
            <w:pPr>
              <w:rPr>
                <w:color w:val="000000"/>
              </w:rPr>
            </w:pPr>
            <w:r w:rsidRPr="00F70CCB">
              <w:rPr>
                <w:color w:val="000000"/>
              </w:rPr>
              <w:t xml:space="preserve">Відповідальні за виконання </w:t>
            </w:r>
            <w:proofErr w:type="spellStart"/>
            <w:r w:rsidRPr="00F70CCB">
              <w:rPr>
                <w:color w:val="000000"/>
              </w:rPr>
              <w:t>прог</w:t>
            </w:r>
            <w:proofErr w:type="spellEnd"/>
            <w:r w:rsidRPr="00F70CCB">
              <w:rPr>
                <w:color w:val="000000"/>
              </w:rPr>
              <w:t>-рамних заходів (співвиконавці)</w:t>
            </w:r>
          </w:p>
        </w:tc>
        <w:tc>
          <w:tcPr>
            <w:tcW w:w="7343" w:type="dxa"/>
          </w:tcPr>
          <w:p w:rsidR="008B50CF" w:rsidRPr="00F70CCB" w:rsidRDefault="00227422" w:rsidP="00227422">
            <w:pPr>
              <w:tabs>
                <w:tab w:val="num" w:pos="1380"/>
              </w:tabs>
              <w:jc w:val="both"/>
              <w:rPr>
                <w:color w:val="000000"/>
              </w:rPr>
            </w:pPr>
            <w:r w:rsidRPr="00F70CCB">
              <w:rPr>
                <w:color w:val="000000"/>
                <w:spacing w:val="-15"/>
              </w:rPr>
              <w:t xml:space="preserve">Постійна </w:t>
            </w:r>
            <w:r w:rsidR="008B50CF" w:rsidRPr="00F70CCB">
              <w:rPr>
                <w:color w:val="000000"/>
                <w:spacing w:val="-15"/>
              </w:rPr>
              <w:t xml:space="preserve">комісія </w:t>
            </w:r>
            <w:r w:rsidR="006C5D85" w:rsidRPr="00F70CCB">
              <w:rPr>
                <w:color w:val="000000"/>
              </w:rPr>
              <w:t>з питань регулювання земельних відносин та раціонального використання природних ресурсів, відділ земельних ресурсів</w:t>
            </w:r>
            <w:r w:rsidR="00A875F4" w:rsidRPr="00F70CCB">
              <w:rPr>
                <w:color w:val="000000"/>
              </w:rPr>
              <w:t xml:space="preserve">, відділ </w:t>
            </w:r>
            <w:r w:rsidR="0081628C" w:rsidRPr="00F70CCB">
              <w:rPr>
                <w:color w:val="000000"/>
              </w:rPr>
              <w:t xml:space="preserve">містобудування та </w:t>
            </w:r>
            <w:r w:rsidR="00A875F4" w:rsidRPr="00F70CCB">
              <w:rPr>
                <w:color w:val="000000"/>
              </w:rPr>
              <w:t>архітектури</w:t>
            </w:r>
          </w:p>
        </w:tc>
      </w:tr>
      <w:tr w:rsidR="008B50CF" w:rsidRPr="00F70CCB" w:rsidTr="00702626">
        <w:tc>
          <w:tcPr>
            <w:tcW w:w="2013" w:type="dxa"/>
          </w:tcPr>
          <w:p w:rsidR="008B50CF" w:rsidRPr="00F70CCB" w:rsidRDefault="008B50CF" w:rsidP="00702626">
            <w:pPr>
              <w:rPr>
                <w:color w:val="000000"/>
              </w:rPr>
            </w:pPr>
            <w:r w:rsidRPr="00F70CCB">
              <w:rPr>
                <w:color w:val="000000"/>
              </w:rPr>
              <w:t>Основні цілі Програми</w:t>
            </w:r>
          </w:p>
        </w:tc>
        <w:tc>
          <w:tcPr>
            <w:tcW w:w="7343" w:type="dxa"/>
          </w:tcPr>
          <w:p w:rsidR="008B50CF" w:rsidRPr="00F70CCB" w:rsidRDefault="008B50CF" w:rsidP="008E49D1">
            <w:pPr>
              <w:autoSpaceDE w:val="0"/>
              <w:autoSpaceDN w:val="0"/>
              <w:adjustRightInd w:val="0"/>
              <w:ind w:firstLine="279"/>
              <w:jc w:val="both"/>
              <w:rPr>
                <w:color w:val="000000"/>
              </w:rPr>
            </w:pPr>
            <w:r w:rsidRPr="00F70CCB">
              <w:rPr>
                <w:color w:val="000000"/>
              </w:rPr>
              <w:t xml:space="preserve">Реалізація заходів, які сприятимуть вирішенню проблеми розвитку земельних відносин, провадження правових, організаційних, економічних та інших заходів, спрямованих на раціональне використання земель </w:t>
            </w:r>
            <w:proofErr w:type="spellStart"/>
            <w:r w:rsidR="0075228A" w:rsidRPr="00F70CCB">
              <w:rPr>
                <w:color w:val="000000"/>
              </w:rPr>
              <w:t>Рогатинської</w:t>
            </w:r>
            <w:proofErr w:type="spellEnd"/>
            <w:r w:rsidR="0075228A" w:rsidRPr="00F70CCB">
              <w:rPr>
                <w:color w:val="000000"/>
              </w:rPr>
              <w:t xml:space="preserve"> </w:t>
            </w:r>
            <w:r w:rsidRPr="00F70CCB">
              <w:rPr>
                <w:color w:val="000000"/>
              </w:rPr>
              <w:t>міської територіальної громади.</w:t>
            </w:r>
          </w:p>
          <w:p w:rsidR="008B50CF" w:rsidRPr="00F70CCB" w:rsidRDefault="008B50CF" w:rsidP="008E49D1">
            <w:pPr>
              <w:autoSpaceDE w:val="0"/>
              <w:autoSpaceDN w:val="0"/>
              <w:adjustRightInd w:val="0"/>
              <w:jc w:val="both"/>
              <w:rPr>
                <w:color w:val="000000"/>
              </w:rPr>
            </w:pPr>
            <w:r w:rsidRPr="00F70CCB">
              <w:rPr>
                <w:color w:val="000000"/>
              </w:rPr>
              <w:t xml:space="preserve">Ціль 1. Розроблення технічної документації із землеустрою щодо інвентаризації земель </w:t>
            </w:r>
            <w:proofErr w:type="spellStart"/>
            <w:r w:rsidR="0075228A" w:rsidRPr="00F70CCB">
              <w:rPr>
                <w:color w:val="000000"/>
              </w:rPr>
              <w:t>Рогатинської</w:t>
            </w:r>
            <w:proofErr w:type="spellEnd"/>
            <w:r w:rsidR="0075228A" w:rsidRPr="00F70CCB">
              <w:rPr>
                <w:color w:val="000000"/>
              </w:rPr>
              <w:t xml:space="preserve"> </w:t>
            </w:r>
            <w:r w:rsidRPr="00F70CCB">
              <w:rPr>
                <w:color w:val="000000"/>
              </w:rPr>
              <w:t>міської територіальної громади.</w:t>
            </w:r>
          </w:p>
          <w:p w:rsidR="00960850" w:rsidRPr="00F70CCB" w:rsidRDefault="00960850" w:rsidP="008E49D1">
            <w:pPr>
              <w:autoSpaceDE w:val="0"/>
              <w:autoSpaceDN w:val="0"/>
              <w:adjustRightInd w:val="0"/>
              <w:jc w:val="both"/>
              <w:rPr>
                <w:color w:val="000000"/>
              </w:rPr>
            </w:pPr>
            <w:r w:rsidRPr="00F70CCB">
              <w:rPr>
                <w:color w:val="000000"/>
              </w:rPr>
              <w:t xml:space="preserve">Ціль 2. Розроблення містобудівної документації генеральних планів населених пунктів </w:t>
            </w:r>
            <w:proofErr w:type="spellStart"/>
            <w:r w:rsidRPr="00F70CCB">
              <w:rPr>
                <w:color w:val="000000"/>
              </w:rPr>
              <w:t>Рогатинської</w:t>
            </w:r>
            <w:proofErr w:type="spellEnd"/>
            <w:r w:rsidRPr="00F70CCB">
              <w:rPr>
                <w:color w:val="000000"/>
              </w:rPr>
              <w:t xml:space="preserve"> міської територіальної громади.</w:t>
            </w:r>
          </w:p>
          <w:p w:rsidR="008B50CF" w:rsidRPr="00F70CCB" w:rsidRDefault="00960850" w:rsidP="008E49D1">
            <w:pPr>
              <w:autoSpaceDE w:val="0"/>
              <w:autoSpaceDN w:val="0"/>
              <w:adjustRightInd w:val="0"/>
              <w:jc w:val="both"/>
              <w:rPr>
                <w:color w:val="000000"/>
              </w:rPr>
            </w:pPr>
            <w:r w:rsidRPr="00F70CCB">
              <w:rPr>
                <w:color w:val="000000"/>
              </w:rPr>
              <w:t>Ціль 3</w:t>
            </w:r>
            <w:r w:rsidR="008B50CF" w:rsidRPr="00F70CCB">
              <w:rPr>
                <w:color w:val="000000"/>
              </w:rPr>
              <w:t xml:space="preserve">. Проведення нормативної грошової оцінки земель населених пунктів </w:t>
            </w:r>
            <w:proofErr w:type="spellStart"/>
            <w:r w:rsidR="0010515C" w:rsidRPr="00F70CCB">
              <w:rPr>
                <w:color w:val="000000"/>
              </w:rPr>
              <w:t>Рогатинської</w:t>
            </w:r>
            <w:proofErr w:type="spellEnd"/>
            <w:r w:rsidR="0010515C" w:rsidRPr="00F70CCB">
              <w:rPr>
                <w:color w:val="000000"/>
              </w:rPr>
              <w:t xml:space="preserve"> </w:t>
            </w:r>
            <w:r w:rsidR="008B50CF" w:rsidRPr="00F70CCB">
              <w:rPr>
                <w:color w:val="000000"/>
              </w:rPr>
              <w:t>міської територіальної громади.</w:t>
            </w:r>
          </w:p>
          <w:p w:rsidR="008B50CF" w:rsidRPr="00F70CCB" w:rsidRDefault="00960850" w:rsidP="008E49D1">
            <w:pPr>
              <w:autoSpaceDE w:val="0"/>
              <w:autoSpaceDN w:val="0"/>
              <w:adjustRightInd w:val="0"/>
              <w:jc w:val="both"/>
              <w:rPr>
                <w:color w:val="000000"/>
              </w:rPr>
            </w:pPr>
            <w:r w:rsidRPr="00F70CCB">
              <w:rPr>
                <w:color w:val="000000"/>
              </w:rPr>
              <w:t>Ціль 4</w:t>
            </w:r>
            <w:r w:rsidR="008B50CF" w:rsidRPr="00F70CCB">
              <w:rPr>
                <w:color w:val="000000"/>
              </w:rPr>
              <w:t xml:space="preserve">. Розроблення </w:t>
            </w:r>
            <w:proofErr w:type="spellStart"/>
            <w:r w:rsidR="008B50CF" w:rsidRPr="00F70CCB">
              <w:rPr>
                <w:color w:val="000000"/>
              </w:rPr>
              <w:t>проєкту</w:t>
            </w:r>
            <w:proofErr w:type="spellEnd"/>
            <w:r w:rsidR="008B50CF" w:rsidRPr="00F70CCB">
              <w:rPr>
                <w:color w:val="000000"/>
              </w:rPr>
              <w:t xml:space="preserve"> землеустрою щодо встановлення (зміни) меж населених пунктів </w:t>
            </w:r>
            <w:proofErr w:type="spellStart"/>
            <w:r w:rsidR="0075228A" w:rsidRPr="00F70CCB">
              <w:rPr>
                <w:color w:val="000000"/>
              </w:rPr>
              <w:t>Рогатинської</w:t>
            </w:r>
            <w:proofErr w:type="spellEnd"/>
            <w:r w:rsidR="0075228A" w:rsidRPr="00F70CCB">
              <w:rPr>
                <w:color w:val="000000"/>
              </w:rPr>
              <w:t xml:space="preserve"> </w:t>
            </w:r>
            <w:r w:rsidR="008B50CF" w:rsidRPr="00F70CCB">
              <w:rPr>
                <w:color w:val="000000"/>
              </w:rPr>
              <w:t>міської територіальної громади.</w:t>
            </w:r>
          </w:p>
          <w:p w:rsidR="008E49D1" w:rsidRPr="00F70CCB" w:rsidRDefault="00960850" w:rsidP="00960850">
            <w:pPr>
              <w:autoSpaceDE w:val="0"/>
              <w:autoSpaceDN w:val="0"/>
              <w:adjustRightInd w:val="0"/>
              <w:jc w:val="both"/>
              <w:rPr>
                <w:color w:val="000000"/>
              </w:rPr>
            </w:pPr>
            <w:r w:rsidRPr="00F70CCB">
              <w:rPr>
                <w:color w:val="000000"/>
              </w:rPr>
              <w:t>Ціль 5</w:t>
            </w:r>
            <w:r w:rsidR="008E49D1" w:rsidRPr="00F70CCB">
              <w:rPr>
                <w:color w:val="000000"/>
              </w:rPr>
              <w:t xml:space="preserve">. </w:t>
            </w:r>
            <w:r w:rsidRPr="00F70CCB">
              <w:rPr>
                <w:color w:val="000000"/>
              </w:rPr>
              <w:t xml:space="preserve">Розроблення </w:t>
            </w:r>
            <w:r w:rsidR="008E49D1" w:rsidRPr="00F70CCB">
              <w:rPr>
                <w:color w:val="000000"/>
              </w:rPr>
              <w:t>документації із землеустрою земельних ділянок комунальної власності з метою підготовки земельних ділянок комунальної власності до продажу на конкурентних засадах (земельних торгах).</w:t>
            </w:r>
          </w:p>
        </w:tc>
      </w:tr>
      <w:tr w:rsidR="008B50CF" w:rsidRPr="00F70CCB" w:rsidTr="00702626">
        <w:tc>
          <w:tcPr>
            <w:tcW w:w="2013" w:type="dxa"/>
            <w:tcBorders>
              <w:top w:val="single" w:sz="8" w:space="0" w:color="000000"/>
              <w:left w:val="single" w:sz="8" w:space="0" w:color="000000"/>
              <w:bottom w:val="single" w:sz="8" w:space="0" w:color="000000"/>
              <w:right w:val="single" w:sz="8" w:space="0" w:color="000000"/>
            </w:tcBorders>
            <w:shd w:val="clear" w:color="auto" w:fill="FFFFFF"/>
          </w:tcPr>
          <w:p w:rsidR="008B50CF" w:rsidRPr="00F70CCB" w:rsidRDefault="008B50CF" w:rsidP="00702626">
            <w:pPr>
              <w:spacing w:before="240" w:after="240"/>
              <w:rPr>
                <w:color w:val="000000"/>
              </w:rPr>
            </w:pPr>
            <w:r w:rsidRPr="00F70CCB">
              <w:rPr>
                <w:color w:val="000000"/>
              </w:rPr>
              <w:t>Очікувані результати виконання Програми</w:t>
            </w:r>
          </w:p>
        </w:tc>
        <w:tc>
          <w:tcPr>
            <w:tcW w:w="7343" w:type="dxa"/>
            <w:tcBorders>
              <w:top w:val="single" w:sz="8" w:space="0" w:color="000000"/>
              <w:left w:val="single" w:sz="8" w:space="0" w:color="000000"/>
              <w:bottom w:val="single" w:sz="8" w:space="0" w:color="000000"/>
              <w:right w:val="single" w:sz="8" w:space="0" w:color="000000"/>
            </w:tcBorders>
            <w:shd w:val="clear" w:color="auto" w:fill="FFFFFF"/>
          </w:tcPr>
          <w:p w:rsidR="008B50CF" w:rsidRPr="00F70CCB" w:rsidRDefault="008B50CF" w:rsidP="00702626">
            <w:pPr>
              <w:ind w:firstLine="567"/>
              <w:jc w:val="both"/>
              <w:rPr>
                <w:color w:val="000000"/>
              </w:rPr>
            </w:pPr>
            <w:r w:rsidRPr="00F70CCB">
              <w:rPr>
                <w:color w:val="000000"/>
              </w:rPr>
              <w:t>Здійснення заходів, передбачених Програмою, дозволить здійснювати використання та охорону земель на якісно новому рівні, дасть змогу досягти сталого розвитку землекористування та ефективного управління і контролю за використанням земель, зокрема:</w:t>
            </w:r>
          </w:p>
          <w:p w:rsidR="008B50CF" w:rsidRPr="00F70CCB" w:rsidRDefault="008B50CF" w:rsidP="008B50CF">
            <w:pPr>
              <w:pStyle w:val="11"/>
              <w:numPr>
                <w:ilvl w:val="0"/>
                <w:numId w:val="6"/>
              </w:numPr>
              <w:spacing w:line="240" w:lineRule="auto"/>
              <w:ind w:left="0" w:firstLine="567"/>
              <w:jc w:val="both"/>
              <w:rPr>
                <w:rFonts w:ascii="Times New Roman" w:hAnsi="Times New Roman" w:cs="Times New Roman"/>
                <w:color w:val="000000"/>
                <w:sz w:val="24"/>
                <w:szCs w:val="24"/>
                <w:lang w:val="uk-UA"/>
              </w:rPr>
            </w:pPr>
            <w:r w:rsidRPr="00F70CCB">
              <w:rPr>
                <w:rFonts w:ascii="Times New Roman" w:hAnsi="Times New Roman" w:cs="Times New Roman"/>
                <w:color w:val="000000"/>
                <w:sz w:val="24"/>
                <w:szCs w:val="24"/>
                <w:lang w:val="uk-UA"/>
              </w:rPr>
              <w:t>підвищити ефективність використання земельних ресурсів;</w:t>
            </w:r>
          </w:p>
          <w:p w:rsidR="008B50CF" w:rsidRPr="00F70CCB" w:rsidRDefault="008B50CF" w:rsidP="008B50CF">
            <w:pPr>
              <w:pStyle w:val="11"/>
              <w:numPr>
                <w:ilvl w:val="0"/>
                <w:numId w:val="6"/>
              </w:numPr>
              <w:spacing w:line="240" w:lineRule="auto"/>
              <w:ind w:left="0" w:firstLine="567"/>
              <w:jc w:val="both"/>
              <w:rPr>
                <w:rFonts w:ascii="Times New Roman" w:hAnsi="Times New Roman" w:cs="Times New Roman"/>
                <w:color w:val="000000"/>
                <w:sz w:val="24"/>
                <w:szCs w:val="24"/>
                <w:lang w:val="uk-UA"/>
              </w:rPr>
            </w:pPr>
            <w:r w:rsidRPr="00F70CCB">
              <w:rPr>
                <w:rFonts w:ascii="Times New Roman" w:hAnsi="Times New Roman" w:cs="Times New Roman"/>
                <w:color w:val="000000"/>
                <w:sz w:val="24"/>
                <w:szCs w:val="24"/>
                <w:lang w:val="uk-UA"/>
              </w:rPr>
              <w:t xml:space="preserve">за результатами проведеної нормативної грошової оцінки збільшити надходження від плати за землю; </w:t>
            </w:r>
          </w:p>
          <w:p w:rsidR="008B50CF" w:rsidRPr="00F70CCB" w:rsidRDefault="008B50CF" w:rsidP="008B50CF">
            <w:pPr>
              <w:pStyle w:val="11"/>
              <w:numPr>
                <w:ilvl w:val="0"/>
                <w:numId w:val="6"/>
              </w:numPr>
              <w:spacing w:line="240" w:lineRule="auto"/>
              <w:ind w:left="0" w:firstLine="567"/>
              <w:jc w:val="both"/>
              <w:rPr>
                <w:rFonts w:ascii="Times New Roman" w:hAnsi="Times New Roman" w:cs="Times New Roman"/>
                <w:color w:val="000000"/>
                <w:sz w:val="24"/>
                <w:szCs w:val="24"/>
                <w:lang w:val="uk-UA"/>
              </w:rPr>
            </w:pPr>
            <w:r w:rsidRPr="00F70CCB">
              <w:rPr>
                <w:rFonts w:ascii="Times New Roman" w:hAnsi="Times New Roman" w:cs="Times New Roman"/>
                <w:color w:val="000000"/>
                <w:sz w:val="24"/>
                <w:szCs w:val="24"/>
                <w:lang w:val="uk-UA"/>
              </w:rPr>
              <w:t xml:space="preserve">за результатами проведеної інвентаризації створити інформаційну базу для ведення державного земельного кадастру, регулювання земельних відносин, раціонального використання земельних ресурсів; </w:t>
            </w:r>
          </w:p>
          <w:p w:rsidR="008B50CF" w:rsidRPr="00F70CCB" w:rsidRDefault="008B50CF" w:rsidP="008B50CF">
            <w:pPr>
              <w:pStyle w:val="11"/>
              <w:numPr>
                <w:ilvl w:val="0"/>
                <w:numId w:val="6"/>
              </w:numPr>
              <w:spacing w:line="240" w:lineRule="auto"/>
              <w:ind w:left="0" w:firstLine="567"/>
              <w:jc w:val="both"/>
              <w:rPr>
                <w:rFonts w:ascii="Times New Roman" w:hAnsi="Times New Roman" w:cs="Times New Roman"/>
                <w:color w:val="000000"/>
                <w:sz w:val="24"/>
                <w:szCs w:val="24"/>
                <w:lang w:val="uk-UA"/>
              </w:rPr>
            </w:pPr>
            <w:r w:rsidRPr="00F70CCB">
              <w:rPr>
                <w:rFonts w:ascii="Times New Roman" w:hAnsi="Times New Roman" w:cs="Times New Roman"/>
                <w:color w:val="000000"/>
                <w:sz w:val="24"/>
                <w:szCs w:val="24"/>
                <w:lang w:val="uk-UA"/>
              </w:rPr>
              <w:t>здійснити раціоналізацію (оптимізацію) землекорист</w:t>
            </w:r>
            <w:r w:rsidR="008E49D1" w:rsidRPr="00F70CCB">
              <w:rPr>
                <w:rFonts w:ascii="Times New Roman" w:hAnsi="Times New Roman" w:cs="Times New Roman"/>
                <w:color w:val="000000"/>
                <w:sz w:val="24"/>
                <w:szCs w:val="24"/>
                <w:lang w:val="uk-UA"/>
              </w:rPr>
              <w:t>ування та створити інвестиційно-</w:t>
            </w:r>
            <w:r w:rsidRPr="00F70CCB">
              <w:rPr>
                <w:rFonts w:ascii="Times New Roman" w:hAnsi="Times New Roman" w:cs="Times New Roman"/>
                <w:color w:val="000000"/>
                <w:sz w:val="24"/>
                <w:szCs w:val="24"/>
                <w:lang w:val="uk-UA"/>
              </w:rPr>
              <w:t>привабливе і стале землекористування</w:t>
            </w:r>
          </w:p>
        </w:tc>
      </w:tr>
      <w:tr w:rsidR="008B50CF" w:rsidRPr="00F70CCB" w:rsidTr="00702626">
        <w:tc>
          <w:tcPr>
            <w:tcW w:w="2013" w:type="dxa"/>
          </w:tcPr>
          <w:p w:rsidR="008B50CF" w:rsidRPr="00F70CCB" w:rsidRDefault="008B50CF" w:rsidP="00702626">
            <w:pPr>
              <w:rPr>
                <w:color w:val="000000"/>
              </w:rPr>
            </w:pPr>
            <w:r w:rsidRPr="00F70CCB">
              <w:rPr>
                <w:color w:val="000000"/>
              </w:rPr>
              <w:t>Розділи Програми</w:t>
            </w:r>
          </w:p>
        </w:tc>
        <w:tc>
          <w:tcPr>
            <w:tcW w:w="7343" w:type="dxa"/>
          </w:tcPr>
          <w:p w:rsidR="008B50CF" w:rsidRPr="00F70CCB" w:rsidRDefault="008B50CF" w:rsidP="00702626">
            <w:pPr>
              <w:autoSpaceDE w:val="0"/>
              <w:autoSpaceDN w:val="0"/>
              <w:adjustRightInd w:val="0"/>
              <w:jc w:val="both"/>
              <w:rPr>
                <w:color w:val="000000"/>
                <w:lang w:eastAsia="uk-UA"/>
              </w:rPr>
            </w:pPr>
            <w:r w:rsidRPr="00F70CCB">
              <w:rPr>
                <w:color w:val="000000"/>
                <w:lang w:eastAsia="uk-UA"/>
              </w:rPr>
              <w:t>1.</w:t>
            </w:r>
            <w:r w:rsidR="008E49D1" w:rsidRPr="00F70CCB">
              <w:rPr>
                <w:color w:val="000000"/>
                <w:lang w:eastAsia="uk-UA"/>
              </w:rPr>
              <w:t>Вступ.</w:t>
            </w:r>
          </w:p>
          <w:p w:rsidR="008B50CF" w:rsidRPr="00F70CCB" w:rsidRDefault="008E49D1" w:rsidP="00702626">
            <w:pPr>
              <w:autoSpaceDE w:val="0"/>
              <w:autoSpaceDN w:val="0"/>
              <w:adjustRightInd w:val="0"/>
              <w:jc w:val="both"/>
              <w:rPr>
                <w:color w:val="000000"/>
                <w:lang w:eastAsia="uk-UA"/>
              </w:rPr>
            </w:pPr>
            <w:r w:rsidRPr="00F70CCB">
              <w:rPr>
                <w:color w:val="000000"/>
                <w:lang w:eastAsia="uk-UA"/>
              </w:rPr>
              <w:t>2.</w:t>
            </w:r>
            <w:r w:rsidR="008B50CF" w:rsidRPr="00F70CCB">
              <w:rPr>
                <w:color w:val="000000"/>
              </w:rPr>
              <w:t>Загальна х</w:t>
            </w:r>
            <w:r w:rsidR="008B50CF" w:rsidRPr="00F70CCB">
              <w:rPr>
                <w:color w:val="000000"/>
                <w:lang w:eastAsia="uk-UA"/>
              </w:rPr>
              <w:t xml:space="preserve">арактеристика земель </w:t>
            </w:r>
            <w:proofErr w:type="spellStart"/>
            <w:r w:rsidR="0075228A" w:rsidRPr="00F70CCB">
              <w:rPr>
                <w:color w:val="000000"/>
              </w:rPr>
              <w:t>Рогатинської</w:t>
            </w:r>
            <w:proofErr w:type="spellEnd"/>
            <w:r w:rsidR="008B50CF" w:rsidRPr="00F70CCB">
              <w:rPr>
                <w:color w:val="000000"/>
                <w:lang w:eastAsia="uk-UA"/>
              </w:rPr>
              <w:t xml:space="preserve"> міської територіальної громади.</w:t>
            </w:r>
          </w:p>
          <w:p w:rsidR="008B50CF" w:rsidRPr="00F70CCB" w:rsidRDefault="008E49D1" w:rsidP="00702626">
            <w:pPr>
              <w:autoSpaceDE w:val="0"/>
              <w:autoSpaceDN w:val="0"/>
              <w:adjustRightInd w:val="0"/>
              <w:jc w:val="both"/>
              <w:rPr>
                <w:color w:val="000000"/>
                <w:lang w:eastAsia="uk-UA"/>
              </w:rPr>
            </w:pPr>
            <w:r w:rsidRPr="00F70CCB">
              <w:rPr>
                <w:color w:val="000000"/>
                <w:lang w:eastAsia="uk-UA"/>
              </w:rPr>
              <w:t>3.</w:t>
            </w:r>
            <w:r w:rsidR="008B50CF" w:rsidRPr="00F70CCB">
              <w:rPr>
                <w:color w:val="000000"/>
                <w:lang w:eastAsia="uk-UA"/>
              </w:rPr>
              <w:t xml:space="preserve">Мета та цілі Програми розвитку земельних відносин в </w:t>
            </w:r>
            <w:proofErr w:type="spellStart"/>
            <w:r w:rsidR="0075228A" w:rsidRPr="00F70CCB">
              <w:rPr>
                <w:color w:val="000000"/>
              </w:rPr>
              <w:t>Рогатинськ</w:t>
            </w:r>
            <w:r w:rsidR="008B50CF" w:rsidRPr="00F70CCB">
              <w:rPr>
                <w:color w:val="000000"/>
                <w:lang w:eastAsia="uk-UA"/>
              </w:rPr>
              <w:t>ій</w:t>
            </w:r>
            <w:proofErr w:type="spellEnd"/>
            <w:r w:rsidR="008B50CF" w:rsidRPr="00F70CCB">
              <w:rPr>
                <w:color w:val="000000"/>
                <w:lang w:eastAsia="uk-UA"/>
              </w:rPr>
              <w:t xml:space="preserve"> міські</w:t>
            </w:r>
            <w:r w:rsidR="00960850" w:rsidRPr="00F70CCB">
              <w:rPr>
                <w:color w:val="000000"/>
                <w:lang w:eastAsia="uk-UA"/>
              </w:rPr>
              <w:t>й територіальній громаді на 2022</w:t>
            </w:r>
            <w:r w:rsidR="00A875F4" w:rsidRPr="00F70CCB">
              <w:rPr>
                <w:color w:val="000000"/>
                <w:lang w:eastAsia="uk-UA"/>
              </w:rPr>
              <w:t>-2025 роки</w:t>
            </w:r>
            <w:r w:rsidR="008B50CF" w:rsidRPr="00F70CCB">
              <w:rPr>
                <w:color w:val="000000"/>
                <w:lang w:eastAsia="uk-UA"/>
              </w:rPr>
              <w:t>.</w:t>
            </w:r>
          </w:p>
          <w:p w:rsidR="008B50CF" w:rsidRPr="00F70CCB" w:rsidRDefault="008E49D1" w:rsidP="00702626">
            <w:pPr>
              <w:autoSpaceDE w:val="0"/>
              <w:autoSpaceDN w:val="0"/>
              <w:adjustRightInd w:val="0"/>
              <w:jc w:val="both"/>
              <w:rPr>
                <w:color w:val="000000"/>
                <w:lang w:eastAsia="uk-UA"/>
              </w:rPr>
            </w:pPr>
            <w:r w:rsidRPr="00F70CCB">
              <w:rPr>
                <w:color w:val="000000"/>
                <w:lang w:eastAsia="uk-UA"/>
              </w:rPr>
              <w:t>4.</w:t>
            </w:r>
            <w:r w:rsidR="008B50CF" w:rsidRPr="00F70CCB">
              <w:rPr>
                <w:color w:val="000000"/>
                <w:lang w:eastAsia="uk-UA"/>
              </w:rPr>
              <w:t xml:space="preserve">План заходів щодо забезпечення виконання Програми розвитку земельних відносин в </w:t>
            </w:r>
            <w:proofErr w:type="spellStart"/>
            <w:r w:rsidR="0075228A" w:rsidRPr="00F70CCB">
              <w:rPr>
                <w:color w:val="000000"/>
              </w:rPr>
              <w:t>Рогатинськ</w:t>
            </w:r>
            <w:r w:rsidR="0075228A" w:rsidRPr="00F70CCB">
              <w:rPr>
                <w:color w:val="000000"/>
                <w:lang w:eastAsia="uk-UA"/>
              </w:rPr>
              <w:t>ій</w:t>
            </w:r>
            <w:proofErr w:type="spellEnd"/>
            <w:r w:rsidR="0075228A" w:rsidRPr="00F70CCB">
              <w:rPr>
                <w:color w:val="000000"/>
                <w:lang w:eastAsia="uk-UA"/>
              </w:rPr>
              <w:t xml:space="preserve"> </w:t>
            </w:r>
            <w:r w:rsidR="008B50CF" w:rsidRPr="00F70CCB">
              <w:rPr>
                <w:color w:val="000000"/>
                <w:lang w:eastAsia="uk-UA"/>
              </w:rPr>
              <w:t xml:space="preserve">міській </w:t>
            </w:r>
            <w:r w:rsidR="0075228A" w:rsidRPr="00F70CCB">
              <w:rPr>
                <w:color w:val="000000"/>
                <w:lang w:eastAsia="uk-UA"/>
              </w:rPr>
              <w:t>територіальній громаді на 202</w:t>
            </w:r>
            <w:r w:rsidR="00960850" w:rsidRPr="00F70CCB">
              <w:rPr>
                <w:color w:val="000000"/>
                <w:lang w:eastAsia="uk-UA"/>
              </w:rPr>
              <w:t>2</w:t>
            </w:r>
            <w:r w:rsidR="00A875F4" w:rsidRPr="00F70CCB">
              <w:rPr>
                <w:color w:val="000000"/>
                <w:lang w:eastAsia="uk-UA"/>
              </w:rPr>
              <w:t>-2025 роки</w:t>
            </w:r>
            <w:r w:rsidR="008B50CF" w:rsidRPr="00F70CCB">
              <w:rPr>
                <w:color w:val="000000"/>
                <w:lang w:eastAsia="uk-UA"/>
              </w:rPr>
              <w:t>.</w:t>
            </w:r>
          </w:p>
          <w:p w:rsidR="008B50CF" w:rsidRPr="00F70CCB" w:rsidRDefault="008E49D1" w:rsidP="00702626">
            <w:pPr>
              <w:autoSpaceDE w:val="0"/>
              <w:autoSpaceDN w:val="0"/>
              <w:adjustRightInd w:val="0"/>
              <w:jc w:val="both"/>
              <w:rPr>
                <w:color w:val="000000"/>
                <w:lang w:eastAsia="uk-UA"/>
              </w:rPr>
            </w:pPr>
            <w:r w:rsidRPr="00F70CCB">
              <w:rPr>
                <w:color w:val="000000"/>
                <w:lang w:eastAsia="uk-UA"/>
              </w:rPr>
              <w:lastRenderedPageBreak/>
              <w:t>5.</w:t>
            </w:r>
            <w:r w:rsidR="008B50CF" w:rsidRPr="00F70CCB">
              <w:rPr>
                <w:color w:val="000000"/>
                <w:lang w:eastAsia="uk-UA"/>
              </w:rPr>
              <w:t>Фінансове забезпечення Програми.</w:t>
            </w:r>
          </w:p>
          <w:p w:rsidR="008B50CF" w:rsidRPr="00F70CCB" w:rsidRDefault="008E49D1" w:rsidP="00702626">
            <w:pPr>
              <w:autoSpaceDE w:val="0"/>
              <w:autoSpaceDN w:val="0"/>
              <w:adjustRightInd w:val="0"/>
              <w:jc w:val="both"/>
              <w:rPr>
                <w:color w:val="000000"/>
                <w:lang w:eastAsia="uk-UA"/>
              </w:rPr>
            </w:pPr>
            <w:r w:rsidRPr="00F70CCB">
              <w:rPr>
                <w:color w:val="000000"/>
                <w:lang w:eastAsia="uk-UA"/>
              </w:rPr>
              <w:t>6.</w:t>
            </w:r>
            <w:r w:rsidR="008B50CF" w:rsidRPr="00F70CCB">
              <w:rPr>
                <w:color w:val="000000"/>
                <w:lang w:eastAsia="uk-UA"/>
              </w:rPr>
              <w:t>Очікувані результати.</w:t>
            </w:r>
          </w:p>
          <w:p w:rsidR="008B50CF" w:rsidRPr="00F70CCB" w:rsidRDefault="008E49D1" w:rsidP="00702626">
            <w:pPr>
              <w:autoSpaceDE w:val="0"/>
              <w:autoSpaceDN w:val="0"/>
              <w:adjustRightInd w:val="0"/>
              <w:jc w:val="both"/>
              <w:rPr>
                <w:color w:val="000000"/>
                <w:lang w:eastAsia="uk-UA"/>
              </w:rPr>
            </w:pPr>
            <w:r w:rsidRPr="00F70CCB">
              <w:rPr>
                <w:color w:val="000000"/>
                <w:lang w:eastAsia="uk-UA"/>
              </w:rPr>
              <w:t>7.</w:t>
            </w:r>
            <w:r w:rsidR="008B50CF" w:rsidRPr="00F70CCB">
              <w:rPr>
                <w:color w:val="000000"/>
                <w:lang w:eastAsia="uk-UA"/>
              </w:rPr>
              <w:t>Організація управління та контролю.</w:t>
            </w:r>
            <w:r w:rsidR="008B50CF" w:rsidRPr="00F70CCB">
              <w:rPr>
                <w:color w:val="000000"/>
                <w:lang w:eastAsia="uk-UA"/>
              </w:rPr>
              <w:tab/>
            </w:r>
          </w:p>
        </w:tc>
      </w:tr>
      <w:tr w:rsidR="008B50CF" w:rsidRPr="00F70CCB" w:rsidTr="00702626">
        <w:tc>
          <w:tcPr>
            <w:tcW w:w="2013" w:type="dxa"/>
          </w:tcPr>
          <w:p w:rsidR="008B50CF" w:rsidRPr="00F70CCB" w:rsidRDefault="008B50CF" w:rsidP="00702626">
            <w:pPr>
              <w:rPr>
                <w:color w:val="000000"/>
              </w:rPr>
            </w:pPr>
            <w:r w:rsidRPr="00F70CCB">
              <w:rPr>
                <w:color w:val="000000"/>
              </w:rPr>
              <w:lastRenderedPageBreak/>
              <w:t xml:space="preserve">Строки реалізації Програми </w:t>
            </w:r>
          </w:p>
        </w:tc>
        <w:tc>
          <w:tcPr>
            <w:tcW w:w="7343" w:type="dxa"/>
          </w:tcPr>
          <w:p w:rsidR="008B50CF" w:rsidRPr="00F70CCB" w:rsidRDefault="0075228A" w:rsidP="00702626">
            <w:pPr>
              <w:rPr>
                <w:color w:val="000000"/>
              </w:rPr>
            </w:pPr>
            <w:r w:rsidRPr="00F70CCB">
              <w:rPr>
                <w:color w:val="000000"/>
              </w:rPr>
              <w:t>2022</w:t>
            </w:r>
            <w:r w:rsidR="008B50CF" w:rsidRPr="00F70CCB">
              <w:rPr>
                <w:color w:val="000000"/>
              </w:rPr>
              <w:t>-2025 роки</w:t>
            </w:r>
          </w:p>
        </w:tc>
      </w:tr>
      <w:tr w:rsidR="008B50CF" w:rsidRPr="00F70CCB" w:rsidTr="00702626">
        <w:tc>
          <w:tcPr>
            <w:tcW w:w="2013" w:type="dxa"/>
          </w:tcPr>
          <w:p w:rsidR="008B50CF" w:rsidRPr="00F70CCB" w:rsidRDefault="008B50CF" w:rsidP="00702626">
            <w:pPr>
              <w:rPr>
                <w:color w:val="000000"/>
              </w:rPr>
            </w:pPr>
            <w:r w:rsidRPr="00F70CCB">
              <w:rPr>
                <w:color w:val="000000"/>
              </w:rPr>
              <w:t>Основні джерела фінансування заходів Програми</w:t>
            </w:r>
          </w:p>
        </w:tc>
        <w:tc>
          <w:tcPr>
            <w:tcW w:w="7343" w:type="dxa"/>
          </w:tcPr>
          <w:p w:rsidR="008B50CF" w:rsidRPr="00F70CCB" w:rsidRDefault="008B50CF" w:rsidP="00702626">
            <w:pPr>
              <w:autoSpaceDE w:val="0"/>
              <w:autoSpaceDN w:val="0"/>
              <w:adjustRightInd w:val="0"/>
              <w:rPr>
                <w:color w:val="000000"/>
              </w:rPr>
            </w:pPr>
            <w:r w:rsidRPr="00F70CCB">
              <w:rPr>
                <w:color w:val="000000"/>
              </w:rPr>
              <w:t>міський бюджет</w:t>
            </w:r>
          </w:p>
        </w:tc>
      </w:tr>
      <w:tr w:rsidR="008B50CF" w:rsidRPr="00F70CCB" w:rsidTr="00702626">
        <w:tc>
          <w:tcPr>
            <w:tcW w:w="2013" w:type="dxa"/>
          </w:tcPr>
          <w:p w:rsidR="008B50CF" w:rsidRPr="00F70CCB" w:rsidRDefault="008B50CF" w:rsidP="00702626">
            <w:pPr>
              <w:rPr>
                <w:color w:val="000000"/>
              </w:rPr>
            </w:pPr>
            <w:r w:rsidRPr="00F70CCB">
              <w:rPr>
                <w:color w:val="000000"/>
              </w:rPr>
              <w:t>Обсяг коштів міського бюджету</w:t>
            </w:r>
          </w:p>
        </w:tc>
        <w:tc>
          <w:tcPr>
            <w:tcW w:w="7343" w:type="dxa"/>
          </w:tcPr>
          <w:p w:rsidR="008B50CF" w:rsidRPr="00F70CCB" w:rsidRDefault="00624E4D" w:rsidP="00702626">
            <w:pPr>
              <w:jc w:val="both"/>
              <w:rPr>
                <w:color w:val="000000"/>
              </w:rPr>
            </w:pPr>
            <w:r>
              <w:rPr>
                <w:color w:val="000000"/>
              </w:rPr>
              <w:t>760 000 грн.</w:t>
            </w:r>
          </w:p>
        </w:tc>
      </w:tr>
      <w:tr w:rsidR="008B50CF" w:rsidRPr="00F70CCB" w:rsidTr="00702626">
        <w:tc>
          <w:tcPr>
            <w:tcW w:w="2013" w:type="dxa"/>
          </w:tcPr>
          <w:p w:rsidR="008B50CF" w:rsidRPr="00F70CCB" w:rsidRDefault="008B50CF" w:rsidP="00702626">
            <w:pPr>
              <w:rPr>
                <w:color w:val="000000"/>
              </w:rPr>
            </w:pPr>
            <w:r w:rsidRPr="00F70CCB">
              <w:rPr>
                <w:color w:val="000000"/>
              </w:rPr>
              <w:t>Система організації контролю за виконанням Програми</w:t>
            </w:r>
          </w:p>
        </w:tc>
        <w:tc>
          <w:tcPr>
            <w:tcW w:w="7343" w:type="dxa"/>
          </w:tcPr>
          <w:p w:rsidR="008E49D1" w:rsidRPr="00F70CCB" w:rsidRDefault="008B50CF" w:rsidP="00702626">
            <w:pPr>
              <w:jc w:val="both"/>
              <w:rPr>
                <w:color w:val="000000"/>
              </w:rPr>
            </w:pPr>
            <w:r w:rsidRPr="00F70CCB">
              <w:rPr>
                <w:color w:val="000000"/>
              </w:rPr>
              <w:t xml:space="preserve">Контроль за виконанням заходів Програми здійснює виконавчий комітет міської ради, а також </w:t>
            </w:r>
            <w:r w:rsidR="004F2CF3">
              <w:rPr>
                <w:color w:val="000000"/>
                <w:spacing w:val="-15"/>
              </w:rPr>
              <w:t>постійні</w:t>
            </w:r>
            <w:r w:rsidR="0075228A" w:rsidRPr="00F70CCB">
              <w:rPr>
                <w:color w:val="000000"/>
                <w:spacing w:val="-15"/>
              </w:rPr>
              <w:t xml:space="preserve"> комісі</w:t>
            </w:r>
            <w:r w:rsidR="004F2CF3">
              <w:rPr>
                <w:color w:val="000000"/>
                <w:spacing w:val="-15"/>
              </w:rPr>
              <w:t>ї міської ради</w:t>
            </w:r>
            <w:r w:rsidR="0075228A" w:rsidRPr="00F70CCB">
              <w:rPr>
                <w:color w:val="000000"/>
                <w:spacing w:val="-15"/>
              </w:rPr>
              <w:t xml:space="preserve"> </w:t>
            </w:r>
            <w:r w:rsidR="0075228A" w:rsidRPr="00F70CCB">
              <w:rPr>
                <w:color w:val="000000"/>
              </w:rPr>
              <w:t>з питань регулювання земельних відносин та раціонального використання природних ресурсів</w:t>
            </w:r>
            <w:r w:rsidR="004F2CF3">
              <w:rPr>
                <w:color w:val="000000"/>
              </w:rPr>
              <w:t xml:space="preserve"> та з питань </w:t>
            </w:r>
            <w:r w:rsidR="004F2CF3" w:rsidRPr="004F2CF3">
              <w:rPr>
                <w:color w:val="000000"/>
              </w:rPr>
              <w:t>архітектури, містобудування, підприємництва та комунального господарства</w:t>
            </w:r>
            <w:r w:rsidR="008E49D1" w:rsidRPr="00F70CCB">
              <w:rPr>
                <w:color w:val="000000"/>
              </w:rPr>
              <w:t>.</w:t>
            </w:r>
          </w:p>
          <w:p w:rsidR="008B50CF" w:rsidRPr="00F70CCB" w:rsidRDefault="008B50CF" w:rsidP="00702626">
            <w:pPr>
              <w:jc w:val="both"/>
              <w:rPr>
                <w:color w:val="000000"/>
              </w:rPr>
            </w:pPr>
            <w:r w:rsidRPr="00F70CCB">
              <w:rPr>
                <w:color w:val="000000"/>
              </w:rPr>
              <w:t xml:space="preserve">Моніторинг виконання заходів Програми щороку забезпечує </w:t>
            </w:r>
            <w:r w:rsidR="0075228A" w:rsidRPr="00F70CCB">
              <w:rPr>
                <w:color w:val="000000"/>
              </w:rPr>
              <w:t xml:space="preserve">відділ земельних </w:t>
            </w:r>
            <w:r w:rsidRPr="00F70CCB">
              <w:rPr>
                <w:color w:val="000000"/>
              </w:rPr>
              <w:t>ресурсів</w:t>
            </w:r>
            <w:r w:rsidR="00A875F4" w:rsidRPr="00F70CCB">
              <w:rPr>
                <w:color w:val="000000"/>
              </w:rPr>
              <w:t xml:space="preserve">, відділ </w:t>
            </w:r>
            <w:r w:rsidR="00281765" w:rsidRPr="00F70CCB">
              <w:rPr>
                <w:color w:val="000000"/>
              </w:rPr>
              <w:t xml:space="preserve">містобудування та </w:t>
            </w:r>
            <w:r w:rsidR="00A875F4" w:rsidRPr="00F70CCB">
              <w:rPr>
                <w:color w:val="000000"/>
              </w:rPr>
              <w:t>архітектури</w:t>
            </w:r>
          </w:p>
        </w:tc>
      </w:tr>
    </w:tbl>
    <w:p w:rsidR="008B50CF" w:rsidRPr="00F70CCB" w:rsidRDefault="008B50CF" w:rsidP="008B50CF">
      <w:pPr>
        <w:ind w:firstLine="709"/>
        <w:rPr>
          <w:color w:val="000000"/>
        </w:rPr>
      </w:pPr>
    </w:p>
    <w:p w:rsidR="0075228A" w:rsidRPr="00F70CCB" w:rsidRDefault="008B50CF" w:rsidP="008B50CF">
      <w:pPr>
        <w:jc w:val="center"/>
        <w:rPr>
          <w:b/>
          <w:bCs/>
          <w:color w:val="000000"/>
          <w:sz w:val="28"/>
          <w:szCs w:val="28"/>
        </w:rPr>
      </w:pPr>
      <w:r w:rsidRPr="00F70CCB">
        <w:rPr>
          <w:b/>
          <w:bCs/>
          <w:color w:val="000000"/>
          <w:sz w:val="28"/>
          <w:szCs w:val="28"/>
        </w:rPr>
        <w:t xml:space="preserve">2. Загальна характеристика земель </w:t>
      </w:r>
      <w:proofErr w:type="spellStart"/>
      <w:r w:rsidR="0075228A" w:rsidRPr="00F70CCB">
        <w:rPr>
          <w:b/>
          <w:bCs/>
          <w:color w:val="000000"/>
          <w:sz w:val="28"/>
          <w:szCs w:val="28"/>
        </w:rPr>
        <w:t>Рогатинської</w:t>
      </w:r>
      <w:proofErr w:type="spellEnd"/>
    </w:p>
    <w:p w:rsidR="008B50CF" w:rsidRPr="00C72369" w:rsidRDefault="008B50CF" w:rsidP="00C72369">
      <w:pPr>
        <w:jc w:val="center"/>
        <w:rPr>
          <w:b/>
          <w:bCs/>
          <w:color w:val="000000"/>
          <w:sz w:val="28"/>
          <w:szCs w:val="28"/>
        </w:rPr>
      </w:pPr>
      <w:r w:rsidRPr="00F70CCB">
        <w:rPr>
          <w:b/>
          <w:bCs/>
          <w:color w:val="000000"/>
          <w:sz w:val="28"/>
          <w:szCs w:val="28"/>
        </w:rPr>
        <w:t xml:space="preserve"> міської територіальної громади.</w:t>
      </w:r>
    </w:p>
    <w:p w:rsidR="008B50CF" w:rsidRPr="00F70CCB" w:rsidRDefault="008B50CF" w:rsidP="004F2CF3">
      <w:pPr>
        <w:ind w:firstLine="567"/>
        <w:jc w:val="both"/>
        <w:rPr>
          <w:color w:val="000000"/>
          <w:sz w:val="28"/>
          <w:szCs w:val="28"/>
        </w:rPr>
      </w:pPr>
      <w:r w:rsidRPr="00F70CCB">
        <w:rPr>
          <w:color w:val="000000"/>
          <w:sz w:val="28"/>
          <w:szCs w:val="28"/>
        </w:rPr>
        <w:t xml:space="preserve">Згідно розпорядження Кабінету Міністрів України від 12.06.2020 року № 714-р «Про визначення адміністративних центрів та затвердження територій територіальних громад Івано-Франківської області» до складу </w:t>
      </w:r>
      <w:proofErr w:type="spellStart"/>
      <w:r w:rsidR="0075228A" w:rsidRPr="00F70CCB">
        <w:rPr>
          <w:color w:val="000000"/>
          <w:sz w:val="28"/>
          <w:szCs w:val="28"/>
        </w:rPr>
        <w:t>Рогатинської</w:t>
      </w:r>
      <w:proofErr w:type="spellEnd"/>
      <w:r w:rsidR="0075228A" w:rsidRPr="00F70CCB">
        <w:rPr>
          <w:color w:val="000000"/>
          <w:sz w:val="28"/>
          <w:szCs w:val="28"/>
        </w:rPr>
        <w:t xml:space="preserve"> </w:t>
      </w:r>
      <w:r w:rsidRPr="00F70CCB">
        <w:rPr>
          <w:color w:val="000000"/>
          <w:sz w:val="28"/>
          <w:szCs w:val="28"/>
        </w:rPr>
        <w:t>міської територіальної громади із</w:t>
      </w:r>
      <w:r w:rsidRPr="00F70CCB">
        <w:rPr>
          <w:color w:val="000000"/>
        </w:rPr>
        <w:t xml:space="preserve"> </w:t>
      </w:r>
      <w:r w:rsidRPr="00F70CCB">
        <w:rPr>
          <w:color w:val="000000"/>
          <w:sz w:val="28"/>
          <w:szCs w:val="28"/>
        </w:rPr>
        <w:t>адміністративним центр</w:t>
      </w:r>
      <w:r w:rsidR="00702626" w:rsidRPr="00F70CCB">
        <w:rPr>
          <w:color w:val="000000"/>
          <w:sz w:val="28"/>
          <w:szCs w:val="28"/>
        </w:rPr>
        <w:t xml:space="preserve">ом </w:t>
      </w:r>
      <w:r w:rsidRPr="00F70CCB">
        <w:rPr>
          <w:color w:val="000000"/>
          <w:sz w:val="28"/>
          <w:szCs w:val="28"/>
        </w:rPr>
        <w:t>м. </w:t>
      </w:r>
      <w:r w:rsidR="0075228A" w:rsidRPr="00F70CCB">
        <w:rPr>
          <w:color w:val="000000"/>
          <w:sz w:val="28"/>
          <w:szCs w:val="28"/>
        </w:rPr>
        <w:t xml:space="preserve">Рогатин </w:t>
      </w:r>
      <w:r w:rsidRPr="00F70CCB">
        <w:rPr>
          <w:color w:val="000000"/>
          <w:sz w:val="28"/>
          <w:szCs w:val="28"/>
        </w:rPr>
        <w:t>увійшли</w:t>
      </w:r>
      <w:r w:rsidR="0075228A" w:rsidRPr="00F70CCB">
        <w:rPr>
          <w:color w:val="000000"/>
          <w:sz w:val="28"/>
          <w:szCs w:val="28"/>
        </w:rPr>
        <w:t xml:space="preserve"> 72</w:t>
      </w:r>
      <w:r w:rsidRPr="00F70CCB">
        <w:rPr>
          <w:color w:val="000000"/>
          <w:sz w:val="28"/>
          <w:szCs w:val="28"/>
        </w:rPr>
        <w:t xml:space="preserve"> населених пунктів, території яких входять до складу територіальної громади</w:t>
      </w:r>
      <w:r w:rsidR="00403681" w:rsidRPr="00F70CCB">
        <w:rPr>
          <w:color w:val="000000"/>
          <w:sz w:val="28"/>
          <w:szCs w:val="28"/>
        </w:rPr>
        <w:t xml:space="preserve"> загальною площею 634</w:t>
      </w:r>
      <w:r w:rsidR="00582554" w:rsidRPr="00F70CCB">
        <w:rPr>
          <w:color w:val="000000"/>
          <w:sz w:val="28"/>
          <w:szCs w:val="28"/>
        </w:rPr>
        <w:t>76,4</w:t>
      </w:r>
      <w:r w:rsidR="00403681" w:rsidRPr="00F70CCB">
        <w:rPr>
          <w:color w:val="000000"/>
          <w:sz w:val="28"/>
          <w:szCs w:val="28"/>
        </w:rPr>
        <w:t> га</w:t>
      </w:r>
      <w:r w:rsidRPr="00F70CCB">
        <w:rPr>
          <w:color w:val="000000"/>
          <w:sz w:val="28"/>
          <w:szCs w:val="28"/>
        </w:rPr>
        <w:t>.</w:t>
      </w:r>
    </w:p>
    <w:p w:rsidR="00403681" w:rsidRPr="006C40EF" w:rsidRDefault="008B50CF" w:rsidP="004F2CF3">
      <w:pPr>
        <w:autoSpaceDE w:val="0"/>
        <w:autoSpaceDN w:val="0"/>
        <w:adjustRightInd w:val="0"/>
        <w:ind w:firstLine="567"/>
        <w:jc w:val="both"/>
        <w:rPr>
          <w:color w:val="000000"/>
          <w:sz w:val="28"/>
          <w:szCs w:val="28"/>
        </w:rPr>
      </w:pPr>
      <w:r w:rsidRPr="00F70CCB">
        <w:rPr>
          <w:color w:val="000000"/>
          <w:sz w:val="28"/>
          <w:szCs w:val="28"/>
        </w:rPr>
        <w:t xml:space="preserve">При цьому площа </w:t>
      </w:r>
      <w:r w:rsidR="00403681" w:rsidRPr="00F70CCB">
        <w:rPr>
          <w:color w:val="000000"/>
          <w:sz w:val="28"/>
          <w:szCs w:val="28"/>
        </w:rPr>
        <w:t xml:space="preserve">населених пунктів </w:t>
      </w:r>
      <w:proofErr w:type="spellStart"/>
      <w:r w:rsidR="0075228A" w:rsidRPr="00F70CCB">
        <w:rPr>
          <w:color w:val="000000"/>
          <w:sz w:val="28"/>
          <w:szCs w:val="28"/>
        </w:rPr>
        <w:t>Рогатинської</w:t>
      </w:r>
      <w:proofErr w:type="spellEnd"/>
      <w:r w:rsidR="0075228A" w:rsidRPr="00F70CCB">
        <w:rPr>
          <w:color w:val="000000"/>
          <w:sz w:val="28"/>
          <w:szCs w:val="28"/>
        </w:rPr>
        <w:t xml:space="preserve"> міської територіальної громади </w:t>
      </w:r>
      <w:r w:rsidRPr="00F70CCB">
        <w:rPr>
          <w:color w:val="000000"/>
          <w:sz w:val="28"/>
          <w:szCs w:val="28"/>
        </w:rPr>
        <w:t xml:space="preserve">згідно даних форм статистичної звітності з кількісного та якісного обліку земель складає </w:t>
      </w:r>
      <w:r w:rsidR="00403681" w:rsidRPr="00F70CCB">
        <w:rPr>
          <w:color w:val="000000"/>
          <w:sz w:val="28"/>
          <w:szCs w:val="28"/>
        </w:rPr>
        <w:t>1</w:t>
      </w:r>
      <w:r w:rsidR="00582554" w:rsidRPr="00F70CCB">
        <w:rPr>
          <w:color w:val="000000"/>
          <w:sz w:val="28"/>
          <w:szCs w:val="28"/>
        </w:rPr>
        <w:t>7832,3952</w:t>
      </w:r>
      <w:r w:rsidR="0075228A" w:rsidRPr="00F70CCB">
        <w:rPr>
          <w:color w:val="000000"/>
          <w:sz w:val="28"/>
          <w:szCs w:val="28"/>
        </w:rPr>
        <w:t> га.</w:t>
      </w:r>
    </w:p>
    <w:p w:rsidR="008B50CF" w:rsidRPr="00F70CCB" w:rsidRDefault="008B50CF" w:rsidP="00C72369">
      <w:pPr>
        <w:widowControl w:val="0"/>
        <w:autoSpaceDE w:val="0"/>
        <w:autoSpaceDN w:val="0"/>
        <w:adjustRightInd w:val="0"/>
        <w:jc w:val="center"/>
        <w:rPr>
          <w:b/>
          <w:color w:val="000000"/>
          <w:sz w:val="28"/>
          <w:szCs w:val="28"/>
        </w:rPr>
      </w:pPr>
      <w:r w:rsidRPr="00F70CCB">
        <w:rPr>
          <w:b/>
          <w:color w:val="000000"/>
          <w:sz w:val="28"/>
          <w:szCs w:val="28"/>
        </w:rPr>
        <w:t xml:space="preserve">3. Мета та цілі Програми розвитку земельних відносин в </w:t>
      </w:r>
      <w:proofErr w:type="spellStart"/>
      <w:r w:rsidR="00C06BB4" w:rsidRPr="00F70CCB">
        <w:rPr>
          <w:b/>
          <w:bCs/>
          <w:color w:val="000000"/>
          <w:sz w:val="28"/>
          <w:szCs w:val="28"/>
        </w:rPr>
        <w:t>Рогатинськ</w:t>
      </w:r>
      <w:r w:rsidRPr="00F70CCB">
        <w:rPr>
          <w:b/>
          <w:color w:val="000000"/>
          <w:sz w:val="28"/>
          <w:szCs w:val="28"/>
        </w:rPr>
        <w:t>кій</w:t>
      </w:r>
      <w:proofErr w:type="spellEnd"/>
      <w:r w:rsidRPr="00F70CCB">
        <w:rPr>
          <w:b/>
          <w:color w:val="000000"/>
          <w:sz w:val="28"/>
          <w:szCs w:val="28"/>
        </w:rPr>
        <w:t xml:space="preserve"> міські</w:t>
      </w:r>
      <w:r w:rsidR="00C06BB4" w:rsidRPr="00F70CCB">
        <w:rPr>
          <w:b/>
          <w:color w:val="000000"/>
          <w:sz w:val="28"/>
          <w:szCs w:val="28"/>
        </w:rPr>
        <w:t>й територіальній громаді на 2022</w:t>
      </w:r>
      <w:r w:rsidRPr="00F70CCB">
        <w:rPr>
          <w:b/>
          <w:color w:val="000000"/>
          <w:sz w:val="28"/>
          <w:szCs w:val="28"/>
        </w:rPr>
        <w:t>-2025 рр.</w:t>
      </w:r>
    </w:p>
    <w:p w:rsidR="00D0313A" w:rsidRPr="00F70CCB" w:rsidRDefault="008B50CF" w:rsidP="004F2CF3">
      <w:pPr>
        <w:widowControl w:val="0"/>
        <w:autoSpaceDE w:val="0"/>
        <w:autoSpaceDN w:val="0"/>
        <w:adjustRightInd w:val="0"/>
        <w:ind w:firstLine="567"/>
        <w:jc w:val="both"/>
        <w:rPr>
          <w:color w:val="000000"/>
          <w:sz w:val="28"/>
          <w:szCs w:val="28"/>
        </w:rPr>
      </w:pPr>
      <w:r w:rsidRPr="00F70CCB">
        <w:rPr>
          <w:color w:val="000000"/>
          <w:sz w:val="28"/>
          <w:szCs w:val="28"/>
        </w:rPr>
        <w:t xml:space="preserve">Метою Програми розвитку земельних відносин в </w:t>
      </w:r>
      <w:proofErr w:type="spellStart"/>
      <w:r w:rsidR="00C06BB4" w:rsidRPr="00F70CCB">
        <w:rPr>
          <w:bCs/>
          <w:color w:val="000000"/>
          <w:sz w:val="28"/>
          <w:szCs w:val="28"/>
        </w:rPr>
        <w:t>Рогатинськ</w:t>
      </w:r>
      <w:r w:rsidRPr="00F70CCB">
        <w:rPr>
          <w:color w:val="000000"/>
          <w:sz w:val="28"/>
          <w:szCs w:val="28"/>
        </w:rPr>
        <w:t>ій</w:t>
      </w:r>
      <w:proofErr w:type="spellEnd"/>
      <w:r w:rsidRPr="00F70CCB">
        <w:rPr>
          <w:color w:val="000000"/>
          <w:sz w:val="28"/>
          <w:szCs w:val="28"/>
        </w:rPr>
        <w:t xml:space="preserve"> міські</w:t>
      </w:r>
      <w:r w:rsidR="00C06BB4" w:rsidRPr="00F70CCB">
        <w:rPr>
          <w:color w:val="000000"/>
          <w:sz w:val="28"/>
          <w:szCs w:val="28"/>
        </w:rPr>
        <w:t>й територіальній громаді на 2022</w:t>
      </w:r>
      <w:r w:rsidRPr="00F70CCB">
        <w:rPr>
          <w:color w:val="000000"/>
          <w:sz w:val="28"/>
          <w:szCs w:val="28"/>
        </w:rPr>
        <w:t>-2</w:t>
      </w:r>
      <w:r w:rsidR="00A875F4" w:rsidRPr="00F70CCB">
        <w:rPr>
          <w:color w:val="000000"/>
          <w:sz w:val="28"/>
          <w:szCs w:val="28"/>
        </w:rPr>
        <w:t>025 роки</w:t>
      </w:r>
      <w:r w:rsidR="00227422" w:rsidRPr="00F70CCB">
        <w:rPr>
          <w:color w:val="000000"/>
          <w:sz w:val="28"/>
          <w:szCs w:val="28"/>
        </w:rPr>
        <w:t xml:space="preserve"> </w:t>
      </w:r>
      <w:r w:rsidRPr="00F70CCB">
        <w:rPr>
          <w:color w:val="000000"/>
          <w:sz w:val="28"/>
          <w:szCs w:val="28"/>
        </w:rPr>
        <w:t xml:space="preserve">(далі </w:t>
      </w:r>
      <w:r w:rsidR="00227422" w:rsidRPr="00F70CCB">
        <w:rPr>
          <w:color w:val="000000"/>
          <w:sz w:val="28"/>
          <w:szCs w:val="28"/>
        </w:rPr>
        <w:t>–</w:t>
      </w:r>
      <w:r w:rsidRPr="00F70CCB">
        <w:rPr>
          <w:color w:val="000000"/>
          <w:sz w:val="28"/>
          <w:szCs w:val="28"/>
        </w:rPr>
        <w:t xml:space="preserve"> Програма) є розробка організаційних, економічних та інших заходів, спрямованих на забезпечення збереження, раціонального використання земельних ресурсів та їх охорону, шляхом реалізації державної політики України щодо забезпечення сталого розвитку землекористування, захисту прав власників і користувачів земельних ділянок, а також для створення більш сприятливих умов для залучення інвестицій у пріоритетні галузі економіки міста </w:t>
      </w:r>
      <w:r w:rsidR="00C06BB4" w:rsidRPr="00F70CCB">
        <w:rPr>
          <w:color w:val="000000"/>
          <w:sz w:val="28"/>
          <w:szCs w:val="28"/>
        </w:rPr>
        <w:t>Рогатина</w:t>
      </w:r>
      <w:r w:rsidRPr="00F70CCB">
        <w:rPr>
          <w:color w:val="000000"/>
          <w:sz w:val="28"/>
          <w:szCs w:val="28"/>
        </w:rPr>
        <w:t xml:space="preserve"> зокрема та </w:t>
      </w:r>
      <w:proofErr w:type="spellStart"/>
      <w:r w:rsidR="00C06BB4" w:rsidRPr="00F70CCB">
        <w:rPr>
          <w:bCs/>
          <w:color w:val="000000"/>
          <w:sz w:val="28"/>
          <w:szCs w:val="28"/>
        </w:rPr>
        <w:t>Рогатинськ</w:t>
      </w:r>
      <w:r w:rsidRPr="00F70CCB">
        <w:rPr>
          <w:color w:val="000000"/>
          <w:sz w:val="28"/>
          <w:szCs w:val="28"/>
        </w:rPr>
        <w:t>ої</w:t>
      </w:r>
      <w:proofErr w:type="spellEnd"/>
      <w:r w:rsidRPr="00F70CCB">
        <w:rPr>
          <w:color w:val="000000"/>
          <w:sz w:val="28"/>
          <w:szCs w:val="28"/>
        </w:rPr>
        <w:t xml:space="preserve"> міської територіальної громади в цілому, наповнення місцевого бюджету за рахунок сплати орендної плати або земельного податку за користування земельними ділянками та продажу земельних ділянок</w:t>
      </w:r>
      <w:r w:rsidR="00A875F4" w:rsidRPr="00F70CCB">
        <w:rPr>
          <w:color w:val="000000"/>
          <w:sz w:val="28"/>
          <w:szCs w:val="28"/>
        </w:rPr>
        <w:t xml:space="preserve"> </w:t>
      </w:r>
      <w:r w:rsidRPr="00F70CCB">
        <w:rPr>
          <w:color w:val="000000"/>
          <w:sz w:val="28"/>
          <w:szCs w:val="28"/>
        </w:rPr>
        <w:t xml:space="preserve"> комунальної власності </w:t>
      </w:r>
      <w:r w:rsidR="00A875F4" w:rsidRPr="00F70CCB">
        <w:rPr>
          <w:color w:val="000000"/>
          <w:sz w:val="28"/>
          <w:szCs w:val="28"/>
        </w:rPr>
        <w:t xml:space="preserve">(прав на них) </w:t>
      </w:r>
      <w:r w:rsidRPr="00F70CCB">
        <w:rPr>
          <w:color w:val="000000"/>
          <w:sz w:val="28"/>
          <w:szCs w:val="28"/>
        </w:rPr>
        <w:t xml:space="preserve">на конкурентних засадах (земельних торгах) на території </w:t>
      </w:r>
      <w:proofErr w:type="spellStart"/>
      <w:r w:rsidR="0010515C" w:rsidRPr="00F70CCB">
        <w:rPr>
          <w:color w:val="000000"/>
          <w:sz w:val="28"/>
          <w:szCs w:val="28"/>
        </w:rPr>
        <w:t>Рогатинської</w:t>
      </w:r>
      <w:proofErr w:type="spellEnd"/>
      <w:r w:rsidR="0010515C" w:rsidRPr="00F70CCB">
        <w:rPr>
          <w:color w:val="000000"/>
          <w:sz w:val="28"/>
          <w:szCs w:val="28"/>
        </w:rPr>
        <w:t xml:space="preserve"> </w:t>
      </w:r>
      <w:r w:rsidRPr="00F70CCB">
        <w:rPr>
          <w:color w:val="000000"/>
          <w:sz w:val="28"/>
          <w:szCs w:val="28"/>
        </w:rPr>
        <w:t>міської територіальної громади.</w:t>
      </w:r>
    </w:p>
    <w:p w:rsidR="008B50CF" w:rsidRPr="00F70CCB" w:rsidRDefault="008B50CF" w:rsidP="004F2CF3">
      <w:pPr>
        <w:widowControl w:val="0"/>
        <w:autoSpaceDE w:val="0"/>
        <w:autoSpaceDN w:val="0"/>
        <w:adjustRightInd w:val="0"/>
        <w:ind w:firstLine="567"/>
        <w:jc w:val="both"/>
        <w:rPr>
          <w:color w:val="000000"/>
          <w:sz w:val="28"/>
          <w:szCs w:val="28"/>
        </w:rPr>
      </w:pPr>
      <w:r w:rsidRPr="00F70CCB">
        <w:rPr>
          <w:color w:val="000000"/>
          <w:sz w:val="28"/>
          <w:szCs w:val="28"/>
        </w:rPr>
        <w:t>Ціль</w:t>
      </w:r>
      <w:r w:rsidR="00960850" w:rsidRPr="00F70CCB">
        <w:rPr>
          <w:color w:val="000000"/>
          <w:sz w:val="28"/>
          <w:szCs w:val="28"/>
        </w:rPr>
        <w:t xml:space="preserve"> </w:t>
      </w:r>
      <w:r w:rsidRPr="00F70CCB">
        <w:rPr>
          <w:color w:val="000000"/>
          <w:sz w:val="28"/>
          <w:szCs w:val="28"/>
        </w:rPr>
        <w:t xml:space="preserve">1. Розроблення технічної документації із землеустрою щодо </w:t>
      </w:r>
      <w:r w:rsidRPr="00F70CCB">
        <w:rPr>
          <w:color w:val="000000"/>
          <w:sz w:val="28"/>
          <w:szCs w:val="28"/>
        </w:rPr>
        <w:lastRenderedPageBreak/>
        <w:t xml:space="preserve">інвентаризації земель </w:t>
      </w:r>
      <w:proofErr w:type="spellStart"/>
      <w:r w:rsidR="00A93876" w:rsidRPr="00F70CCB">
        <w:rPr>
          <w:bCs/>
          <w:color w:val="000000"/>
          <w:sz w:val="28"/>
          <w:szCs w:val="28"/>
        </w:rPr>
        <w:t>Рогатинськ</w:t>
      </w:r>
      <w:r w:rsidR="00A93876" w:rsidRPr="00F70CCB">
        <w:rPr>
          <w:color w:val="000000"/>
          <w:sz w:val="28"/>
          <w:szCs w:val="28"/>
        </w:rPr>
        <w:t>ої</w:t>
      </w:r>
      <w:proofErr w:type="spellEnd"/>
      <w:r w:rsidR="00A93876" w:rsidRPr="00F70CCB">
        <w:rPr>
          <w:color w:val="000000"/>
          <w:sz w:val="28"/>
          <w:szCs w:val="28"/>
        </w:rPr>
        <w:t xml:space="preserve"> </w:t>
      </w:r>
      <w:r w:rsidRPr="00F70CCB">
        <w:rPr>
          <w:color w:val="000000"/>
          <w:sz w:val="28"/>
          <w:szCs w:val="28"/>
        </w:rPr>
        <w:t>міської територіальної громади.</w:t>
      </w:r>
    </w:p>
    <w:p w:rsidR="00960850" w:rsidRPr="00F70CCB" w:rsidRDefault="00960850" w:rsidP="004F2CF3">
      <w:pPr>
        <w:widowControl w:val="0"/>
        <w:autoSpaceDE w:val="0"/>
        <w:autoSpaceDN w:val="0"/>
        <w:adjustRightInd w:val="0"/>
        <w:ind w:firstLine="567"/>
        <w:jc w:val="both"/>
        <w:rPr>
          <w:color w:val="000000"/>
          <w:sz w:val="28"/>
          <w:szCs w:val="28"/>
        </w:rPr>
      </w:pPr>
      <w:r w:rsidRPr="00F70CCB">
        <w:rPr>
          <w:color w:val="000000"/>
          <w:sz w:val="28"/>
          <w:szCs w:val="28"/>
        </w:rPr>
        <w:t xml:space="preserve">Ціль 2. Розроблення </w:t>
      </w:r>
      <w:r w:rsidRPr="00F70CCB">
        <w:rPr>
          <w:rFonts w:eastAsia="Calibri"/>
          <w:color w:val="000000"/>
          <w:sz w:val="28"/>
          <w:szCs w:val="28"/>
        </w:rPr>
        <w:t>містобудівної документації</w:t>
      </w:r>
      <w:r w:rsidRPr="00F70CCB">
        <w:rPr>
          <w:color w:val="000000"/>
          <w:sz w:val="28"/>
          <w:szCs w:val="28"/>
        </w:rPr>
        <w:t xml:space="preserve"> генеральних планів населених пунктів </w:t>
      </w:r>
      <w:proofErr w:type="spellStart"/>
      <w:r w:rsidRPr="00F70CCB">
        <w:rPr>
          <w:bCs/>
          <w:color w:val="000000"/>
          <w:sz w:val="28"/>
          <w:szCs w:val="28"/>
        </w:rPr>
        <w:t>Рогатинськ</w:t>
      </w:r>
      <w:r w:rsidRPr="00F70CCB">
        <w:rPr>
          <w:color w:val="000000"/>
          <w:sz w:val="28"/>
          <w:szCs w:val="28"/>
        </w:rPr>
        <w:t>ої</w:t>
      </w:r>
      <w:proofErr w:type="spellEnd"/>
      <w:r w:rsidRPr="00F70CCB">
        <w:rPr>
          <w:color w:val="000000"/>
          <w:sz w:val="28"/>
          <w:szCs w:val="28"/>
        </w:rPr>
        <w:t xml:space="preserve"> міської територіальної громади.</w:t>
      </w:r>
    </w:p>
    <w:p w:rsidR="008B50CF" w:rsidRPr="00F70CCB" w:rsidRDefault="00960850" w:rsidP="004F2CF3">
      <w:pPr>
        <w:widowControl w:val="0"/>
        <w:autoSpaceDE w:val="0"/>
        <w:autoSpaceDN w:val="0"/>
        <w:adjustRightInd w:val="0"/>
        <w:ind w:firstLine="567"/>
        <w:jc w:val="both"/>
        <w:rPr>
          <w:color w:val="000000"/>
          <w:sz w:val="28"/>
          <w:szCs w:val="28"/>
        </w:rPr>
      </w:pPr>
      <w:r w:rsidRPr="00F70CCB">
        <w:rPr>
          <w:color w:val="000000"/>
          <w:sz w:val="28"/>
          <w:szCs w:val="28"/>
        </w:rPr>
        <w:t>Ціль 3</w:t>
      </w:r>
      <w:r w:rsidR="008B50CF" w:rsidRPr="00F70CCB">
        <w:rPr>
          <w:color w:val="000000"/>
          <w:sz w:val="28"/>
          <w:szCs w:val="28"/>
        </w:rPr>
        <w:t xml:space="preserve">. Проведення нормативної грошової оцінки земель населених пунктів </w:t>
      </w:r>
      <w:proofErr w:type="spellStart"/>
      <w:r w:rsidR="00A93876" w:rsidRPr="00F70CCB">
        <w:rPr>
          <w:bCs/>
          <w:color w:val="000000"/>
          <w:sz w:val="28"/>
          <w:szCs w:val="28"/>
        </w:rPr>
        <w:t>Рогатинськ</w:t>
      </w:r>
      <w:r w:rsidR="00A93876" w:rsidRPr="00F70CCB">
        <w:rPr>
          <w:color w:val="000000"/>
          <w:sz w:val="28"/>
          <w:szCs w:val="28"/>
        </w:rPr>
        <w:t>ої</w:t>
      </w:r>
      <w:proofErr w:type="spellEnd"/>
      <w:r w:rsidR="00A93876" w:rsidRPr="00F70CCB">
        <w:rPr>
          <w:color w:val="000000"/>
          <w:sz w:val="28"/>
          <w:szCs w:val="28"/>
        </w:rPr>
        <w:t xml:space="preserve"> </w:t>
      </w:r>
      <w:r w:rsidR="008B50CF" w:rsidRPr="00F70CCB">
        <w:rPr>
          <w:color w:val="000000"/>
          <w:sz w:val="28"/>
          <w:szCs w:val="28"/>
        </w:rPr>
        <w:t>міської територіальної громади.</w:t>
      </w:r>
    </w:p>
    <w:p w:rsidR="008B50CF" w:rsidRPr="00F70CCB" w:rsidRDefault="00960850" w:rsidP="004F2CF3">
      <w:pPr>
        <w:widowControl w:val="0"/>
        <w:autoSpaceDE w:val="0"/>
        <w:autoSpaceDN w:val="0"/>
        <w:adjustRightInd w:val="0"/>
        <w:ind w:firstLine="567"/>
        <w:jc w:val="both"/>
        <w:rPr>
          <w:color w:val="000000"/>
          <w:sz w:val="28"/>
          <w:szCs w:val="28"/>
        </w:rPr>
      </w:pPr>
      <w:r w:rsidRPr="00F70CCB">
        <w:rPr>
          <w:color w:val="000000"/>
          <w:sz w:val="28"/>
          <w:szCs w:val="28"/>
        </w:rPr>
        <w:t>Ціль 4</w:t>
      </w:r>
      <w:r w:rsidR="008B50CF" w:rsidRPr="00F70CCB">
        <w:rPr>
          <w:color w:val="000000"/>
          <w:sz w:val="28"/>
          <w:szCs w:val="28"/>
        </w:rPr>
        <w:t xml:space="preserve">. Розроблення </w:t>
      </w:r>
      <w:proofErr w:type="spellStart"/>
      <w:r w:rsidR="008B50CF" w:rsidRPr="00F70CCB">
        <w:rPr>
          <w:color w:val="000000"/>
          <w:sz w:val="28"/>
          <w:szCs w:val="28"/>
        </w:rPr>
        <w:t>проєкту</w:t>
      </w:r>
      <w:proofErr w:type="spellEnd"/>
      <w:r w:rsidR="008B50CF" w:rsidRPr="00F70CCB">
        <w:rPr>
          <w:color w:val="000000"/>
          <w:sz w:val="28"/>
          <w:szCs w:val="28"/>
        </w:rPr>
        <w:t xml:space="preserve"> землеустрою щодо встановлення (зміни) меж населених пунктів </w:t>
      </w:r>
      <w:proofErr w:type="spellStart"/>
      <w:r w:rsidR="00A93876" w:rsidRPr="00F70CCB">
        <w:rPr>
          <w:bCs/>
          <w:color w:val="000000"/>
          <w:sz w:val="28"/>
          <w:szCs w:val="28"/>
        </w:rPr>
        <w:t>Рогатинськ</w:t>
      </w:r>
      <w:r w:rsidR="00A93876" w:rsidRPr="00F70CCB">
        <w:rPr>
          <w:color w:val="000000"/>
          <w:sz w:val="28"/>
          <w:szCs w:val="28"/>
        </w:rPr>
        <w:t>ої</w:t>
      </w:r>
      <w:proofErr w:type="spellEnd"/>
      <w:r w:rsidR="00A93876" w:rsidRPr="00F70CCB">
        <w:rPr>
          <w:color w:val="000000"/>
          <w:sz w:val="28"/>
          <w:szCs w:val="28"/>
        </w:rPr>
        <w:t xml:space="preserve"> </w:t>
      </w:r>
      <w:r w:rsidR="008B50CF" w:rsidRPr="00F70CCB">
        <w:rPr>
          <w:color w:val="000000"/>
          <w:sz w:val="28"/>
          <w:szCs w:val="28"/>
        </w:rPr>
        <w:t>міської територіальної громади.</w:t>
      </w:r>
    </w:p>
    <w:p w:rsidR="008B50CF" w:rsidRPr="00F70CCB" w:rsidRDefault="008B50CF" w:rsidP="004F2CF3">
      <w:pPr>
        <w:tabs>
          <w:tab w:val="left" w:pos="742"/>
        </w:tabs>
        <w:ind w:firstLine="567"/>
        <w:jc w:val="both"/>
        <w:rPr>
          <w:color w:val="000000"/>
          <w:sz w:val="28"/>
          <w:szCs w:val="28"/>
        </w:rPr>
      </w:pPr>
      <w:r w:rsidRPr="00F70CCB">
        <w:rPr>
          <w:color w:val="000000"/>
          <w:sz w:val="28"/>
          <w:szCs w:val="28"/>
        </w:rPr>
        <w:t xml:space="preserve">Ціль </w:t>
      </w:r>
      <w:r w:rsidR="00960850" w:rsidRPr="00F70CCB">
        <w:rPr>
          <w:color w:val="000000"/>
          <w:sz w:val="28"/>
          <w:szCs w:val="28"/>
        </w:rPr>
        <w:t>5</w:t>
      </w:r>
      <w:r w:rsidRPr="00F70CCB">
        <w:rPr>
          <w:color w:val="000000"/>
          <w:sz w:val="28"/>
          <w:szCs w:val="28"/>
        </w:rPr>
        <w:t>. Розроблення документації із землеустрою земельних ділянок комунальної власності з метою підготовки земельних ділянок комунальної власності до продажу на конкурентних засадах (земельних торгах).</w:t>
      </w:r>
    </w:p>
    <w:p w:rsidR="008B50CF" w:rsidRPr="00F70CCB" w:rsidRDefault="008B50CF" w:rsidP="004F2CF3">
      <w:pPr>
        <w:widowControl w:val="0"/>
        <w:autoSpaceDE w:val="0"/>
        <w:autoSpaceDN w:val="0"/>
        <w:adjustRightInd w:val="0"/>
        <w:ind w:firstLine="567"/>
        <w:jc w:val="both"/>
        <w:rPr>
          <w:color w:val="000000"/>
          <w:sz w:val="28"/>
          <w:szCs w:val="28"/>
        </w:rPr>
      </w:pPr>
      <w:r w:rsidRPr="00F70CCB">
        <w:rPr>
          <w:color w:val="000000"/>
          <w:sz w:val="28"/>
          <w:szCs w:val="28"/>
        </w:rPr>
        <w:t xml:space="preserve">Стратегічні цілі відповідають ключовим складовим елементам розвитку земельних відносин  та  створенню  сприятливих  умов  для  сталого  розвитку землекористування міської і сільських територій, сприяють розв'язанню екологічних та соціальних проблем, розвитку високоефективного конкурентоспроможного виробництва, збереження природних цінностей </w:t>
      </w:r>
      <w:proofErr w:type="spellStart"/>
      <w:r w:rsidRPr="00F70CCB">
        <w:rPr>
          <w:color w:val="000000"/>
          <w:sz w:val="28"/>
          <w:szCs w:val="28"/>
        </w:rPr>
        <w:t>агроландшафтів</w:t>
      </w:r>
      <w:proofErr w:type="spellEnd"/>
      <w:r w:rsidRPr="00F70CCB">
        <w:rPr>
          <w:color w:val="000000"/>
          <w:sz w:val="28"/>
          <w:szCs w:val="28"/>
        </w:rPr>
        <w:t>.</w:t>
      </w:r>
    </w:p>
    <w:p w:rsidR="008B50CF" w:rsidRPr="00C72369" w:rsidRDefault="008E49D1" w:rsidP="00C72369">
      <w:pPr>
        <w:widowControl w:val="0"/>
        <w:numPr>
          <w:ilvl w:val="1"/>
          <w:numId w:val="5"/>
        </w:numPr>
        <w:autoSpaceDE w:val="0"/>
        <w:autoSpaceDN w:val="0"/>
        <w:adjustRightInd w:val="0"/>
        <w:jc w:val="center"/>
        <w:rPr>
          <w:b/>
          <w:color w:val="000000"/>
          <w:sz w:val="28"/>
          <w:szCs w:val="28"/>
        </w:rPr>
      </w:pPr>
      <w:r w:rsidRPr="00F70CCB">
        <w:rPr>
          <w:b/>
          <w:color w:val="000000"/>
          <w:sz w:val="28"/>
          <w:szCs w:val="28"/>
        </w:rPr>
        <w:t>3.1.</w:t>
      </w:r>
      <w:r w:rsidR="008B50CF" w:rsidRPr="00F70CCB">
        <w:rPr>
          <w:b/>
          <w:color w:val="000000"/>
          <w:sz w:val="28"/>
          <w:szCs w:val="28"/>
        </w:rPr>
        <w:t xml:space="preserve"> Розроблення технічної документації із землеустрою щодо інвентаризації земель </w:t>
      </w:r>
      <w:proofErr w:type="spellStart"/>
      <w:r w:rsidR="00A93876" w:rsidRPr="00F70CCB">
        <w:rPr>
          <w:b/>
          <w:bCs/>
          <w:color w:val="000000"/>
          <w:sz w:val="28"/>
          <w:szCs w:val="28"/>
        </w:rPr>
        <w:t>Рогатинськ</w:t>
      </w:r>
      <w:r w:rsidR="00A93876" w:rsidRPr="00F70CCB">
        <w:rPr>
          <w:b/>
          <w:color w:val="000000"/>
          <w:sz w:val="28"/>
          <w:szCs w:val="28"/>
        </w:rPr>
        <w:t>ої</w:t>
      </w:r>
      <w:proofErr w:type="spellEnd"/>
      <w:r w:rsidR="00A93876" w:rsidRPr="00F70CCB">
        <w:rPr>
          <w:b/>
          <w:color w:val="000000"/>
          <w:sz w:val="28"/>
          <w:szCs w:val="28"/>
        </w:rPr>
        <w:t xml:space="preserve"> </w:t>
      </w:r>
      <w:r w:rsidR="008B50CF" w:rsidRPr="00F70CCB">
        <w:rPr>
          <w:b/>
          <w:color w:val="000000"/>
          <w:sz w:val="28"/>
          <w:szCs w:val="28"/>
        </w:rPr>
        <w:t>міської територіальної громади.</w:t>
      </w:r>
    </w:p>
    <w:p w:rsidR="008B50CF" w:rsidRPr="00F70CCB" w:rsidRDefault="008B50CF" w:rsidP="008B50CF">
      <w:pPr>
        <w:widowControl w:val="0"/>
        <w:autoSpaceDE w:val="0"/>
        <w:autoSpaceDN w:val="0"/>
        <w:adjustRightInd w:val="0"/>
        <w:ind w:firstLine="567"/>
        <w:jc w:val="both"/>
        <w:rPr>
          <w:color w:val="000000"/>
          <w:sz w:val="28"/>
          <w:szCs w:val="28"/>
        </w:rPr>
      </w:pPr>
      <w:r w:rsidRPr="00F70CCB">
        <w:rPr>
          <w:color w:val="000000"/>
          <w:sz w:val="28"/>
          <w:szCs w:val="28"/>
        </w:rPr>
        <w:t xml:space="preserve">Інвентаризація земель проводиться з метою встановлення місця </w:t>
      </w:r>
      <w:r w:rsidRPr="00F70CCB">
        <w:rPr>
          <w:color w:val="000000"/>
          <w:sz w:val="28"/>
          <w:szCs w:val="28"/>
        </w:rPr>
        <w:br/>
        <w:t xml:space="preserve">розташування об'єктів землеустрою, їхніх меж, розмірів, правового </w:t>
      </w:r>
      <w:r w:rsidRPr="00F70CCB">
        <w:rPr>
          <w:color w:val="000000"/>
          <w:sz w:val="28"/>
          <w:szCs w:val="28"/>
        </w:rPr>
        <w:br/>
        <w:t xml:space="preserve">статусу, виявлення земель, що не використовуються чи використовуються нераціонально або не за цільовим призначенням, виявлення і консервації деградованих сільськогосподарських угідь і забруднених земель, встановлення   кількісних  та  якісних характеристик земель, необхідних для ведення державного земельного кадастру,  здійснення  державного  контролю  за  використанням  та охороною  земель і прийняття на їхній основі  відповідних рішень органами виконавчої влади та органами місцевого самоврядування. </w:t>
      </w:r>
    </w:p>
    <w:p w:rsidR="008B50CF" w:rsidRPr="00F70CCB" w:rsidRDefault="008B50CF" w:rsidP="008B50CF">
      <w:pPr>
        <w:autoSpaceDE w:val="0"/>
        <w:autoSpaceDN w:val="0"/>
        <w:adjustRightInd w:val="0"/>
        <w:ind w:firstLine="720"/>
        <w:jc w:val="both"/>
        <w:rPr>
          <w:color w:val="000000"/>
          <w:sz w:val="28"/>
          <w:szCs w:val="28"/>
        </w:rPr>
      </w:pPr>
      <w:r w:rsidRPr="00F70CCB">
        <w:rPr>
          <w:color w:val="000000"/>
          <w:sz w:val="28"/>
          <w:szCs w:val="28"/>
        </w:rPr>
        <w:t>Враховуючи інтенсивний в останн</w:t>
      </w:r>
      <w:r w:rsidR="00D0313A" w:rsidRPr="00F70CCB">
        <w:rPr>
          <w:color w:val="000000"/>
          <w:sz w:val="28"/>
          <w:szCs w:val="28"/>
        </w:rPr>
        <w:t xml:space="preserve">і роки рух земельних ділянок, </w:t>
      </w:r>
      <w:r w:rsidRPr="00F70CCB">
        <w:rPr>
          <w:color w:val="000000"/>
          <w:sz w:val="28"/>
          <w:szCs w:val="28"/>
        </w:rPr>
        <w:t xml:space="preserve">зміну землевласників чи землекористувачів, форм власності, цільового призначення, тощо, вкрай необхідним є завершення в найближчому часі їх інвентаризації, оновлення даних інвентаризації попередніх років. </w:t>
      </w:r>
    </w:p>
    <w:p w:rsidR="006C40EF" w:rsidRPr="00F70CCB" w:rsidRDefault="008B50CF" w:rsidP="004F2CF3">
      <w:pPr>
        <w:autoSpaceDE w:val="0"/>
        <w:autoSpaceDN w:val="0"/>
        <w:adjustRightInd w:val="0"/>
        <w:ind w:firstLine="720"/>
        <w:jc w:val="both"/>
        <w:rPr>
          <w:color w:val="000000"/>
          <w:sz w:val="28"/>
          <w:szCs w:val="28"/>
        </w:rPr>
      </w:pPr>
      <w:r w:rsidRPr="00F70CCB">
        <w:rPr>
          <w:color w:val="000000"/>
          <w:sz w:val="28"/>
          <w:szCs w:val="28"/>
        </w:rPr>
        <w:t>Пр</w:t>
      </w:r>
      <w:r w:rsidR="00D0313A" w:rsidRPr="00F70CCB">
        <w:rPr>
          <w:color w:val="000000"/>
          <w:sz w:val="28"/>
          <w:szCs w:val="28"/>
        </w:rPr>
        <w:t>ограмою передбачається здійснити</w:t>
      </w:r>
      <w:r w:rsidRPr="00F70CCB">
        <w:rPr>
          <w:color w:val="000000"/>
          <w:sz w:val="28"/>
          <w:szCs w:val="28"/>
        </w:rPr>
        <w:t xml:space="preserve"> роботи з інвентаризації земель </w:t>
      </w:r>
      <w:proofErr w:type="spellStart"/>
      <w:r w:rsidR="00A93876" w:rsidRPr="00F70CCB">
        <w:rPr>
          <w:bCs/>
          <w:color w:val="000000"/>
          <w:sz w:val="28"/>
          <w:szCs w:val="28"/>
        </w:rPr>
        <w:t>Рогатинськ</w:t>
      </w:r>
      <w:r w:rsidR="00A93876" w:rsidRPr="00F70CCB">
        <w:rPr>
          <w:color w:val="000000"/>
          <w:sz w:val="28"/>
          <w:szCs w:val="28"/>
        </w:rPr>
        <w:t>ої</w:t>
      </w:r>
      <w:proofErr w:type="spellEnd"/>
      <w:r w:rsidR="00A93876" w:rsidRPr="00F70CCB">
        <w:rPr>
          <w:color w:val="000000"/>
          <w:sz w:val="28"/>
          <w:szCs w:val="28"/>
        </w:rPr>
        <w:t xml:space="preserve"> </w:t>
      </w:r>
      <w:r w:rsidRPr="00F70CCB">
        <w:rPr>
          <w:color w:val="000000"/>
          <w:sz w:val="28"/>
          <w:szCs w:val="28"/>
        </w:rPr>
        <w:t>міської територіальної громади, що дасть змогу поповнити надходження від сплати земельного податку та орендної плати за земельні ділянки усіх форм власності.</w:t>
      </w:r>
    </w:p>
    <w:p w:rsidR="00014AEF" w:rsidRPr="00C72369" w:rsidRDefault="00014AEF" w:rsidP="00C72369">
      <w:pPr>
        <w:widowControl w:val="0"/>
        <w:numPr>
          <w:ilvl w:val="1"/>
          <w:numId w:val="5"/>
        </w:numPr>
        <w:autoSpaceDE w:val="0"/>
        <w:autoSpaceDN w:val="0"/>
        <w:adjustRightInd w:val="0"/>
        <w:jc w:val="center"/>
        <w:rPr>
          <w:b/>
          <w:color w:val="000000"/>
          <w:sz w:val="28"/>
          <w:szCs w:val="28"/>
        </w:rPr>
      </w:pPr>
      <w:r w:rsidRPr="00F70CCB">
        <w:rPr>
          <w:b/>
          <w:color w:val="000000"/>
          <w:sz w:val="28"/>
          <w:szCs w:val="28"/>
        </w:rPr>
        <w:t xml:space="preserve">3.2. Розроблення </w:t>
      </w:r>
      <w:r w:rsidR="00A829DD" w:rsidRPr="00F70CCB">
        <w:rPr>
          <w:rFonts w:eastAsia="Calibri"/>
          <w:b/>
          <w:color w:val="000000"/>
          <w:sz w:val="28"/>
          <w:szCs w:val="28"/>
        </w:rPr>
        <w:t>містобудівної документації</w:t>
      </w:r>
      <w:r w:rsidR="00A829DD" w:rsidRPr="00F70CCB">
        <w:rPr>
          <w:b/>
          <w:color w:val="000000"/>
          <w:sz w:val="28"/>
          <w:szCs w:val="28"/>
        </w:rPr>
        <w:t xml:space="preserve"> </w:t>
      </w:r>
      <w:r w:rsidR="00960850" w:rsidRPr="00F70CCB">
        <w:rPr>
          <w:b/>
          <w:color w:val="000000"/>
          <w:sz w:val="28"/>
          <w:szCs w:val="28"/>
        </w:rPr>
        <w:t xml:space="preserve">генеральних планів </w:t>
      </w:r>
      <w:r w:rsidRPr="00F70CCB">
        <w:rPr>
          <w:b/>
          <w:color w:val="000000"/>
          <w:sz w:val="28"/>
          <w:szCs w:val="28"/>
        </w:rPr>
        <w:t xml:space="preserve">населених пунктів </w:t>
      </w:r>
      <w:proofErr w:type="spellStart"/>
      <w:r w:rsidRPr="00F70CCB">
        <w:rPr>
          <w:b/>
          <w:bCs/>
          <w:color w:val="000000"/>
          <w:sz w:val="28"/>
          <w:szCs w:val="28"/>
        </w:rPr>
        <w:t>Рогатинськ</w:t>
      </w:r>
      <w:r w:rsidRPr="00F70CCB">
        <w:rPr>
          <w:b/>
          <w:color w:val="000000"/>
          <w:sz w:val="28"/>
          <w:szCs w:val="28"/>
        </w:rPr>
        <w:t>ої</w:t>
      </w:r>
      <w:proofErr w:type="spellEnd"/>
      <w:r w:rsidRPr="00F70CCB">
        <w:rPr>
          <w:b/>
          <w:color w:val="000000"/>
          <w:sz w:val="28"/>
          <w:szCs w:val="28"/>
        </w:rPr>
        <w:t xml:space="preserve"> міської територіальної громади.</w:t>
      </w:r>
    </w:p>
    <w:p w:rsidR="00014AEF" w:rsidRPr="00F70CCB" w:rsidRDefault="00A829DD" w:rsidP="00B13B82">
      <w:pPr>
        <w:ind w:firstLine="567"/>
        <w:jc w:val="both"/>
        <w:rPr>
          <w:rFonts w:eastAsia="Calibri"/>
          <w:color w:val="000000"/>
          <w:sz w:val="28"/>
          <w:szCs w:val="28"/>
        </w:rPr>
      </w:pPr>
      <w:r w:rsidRPr="00F70CCB">
        <w:rPr>
          <w:rFonts w:eastAsia="Calibri"/>
          <w:color w:val="000000"/>
          <w:sz w:val="28"/>
          <w:szCs w:val="28"/>
        </w:rPr>
        <w:t xml:space="preserve">Аналізуючи наявність </w:t>
      </w:r>
      <w:r w:rsidR="00014AEF" w:rsidRPr="00F70CCB">
        <w:rPr>
          <w:rFonts w:eastAsia="Calibri"/>
          <w:color w:val="000000"/>
          <w:sz w:val="28"/>
          <w:szCs w:val="28"/>
        </w:rPr>
        <w:t>містобудівної документації</w:t>
      </w:r>
      <w:r w:rsidRPr="00F70CCB">
        <w:rPr>
          <w:rFonts w:eastAsia="Calibri"/>
          <w:color w:val="000000"/>
          <w:sz w:val="28"/>
          <w:szCs w:val="28"/>
        </w:rPr>
        <w:t>,</w:t>
      </w:r>
      <w:r w:rsidR="00014AEF" w:rsidRPr="00F70CCB">
        <w:rPr>
          <w:rFonts w:eastAsia="Calibri"/>
          <w:color w:val="000000"/>
          <w:sz w:val="28"/>
          <w:szCs w:val="28"/>
        </w:rPr>
        <w:t xml:space="preserve"> генеральних планів населених пунктів, які увійшли до </w:t>
      </w:r>
      <w:proofErr w:type="spellStart"/>
      <w:r w:rsidR="00014AEF" w:rsidRPr="00F70CCB">
        <w:rPr>
          <w:rFonts w:eastAsia="Calibri"/>
          <w:color w:val="000000"/>
          <w:sz w:val="28"/>
          <w:szCs w:val="28"/>
        </w:rPr>
        <w:t>Рогатинської</w:t>
      </w:r>
      <w:proofErr w:type="spellEnd"/>
      <w:r w:rsidR="00014AEF" w:rsidRPr="00F70CCB">
        <w:rPr>
          <w:rFonts w:eastAsia="Calibri"/>
          <w:color w:val="000000"/>
          <w:sz w:val="28"/>
          <w:szCs w:val="28"/>
        </w:rPr>
        <w:t xml:space="preserve"> </w:t>
      </w:r>
      <w:r w:rsidR="00EF579D" w:rsidRPr="00F70CCB">
        <w:rPr>
          <w:color w:val="000000"/>
          <w:sz w:val="28"/>
          <w:szCs w:val="28"/>
        </w:rPr>
        <w:t>міської територіальної громади</w:t>
      </w:r>
      <w:r w:rsidR="00EF579D" w:rsidRPr="00F70CCB">
        <w:rPr>
          <w:rFonts w:eastAsia="Calibri"/>
          <w:color w:val="000000"/>
          <w:sz w:val="28"/>
          <w:szCs w:val="28"/>
        </w:rPr>
        <w:t xml:space="preserve"> </w:t>
      </w:r>
      <w:r w:rsidR="00014AEF" w:rsidRPr="00F70CCB">
        <w:rPr>
          <w:rFonts w:eastAsia="Calibri"/>
          <w:color w:val="000000"/>
          <w:sz w:val="28"/>
          <w:szCs w:val="28"/>
        </w:rPr>
        <w:t xml:space="preserve">дають підстави для висновку про невідповідність містобудівної документації населених пунктів на території </w:t>
      </w:r>
      <w:proofErr w:type="spellStart"/>
      <w:r w:rsidR="00EF579D" w:rsidRPr="00F70CCB">
        <w:rPr>
          <w:rFonts w:eastAsia="Calibri"/>
          <w:color w:val="000000"/>
          <w:sz w:val="28"/>
          <w:szCs w:val="28"/>
        </w:rPr>
        <w:t>Рогатинської</w:t>
      </w:r>
      <w:proofErr w:type="spellEnd"/>
      <w:r w:rsidR="00EF579D" w:rsidRPr="00F70CCB">
        <w:rPr>
          <w:rFonts w:eastAsia="Calibri"/>
          <w:color w:val="000000"/>
          <w:sz w:val="28"/>
          <w:szCs w:val="28"/>
        </w:rPr>
        <w:t xml:space="preserve"> </w:t>
      </w:r>
      <w:r w:rsidR="00EF579D" w:rsidRPr="00F70CCB">
        <w:rPr>
          <w:color w:val="000000"/>
          <w:sz w:val="28"/>
          <w:szCs w:val="28"/>
        </w:rPr>
        <w:t>міської територіальної громади</w:t>
      </w:r>
      <w:r w:rsidR="00EF579D" w:rsidRPr="00F70CCB">
        <w:rPr>
          <w:rFonts w:eastAsia="Calibri"/>
          <w:color w:val="000000"/>
          <w:sz w:val="28"/>
          <w:szCs w:val="28"/>
        </w:rPr>
        <w:t xml:space="preserve"> </w:t>
      </w:r>
      <w:r w:rsidR="00B13B82" w:rsidRPr="00F70CCB">
        <w:rPr>
          <w:rFonts w:eastAsia="Calibri"/>
          <w:color w:val="000000"/>
          <w:sz w:val="28"/>
          <w:szCs w:val="28"/>
        </w:rPr>
        <w:t xml:space="preserve">сучасним </w:t>
      </w:r>
      <w:r w:rsidR="00014AEF" w:rsidRPr="00F70CCB">
        <w:rPr>
          <w:rFonts w:eastAsia="Calibri"/>
          <w:color w:val="000000"/>
          <w:sz w:val="28"/>
          <w:szCs w:val="28"/>
        </w:rPr>
        <w:t>вимогам. При нормативному розрахунковому терміні дії містобудівної документації (15-20 років) більшість розроблена понад 30-50 років тому, тобто потребує коригування або нового розроблення.</w:t>
      </w:r>
    </w:p>
    <w:p w:rsidR="00014AEF" w:rsidRPr="00F70CCB" w:rsidRDefault="0055429F" w:rsidP="00B13B82">
      <w:pPr>
        <w:ind w:firstLine="567"/>
        <w:jc w:val="both"/>
        <w:rPr>
          <w:rFonts w:eastAsia="Calibri"/>
          <w:color w:val="000000"/>
          <w:sz w:val="28"/>
          <w:szCs w:val="28"/>
        </w:rPr>
      </w:pPr>
      <w:r w:rsidRPr="00F70CCB">
        <w:rPr>
          <w:rFonts w:eastAsia="Calibri"/>
          <w:color w:val="000000"/>
          <w:sz w:val="28"/>
          <w:szCs w:val="28"/>
        </w:rPr>
        <w:lastRenderedPageBreak/>
        <w:t>На сьогодні</w:t>
      </w:r>
      <w:r w:rsidR="002A4351" w:rsidRPr="00F70CCB">
        <w:rPr>
          <w:rFonts w:eastAsia="Calibri"/>
          <w:color w:val="000000"/>
          <w:sz w:val="28"/>
          <w:szCs w:val="28"/>
        </w:rPr>
        <w:t xml:space="preserve"> оновлено містобудівну документацію</w:t>
      </w:r>
      <w:r w:rsidR="00B13B82" w:rsidRPr="00F70CCB">
        <w:rPr>
          <w:rFonts w:eastAsia="Calibri"/>
          <w:color w:val="000000"/>
          <w:sz w:val="28"/>
          <w:szCs w:val="28"/>
        </w:rPr>
        <w:t xml:space="preserve"> 18 населених пунктів </w:t>
      </w:r>
      <w:proofErr w:type="spellStart"/>
      <w:r w:rsidR="00B13B82" w:rsidRPr="00F70CCB">
        <w:rPr>
          <w:rFonts w:eastAsia="Calibri"/>
          <w:color w:val="000000"/>
          <w:sz w:val="28"/>
          <w:szCs w:val="28"/>
        </w:rPr>
        <w:t>Рогатинської</w:t>
      </w:r>
      <w:proofErr w:type="spellEnd"/>
      <w:r w:rsidR="00B13B82" w:rsidRPr="00F70CCB">
        <w:rPr>
          <w:rFonts w:eastAsia="Calibri"/>
          <w:color w:val="000000"/>
          <w:sz w:val="28"/>
          <w:szCs w:val="28"/>
        </w:rPr>
        <w:t xml:space="preserve"> </w:t>
      </w:r>
      <w:r w:rsidR="00B13B82" w:rsidRPr="00F70CCB">
        <w:rPr>
          <w:color w:val="000000"/>
          <w:sz w:val="28"/>
          <w:szCs w:val="28"/>
        </w:rPr>
        <w:t>міської територіальної громади</w:t>
      </w:r>
      <w:r w:rsidR="00B13B82" w:rsidRPr="00F70CCB">
        <w:rPr>
          <w:rFonts w:eastAsia="Calibri"/>
          <w:color w:val="000000"/>
          <w:sz w:val="28"/>
          <w:szCs w:val="28"/>
        </w:rPr>
        <w:t xml:space="preserve">, потребують оновлення </w:t>
      </w:r>
      <w:r w:rsidRPr="00F70CCB">
        <w:rPr>
          <w:color w:val="000000"/>
          <w:sz w:val="28"/>
          <w:szCs w:val="28"/>
        </w:rPr>
        <w:t>у 2022-2025 роках –</w:t>
      </w:r>
      <w:r w:rsidR="00B13B82" w:rsidRPr="00F70CCB">
        <w:rPr>
          <w:rFonts w:eastAsia="Calibri"/>
          <w:color w:val="000000"/>
          <w:sz w:val="28"/>
          <w:szCs w:val="28"/>
        </w:rPr>
        <w:t xml:space="preserve"> 54 населених пункти. </w:t>
      </w:r>
      <w:r w:rsidR="00014AEF" w:rsidRPr="00F70CCB">
        <w:rPr>
          <w:rFonts w:eastAsia="Calibri"/>
          <w:color w:val="000000"/>
          <w:sz w:val="28"/>
          <w:szCs w:val="28"/>
        </w:rPr>
        <w:t>При визначенні черговості розроблення (оновлення) генеральних план</w:t>
      </w:r>
      <w:r w:rsidR="00EF579D" w:rsidRPr="00F70CCB">
        <w:rPr>
          <w:rFonts w:eastAsia="Calibri"/>
          <w:color w:val="000000"/>
          <w:sz w:val="28"/>
          <w:szCs w:val="28"/>
        </w:rPr>
        <w:t xml:space="preserve">ів населених пунктів у Програмі враховано </w:t>
      </w:r>
      <w:r w:rsidR="00014AEF" w:rsidRPr="00F70CCB">
        <w:rPr>
          <w:rFonts w:eastAsia="Calibri"/>
          <w:color w:val="000000"/>
          <w:sz w:val="28"/>
          <w:szCs w:val="28"/>
        </w:rPr>
        <w:t>першочергове ро</w:t>
      </w:r>
      <w:r w:rsidR="00B13B82" w:rsidRPr="00F70CCB">
        <w:rPr>
          <w:rFonts w:eastAsia="Calibri"/>
          <w:color w:val="000000"/>
          <w:sz w:val="28"/>
          <w:szCs w:val="28"/>
        </w:rPr>
        <w:t xml:space="preserve">зроблення </w:t>
      </w:r>
      <w:r w:rsidRPr="00F70CCB">
        <w:rPr>
          <w:rFonts w:eastAsia="Calibri"/>
          <w:color w:val="000000"/>
          <w:sz w:val="28"/>
          <w:szCs w:val="28"/>
        </w:rPr>
        <w:t xml:space="preserve">у 2022 році </w:t>
      </w:r>
      <w:r w:rsidR="00B13B82" w:rsidRPr="00F70CCB">
        <w:rPr>
          <w:rFonts w:eastAsia="Calibri"/>
          <w:color w:val="000000"/>
          <w:sz w:val="28"/>
          <w:szCs w:val="28"/>
        </w:rPr>
        <w:t>генеральних планів 8</w:t>
      </w:r>
      <w:r w:rsidR="00014AEF" w:rsidRPr="00F70CCB">
        <w:rPr>
          <w:rFonts w:eastAsia="Calibri"/>
          <w:color w:val="000000"/>
          <w:sz w:val="28"/>
          <w:szCs w:val="28"/>
        </w:rPr>
        <w:t xml:space="preserve"> населених пунктів</w:t>
      </w:r>
      <w:r w:rsidR="00B13B82" w:rsidRPr="00F70CCB">
        <w:rPr>
          <w:rFonts w:eastAsia="Calibri"/>
          <w:color w:val="000000"/>
          <w:sz w:val="28"/>
          <w:szCs w:val="28"/>
        </w:rPr>
        <w:t>.</w:t>
      </w:r>
      <w:r w:rsidR="00014AEF" w:rsidRPr="00F70CCB">
        <w:rPr>
          <w:rFonts w:eastAsia="Calibri"/>
          <w:color w:val="000000"/>
          <w:sz w:val="28"/>
          <w:szCs w:val="28"/>
        </w:rPr>
        <w:t xml:space="preserve"> </w:t>
      </w:r>
    </w:p>
    <w:p w:rsidR="00014AEF" w:rsidRPr="00F70CCB" w:rsidRDefault="00014AEF" w:rsidP="00B13B82">
      <w:pPr>
        <w:ind w:firstLine="567"/>
        <w:jc w:val="both"/>
        <w:rPr>
          <w:rFonts w:eastAsia="Calibri"/>
          <w:color w:val="000000"/>
          <w:sz w:val="28"/>
          <w:szCs w:val="28"/>
        </w:rPr>
      </w:pPr>
      <w:r w:rsidRPr="00F70CCB">
        <w:rPr>
          <w:rFonts w:eastAsia="Calibri"/>
          <w:color w:val="000000"/>
          <w:sz w:val="28"/>
          <w:szCs w:val="28"/>
        </w:rPr>
        <w:t>Необхідність розроблення генеральних планів  населених пунктів  виникла у зв’язку з тим, що відповідно до З</w:t>
      </w:r>
      <w:r w:rsidR="00B13B82" w:rsidRPr="00F70CCB">
        <w:rPr>
          <w:rFonts w:eastAsia="Calibri"/>
          <w:color w:val="000000"/>
          <w:sz w:val="28"/>
          <w:szCs w:val="28"/>
        </w:rPr>
        <w:t xml:space="preserve">акону </w:t>
      </w:r>
      <w:r w:rsidRPr="00F70CCB">
        <w:rPr>
          <w:rFonts w:eastAsia="Calibri"/>
          <w:color w:val="000000"/>
          <w:sz w:val="28"/>
          <w:szCs w:val="28"/>
        </w:rPr>
        <w:t>У</w:t>
      </w:r>
      <w:r w:rsidR="00B13B82" w:rsidRPr="00F70CCB">
        <w:rPr>
          <w:rFonts w:eastAsia="Calibri"/>
          <w:color w:val="000000"/>
          <w:sz w:val="28"/>
          <w:szCs w:val="28"/>
        </w:rPr>
        <w:t>країни</w:t>
      </w:r>
      <w:r w:rsidRPr="00F70CCB">
        <w:rPr>
          <w:rFonts w:eastAsia="Calibri"/>
          <w:color w:val="000000"/>
          <w:sz w:val="28"/>
          <w:szCs w:val="28"/>
        </w:rPr>
        <w:t xml:space="preserve"> «Про регулювання містобудівної діяльності» використання земельних ділянок для містобудівних потреб здійснюється відповідно до Генерального плану, а згідно статті 174 Земельного кодексу України відповідно до генеральн</w:t>
      </w:r>
      <w:r w:rsidR="00A405DF" w:rsidRPr="00F70CCB">
        <w:rPr>
          <w:rFonts w:eastAsia="Calibri"/>
          <w:color w:val="000000"/>
          <w:sz w:val="28"/>
          <w:szCs w:val="28"/>
        </w:rPr>
        <w:t>ого плану</w:t>
      </w:r>
      <w:r w:rsidRPr="00F70CCB">
        <w:rPr>
          <w:rFonts w:eastAsia="Calibri"/>
          <w:color w:val="000000"/>
          <w:sz w:val="28"/>
          <w:szCs w:val="28"/>
        </w:rPr>
        <w:t xml:space="preserve"> здійснюється проект з</w:t>
      </w:r>
      <w:r w:rsidR="00A405DF" w:rsidRPr="00F70CCB">
        <w:rPr>
          <w:rFonts w:eastAsia="Calibri"/>
          <w:color w:val="000000"/>
          <w:sz w:val="28"/>
          <w:szCs w:val="28"/>
        </w:rPr>
        <w:t>емлеустрою щодо  встановлення (</w:t>
      </w:r>
      <w:r w:rsidRPr="00F70CCB">
        <w:rPr>
          <w:rFonts w:eastAsia="Calibri"/>
          <w:color w:val="000000"/>
          <w:sz w:val="28"/>
          <w:szCs w:val="28"/>
        </w:rPr>
        <w:t>зміни) меж відповідного населеного пункту.</w:t>
      </w:r>
      <w:r w:rsidR="00B13B82" w:rsidRPr="00F70CCB">
        <w:rPr>
          <w:rFonts w:eastAsia="Calibri"/>
          <w:color w:val="000000"/>
          <w:sz w:val="28"/>
          <w:szCs w:val="28"/>
        </w:rPr>
        <w:t xml:space="preserve"> Тобто, </w:t>
      </w:r>
      <w:r w:rsidRPr="00F70CCB">
        <w:rPr>
          <w:rFonts w:eastAsia="Calibri"/>
          <w:color w:val="000000"/>
          <w:sz w:val="28"/>
          <w:szCs w:val="28"/>
        </w:rPr>
        <w:t xml:space="preserve">відсутність оновленої та скорегованої містобудівної документації не дозволяє належним чином здійснювати містобудівну </w:t>
      </w:r>
      <w:r w:rsidR="00B13B82" w:rsidRPr="00F70CCB">
        <w:rPr>
          <w:rFonts w:eastAsia="Calibri"/>
          <w:color w:val="000000"/>
          <w:sz w:val="28"/>
          <w:szCs w:val="28"/>
        </w:rPr>
        <w:t xml:space="preserve">діяльність в населених пунктах </w:t>
      </w:r>
      <w:proofErr w:type="spellStart"/>
      <w:r w:rsidR="00B13B82" w:rsidRPr="00F70CCB">
        <w:rPr>
          <w:rFonts w:eastAsia="Calibri"/>
          <w:color w:val="000000"/>
          <w:sz w:val="28"/>
          <w:szCs w:val="28"/>
        </w:rPr>
        <w:t>Рогатинської</w:t>
      </w:r>
      <w:proofErr w:type="spellEnd"/>
      <w:r w:rsidR="00B13B82" w:rsidRPr="00F70CCB">
        <w:rPr>
          <w:rFonts w:eastAsia="Calibri"/>
          <w:color w:val="000000"/>
          <w:sz w:val="28"/>
          <w:szCs w:val="28"/>
        </w:rPr>
        <w:t xml:space="preserve"> </w:t>
      </w:r>
      <w:r w:rsidR="00B13B82" w:rsidRPr="00F70CCB">
        <w:rPr>
          <w:color w:val="000000"/>
          <w:sz w:val="28"/>
          <w:szCs w:val="28"/>
        </w:rPr>
        <w:t>міської територіальної громади</w:t>
      </w:r>
      <w:r w:rsidRPr="00F70CCB">
        <w:rPr>
          <w:rFonts w:eastAsia="Calibri"/>
          <w:color w:val="000000"/>
          <w:sz w:val="28"/>
          <w:szCs w:val="28"/>
        </w:rPr>
        <w:t xml:space="preserve">. </w:t>
      </w:r>
    </w:p>
    <w:p w:rsidR="008B50CF" w:rsidRPr="006C40EF" w:rsidRDefault="00A829DD" w:rsidP="006C40EF">
      <w:pPr>
        <w:ind w:firstLine="567"/>
        <w:jc w:val="both"/>
        <w:rPr>
          <w:rFonts w:eastAsia="Calibri"/>
          <w:color w:val="000000"/>
          <w:sz w:val="28"/>
          <w:szCs w:val="28"/>
        </w:rPr>
      </w:pPr>
      <w:r w:rsidRPr="00F70CCB">
        <w:rPr>
          <w:rFonts w:eastAsia="Calibri"/>
          <w:color w:val="000000"/>
          <w:sz w:val="28"/>
          <w:szCs w:val="28"/>
        </w:rPr>
        <w:t>Генеральні</w:t>
      </w:r>
      <w:r w:rsidR="00014AEF" w:rsidRPr="00F70CCB">
        <w:rPr>
          <w:rFonts w:eastAsia="Calibri"/>
          <w:color w:val="000000"/>
          <w:sz w:val="28"/>
          <w:szCs w:val="28"/>
        </w:rPr>
        <w:t xml:space="preserve"> план</w:t>
      </w:r>
      <w:r w:rsidRPr="00F70CCB">
        <w:rPr>
          <w:rFonts w:eastAsia="Calibri"/>
          <w:color w:val="000000"/>
          <w:sz w:val="28"/>
          <w:szCs w:val="28"/>
        </w:rPr>
        <w:t>и</w:t>
      </w:r>
      <w:r w:rsidR="00014AEF" w:rsidRPr="00F70CCB">
        <w:rPr>
          <w:rFonts w:eastAsia="Calibri"/>
          <w:color w:val="000000"/>
          <w:sz w:val="28"/>
          <w:szCs w:val="28"/>
        </w:rPr>
        <w:t xml:space="preserve"> сіл в сучасному варіанті є стадією довгострокового стратегічного розвитку,</w:t>
      </w:r>
      <w:r w:rsidRPr="00F70CCB">
        <w:rPr>
          <w:rFonts w:eastAsia="Calibri"/>
          <w:color w:val="000000"/>
          <w:sz w:val="28"/>
          <w:szCs w:val="28"/>
        </w:rPr>
        <w:t xml:space="preserve"> які дають можливість</w:t>
      </w:r>
      <w:r w:rsidR="00014AEF" w:rsidRPr="00F70CCB">
        <w:rPr>
          <w:rFonts w:eastAsia="Calibri"/>
          <w:color w:val="000000"/>
          <w:sz w:val="28"/>
          <w:szCs w:val="28"/>
        </w:rPr>
        <w:t xml:space="preserve"> вирішувати проблеми будівництва, реконструкції і благоустрою сільського середовища, реконструкції чи будівництва об'єктів інженерно-транспортної інфраструктури. Одночасно можливо вирішити комплекс інших задач: соціальні зручності, над</w:t>
      </w:r>
      <w:r w:rsidR="00B13B82" w:rsidRPr="00F70CCB">
        <w:rPr>
          <w:rFonts w:eastAsia="Calibri"/>
          <w:color w:val="000000"/>
          <w:sz w:val="28"/>
          <w:szCs w:val="28"/>
        </w:rPr>
        <w:t>ходження коштів до бюджету міської ради</w:t>
      </w:r>
      <w:r w:rsidR="00014AEF" w:rsidRPr="00F70CCB">
        <w:rPr>
          <w:rFonts w:eastAsia="Calibri"/>
          <w:color w:val="000000"/>
          <w:sz w:val="28"/>
          <w:szCs w:val="28"/>
        </w:rPr>
        <w:t xml:space="preserve"> і податків в державні органи, створення додаткових робочих місць і отримання прибутків власниками об'єктів, благоустрій і озеленення прилеглих до об'єктів, що будуються, територій.</w:t>
      </w:r>
    </w:p>
    <w:p w:rsidR="008B50CF" w:rsidRPr="00F70CCB" w:rsidRDefault="00014AEF" w:rsidP="00C72369">
      <w:pPr>
        <w:widowControl w:val="0"/>
        <w:autoSpaceDE w:val="0"/>
        <w:autoSpaceDN w:val="0"/>
        <w:adjustRightInd w:val="0"/>
        <w:ind w:left="851" w:hanging="851"/>
        <w:jc w:val="center"/>
        <w:rPr>
          <w:b/>
          <w:color w:val="000000"/>
          <w:sz w:val="28"/>
          <w:szCs w:val="28"/>
        </w:rPr>
      </w:pPr>
      <w:r w:rsidRPr="00F70CCB">
        <w:rPr>
          <w:b/>
          <w:color w:val="000000"/>
          <w:sz w:val="28"/>
          <w:szCs w:val="28"/>
        </w:rPr>
        <w:t>3.3</w:t>
      </w:r>
      <w:r w:rsidR="008B50CF" w:rsidRPr="00F70CCB">
        <w:rPr>
          <w:b/>
          <w:color w:val="000000"/>
          <w:sz w:val="28"/>
          <w:szCs w:val="28"/>
        </w:rPr>
        <w:t xml:space="preserve">. Проведення нормативної грошової оцінки земель населених пунктів </w:t>
      </w:r>
      <w:proofErr w:type="spellStart"/>
      <w:r w:rsidR="00A93876" w:rsidRPr="00F70CCB">
        <w:rPr>
          <w:b/>
          <w:bCs/>
          <w:color w:val="000000"/>
          <w:sz w:val="28"/>
          <w:szCs w:val="28"/>
        </w:rPr>
        <w:t>Рогатинськ</w:t>
      </w:r>
      <w:r w:rsidR="00A93876" w:rsidRPr="00F70CCB">
        <w:rPr>
          <w:b/>
          <w:color w:val="000000"/>
          <w:sz w:val="28"/>
          <w:szCs w:val="28"/>
        </w:rPr>
        <w:t>ої</w:t>
      </w:r>
      <w:proofErr w:type="spellEnd"/>
      <w:r w:rsidR="00A93876" w:rsidRPr="00F70CCB">
        <w:rPr>
          <w:b/>
          <w:color w:val="000000"/>
          <w:sz w:val="28"/>
          <w:szCs w:val="28"/>
        </w:rPr>
        <w:t xml:space="preserve"> </w:t>
      </w:r>
      <w:r w:rsidR="008B50CF" w:rsidRPr="00F70CCB">
        <w:rPr>
          <w:b/>
          <w:color w:val="000000"/>
          <w:sz w:val="28"/>
          <w:szCs w:val="28"/>
        </w:rPr>
        <w:t>міської територіальної громади.</w:t>
      </w:r>
    </w:p>
    <w:p w:rsidR="008B50CF" w:rsidRPr="00F70CCB" w:rsidRDefault="00456310" w:rsidP="008B5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F70CCB">
        <w:rPr>
          <w:color w:val="000000"/>
          <w:sz w:val="28"/>
          <w:szCs w:val="28"/>
        </w:rPr>
        <w:t>Статтею 1 Закону України «</w:t>
      </w:r>
      <w:r w:rsidR="008B50CF" w:rsidRPr="00F70CCB">
        <w:rPr>
          <w:color w:val="000000"/>
          <w:sz w:val="28"/>
          <w:szCs w:val="28"/>
        </w:rPr>
        <w:t>Про оц</w:t>
      </w:r>
      <w:r w:rsidRPr="00F70CCB">
        <w:rPr>
          <w:color w:val="000000"/>
          <w:sz w:val="28"/>
          <w:szCs w:val="28"/>
        </w:rPr>
        <w:t>інку земель»</w:t>
      </w:r>
      <w:r w:rsidR="008B50CF" w:rsidRPr="00F70CCB">
        <w:rPr>
          <w:color w:val="000000"/>
          <w:sz w:val="28"/>
          <w:szCs w:val="28"/>
        </w:rPr>
        <w:t xml:space="preserve"> визначено, що нормативна грошова оцінка земельних ділянок </w:t>
      </w:r>
      <w:r w:rsidRPr="00F70CCB">
        <w:rPr>
          <w:color w:val="000000"/>
          <w:sz w:val="28"/>
          <w:szCs w:val="28"/>
        </w:rPr>
        <w:t>–</w:t>
      </w:r>
      <w:r w:rsidR="008B50CF" w:rsidRPr="00F70CCB">
        <w:rPr>
          <w:color w:val="000000"/>
          <w:sz w:val="28"/>
          <w:szCs w:val="28"/>
        </w:rPr>
        <w:t xml:space="preserve"> капіталізований рентний дохід із земельної ділянки, визначений за встановленими і затвердженими нормативами.</w:t>
      </w:r>
    </w:p>
    <w:p w:rsidR="008B50CF" w:rsidRPr="00F70CCB" w:rsidRDefault="008B50CF" w:rsidP="008B5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F70CCB">
        <w:rPr>
          <w:color w:val="000000"/>
          <w:sz w:val="28"/>
          <w:szCs w:val="28"/>
        </w:rPr>
        <w:t>Відповід</w:t>
      </w:r>
      <w:r w:rsidR="00456310" w:rsidRPr="00F70CCB">
        <w:rPr>
          <w:color w:val="000000"/>
          <w:sz w:val="28"/>
          <w:szCs w:val="28"/>
        </w:rPr>
        <w:t>но до статті 13 Закону України «Про оцінку земель»</w:t>
      </w:r>
      <w:r w:rsidRPr="00F70CCB">
        <w:rPr>
          <w:color w:val="000000"/>
          <w:sz w:val="28"/>
          <w:szCs w:val="28"/>
        </w:rPr>
        <w:t xml:space="preserve"> нормативна грошова оцінка земельних ділянок проводиться у разі:</w:t>
      </w:r>
    </w:p>
    <w:p w:rsidR="008B50CF" w:rsidRPr="00F70CCB" w:rsidRDefault="008B50CF" w:rsidP="008B5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F70CCB">
        <w:rPr>
          <w:color w:val="000000"/>
          <w:sz w:val="28"/>
          <w:szCs w:val="28"/>
        </w:rPr>
        <w:t>-   визначення розміру земельного податку;</w:t>
      </w:r>
    </w:p>
    <w:p w:rsidR="008B50CF" w:rsidRPr="00F70CCB" w:rsidRDefault="008B50CF" w:rsidP="008B5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F70CCB">
        <w:rPr>
          <w:color w:val="000000"/>
          <w:sz w:val="28"/>
          <w:szCs w:val="28"/>
        </w:rPr>
        <w:t>-  визначення розміру орендної плати за земельні ділянки державної та комунальної власності;</w:t>
      </w:r>
    </w:p>
    <w:p w:rsidR="008B50CF" w:rsidRPr="00F70CCB" w:rsidRDefault="008B50CF" w:rsidP="008B5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F70CCB">
        <w:rPr>
          <w:color w:val="000000"/>
          <w:sz w:val="28"/>
          <w:szCs w:val="28"/>
        </w:rPr>
        <w:t>- визначення розміру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w:t>
      </w:r>
    </w:p>
    <w:p w:rsidR="008B50CF" w:rsidRPr="00F70CCB" w:rsidRDefault="008B50CF" w:rsidP="008B5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F70CCB">
        <w:rPr>
          <w:color w:val="000000"/>
          <w:sz w:val="28"/>
          <w:szCs w:val="28"/>
        </w:rPr>
        <w:t>- визначення втрат сільськогосподарського і лісогосподарського виробництва;</w:t>
      </w:r>
    </w:p>
    <w:p w:rsidR="008B50CF" w:rsidRPr="00F70CCB" w:rsidRDefault="008B50CF" w:rsidP="008B5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F70CCB">
        <w:rPr>
          <w:color w:val="000000"/>
          <w:sz w:val="28"/>
          <w:szCs w:val="28"/>
        </w:rPr>
        <w:t>- розробки показників та механізмів економічного стимулювання раціонального використання та охорони земель;</w:t>
      </w:r>
    </w:p>
    <w:p w:rsidR="008B50CF" w:rsidRPr="00F70CCB" w:rsidRDefault="008B50CF" w:rsidP="008B50CF">
      <w:pPr>
        <w:tabs>
          <w:tab w:val="left" w:pos="742"/>
        </w:tabs>
        <w:ind w:firstLine="567"/>
        <w:jc w:val="both"/>
        <w:rPr>
          <w:color w:val="000000"/>
          <w:sz w:val="28"/>
          <w:szCs w:val="28"/>
        </w:rPr>
      </w:pPr>
      <w:r w:rsidRPr="00F70CCB">
        <w:rPr>
          <w:color w:val="000000"/>
          <w:sz w:val="28"/>
          <w:szCs w:val="28"/>
        </w:rPr>
        <w:lastRenderedPageBreak/>
        <w:t xml:space="preserve">-  </w:t>
      </w:r>
      <w:r w:rsidR="00456310" w:rsidRPr="00F70CCB">
        <w:rPr>
          <w:color w:val="000000"/>
          <w:sz w:val="28"/>
          <w:szCs w:val="28"/>
          <w:shd w:val="clear" w:color="auto" w:fill="FFFFFF"/>
        </w:rPr>
        <w:t>відчуження земельних ділянок державної, комунальної власності, якщо відповідно до закону ціна продажу таких земельних ділянок визначається з використанням нормативної грошової оцінки земельних ділянок</w:t>
      </w:r>
      <w:r w:rsidRPr="00F70CCB">
        <w:rPr>
          <w:color w:val="000000"/>
          <w:sz w:val="28"/>
          <w:szCs w:val="28"/>
        </w:rPr>
        <w:t>.</w:t>
      </w:r>
    </w:p>
    <w:p w:rsidR="008B50CF" w:rsidRPr="00F70CCB" w:rsidRDefault="008B50CF" w:rsidP="008B50CF">
      <w:pPr>
        <w:tabs>
          <w:tab w:val="left" w:pos="742"/>
        </w:tabs>
        <w:ind w:firstLine="567"/>
        <w:jc w:val="both"/>
        <w:rPr>
          <w:color w:val="000000"/>
          <w:sz w:val="28"/>
          <w:szCs w:val="28"/>
        </w:rPr>
      </w:pPr>
      <w:r w:rsidRPr="00F70CCB">
        <w:rPr>
          <w:color w:val="000000"/>
          <w:sz w:val="28"/>
          <w:szCs w:val="28"/>
        </w:rPr>
        <w:t>- проведення інвентаризації масиву земель сільськогосподарського призначення (у разі якщо попередня нормативна грошова оцінка земельних ділянок у цьому масиві не проводилася протягом 5 років до дня прийняття уповноваженим органом рішення про проведення такої інвентаризації).</w:t>
      </w:r>
    </w:p>
    <w:p w:rsidR="008B50CF" w:rsidRPr="00F70CCB" w:rsidRDefault="00456310" w:rsidP="008B5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F70CCB">
        <w:rPr>
          <w:color w:val="000000"/>
          <w:sz w:val="28"/>
          <w:szCs w:val="28"/>
        </w:rPr>
        <w:t>Статтею 18 Закону України «Про оцінку земель</w:t>
      </w:r>
      <w:r w:rsidR="00E95A44" w:rsidRPr="00F70CCB">
        <w:rPr>
          <w:color w:val="000000"/>
          <w:sz w:val="28"/>
          <w:szCs w:val="28"/>
        </w:rPr>
        <w:t>»</w:t>
      </w:r>
      <w:r w:rsidR="008B50CF" w:rsidRPr="00F70CCB">
        <w:rPr>
          <w:color w:val="000000"/>
          <w:sz w:val="28"/>
          <w:szCs w:val="28"/>
        </w:rPr>
        <w:t xml:space="preserve"> визначено, що нормативна грошова оцінка земельних ділянок проводиться відповідно до державних стандартів, норм, правил, а також інших нормативно-правових актів на землях усіх категорій та форм власності.</w:t>
      </w:r>
    </w:p>
    <w:p w:rsidR="008B50CF" w:rsidRPr="00F70CCB" w:rsidRDefault="008B50CF" w:rsidP="008B5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F70CCB">
        <w:rPr>
          <w:color w:val="000000"/>
          <w:sz w:val="28"/>
          <w:szCs w:val="28"/>
        </w:rPr>
        <w:t>Нормативна грошова оцінка земельних ділянок, які розташовані у межах населених пунктів проводиться незалежно від їхнього цільового призначення - не рідше ніж один раз на 5 - 7 років.</w:t>
      </w:r>
    </w:p>
    <w:p w:rsidR="008B50CF" w:rsidRPr="00F70CCB" w:rsidRDefault="008B50CF" w:rsidP="008B50CF">
      <w:pPr>
        <w:widowControl w:val="0"/>
        <w:autoSpaceDE w:val="0"/>
        <w:autoSpaceDN w:val="0"/>
        <w:adjustRightInd w:val="0"/>
        <w:ind w:firstLine="567"/>
        <w:jc w:val="both"/>
        <w:rPr>
          <w:color w:val="000000"/>
          <w:sz w:val="28"/>
          <w:szCs w:val="28"/>
        </w:rPr>
      </w:pPr>
      <w:r w:rsidRPr="00F70CCB">
        <w:rPr>
          <w:color w:val="000000"/>
          <w:sz w:val="28"/>
          <w:szCs w:val="28"/>
        </w:rPr>
        <w:t xml:space="preserve">У разі відсутності нормативної грошової оцінки земель населених пунктів </w:t>
      </w:r>
      <w:proofErr w:type="spellStart"/>
      <w:r w:rsidR="0010515C" w:rsidRPr="00F70CCB">
        <w:rPr>
          <w:color w:val="000000"/>
          <w:sz w:val="28"/>
          <w:szCs w:val="28"/>
        </w:rPr>
        <w:t>Рогатинської</w:t>
      </w:r>
      <w:proofErr w:type="spellEnd"/>
      <w:r w:rsidR="0010515C" w:rsidRPr="00F70CCB">
        <w:rPr>
          <w:color w:val="000000"/>
          <w:sz w:val="28"/>
          <w:szCs w:val="28"/>
        </w:rPr>
        <w:t xml:space="preserve"> </w:t>
      </w:r>
      <w:r w:rsidRPr="00F70CCB">
        <w:rPr>
          <w:color w:val="000000"/>
          <w:sz w:val="28"/>
          <w:szCs w:val="28"/>
        </w:rPr>
        <w:t>міської територіальної громади, ставки податку за земельні ділянки (а відповідно і розмір орендної плати), встановлюється в розмірах, визначених Податковим кодексом України.</w:t>
      </w:r>
    </w:p>
    <w:p w:rsidR="008B50CF" w:rsidRPr="00F70CCB" w:rsidRDefault="008B50CF" w:rsidP="008B50CF">
      <w:pPr>
        <w:widowControl w:val="0"/>
        <w:autoSpaceDE w:val="0"/>
        <w:autoSpaceDN w:val="0"/>
        <w:adjustRightInd w:val="0"/>
        <w:ind w:firstLine="567"/>
        <w:jc w:val="both"/>
        <w:rPr>
          <w:color w:val="000000"/>
          <w:sz w:val="28"/>
          <w:szCs w:val="28"/>
        </w:rPr>
      </w:pPr>
      <w:r w:rsidRPr="00F70CCB">
        <w:rPr>
          <w:color w:val="000000"/>
          <w:sz w:val="28"/>
          <w:szCs w:val="28"/>
        </w:rPr>
        <w:t>Відповідно до пункту 274.1 статті 274 Податкового кодексу України ставка податку за земельні ділянки, нормативну грошову оцінку яких проведено, встановлюється у розмірі не більше 3 відсотків від їх нормативної грошової оцінки, для земель загального користування - не більше 1 відсотка від їх нормативної грошової оцінки, а для сільськогосподарських угідь - не менше 0,3 відсотка та не більше 1 відсотка від їх нормативної грошової оцінки, а для лісових земель - не більше 0,1 відсотка від їх нормативної грошової оцінки.</w:t>
      </w:r>
    </w:p>
    <w:p w:rsidR="008B50CF" w:rsidRPr="00F70CCB" w:rsidRDefault="008B50CF" w:rsidP="008B50CF">
      <w:pPr>
        <w:ind w:firstLine="709"/>
        <w:jc w:val="both"/>
        <w:rPr>
          <w:color w:val="000000"/>
          <w:sz w:val="28"/>
          <w:szCs w:val="28"/>
        </w:rPr>
      </w:pPr>
      <w:r w:rsidRPr="00F70CCB">
        <w:rPr>
          <w:color w:val="000000"/>
          <w:sz w:val="28"/>
          <w:szCs w:val="28"/>
        </w:rPr>
        <w:t xml:space="preserve">Нормативна грошова оцінка земель населених пунктів, які входять до складу </w:t>
      </w:r>
      <w:proofErr w:type="spellStart"/>
      <w:r w:rsidR="0010515C" w:rsidRPr="00F70CCB">
        <w:rPr>
          <w:color w:val="000000"/>
          <w:sz w:val="28"/>
          <w:szCs w:val="28"/>
        </w:rPr>
        <w:t>Рогатинської</w:t>
      </w:r>
      <w:proofErr w:type="spellEnd"/>
      <w:r w:rsidR="0010515C" w:rsidRPr="00F70CCB">
        <w:rPr>
          <w:color w:val="000000"/>
          <w:sz w:val="28"/>
          <w:szCs w:val="28"/>
        </w:rPr>
        <w:t xml:space="preserve"> </w:t>
      </w:r>
      <w:r w:rsidRPr="00F70CCB">
        <w:rPr>
          <w:color w:val="000000"/>
          <w:sz w:val="28"/>
          <w:szCs w:val="28"/>
        </w:rPr>
        <w:t>міської територіальної громади, були прове</w:t>
      </w:r>
      <w:r w:rsidR="00A93876" w:rsidRPr="00F70CCB">
        <w:rPr>
          <w:color w:val="000000"/>
          <w:sz w:val="28"/>
          <w:szCs w:val="28"/>
        </w:rPr>
        <w:t>дені в основному в період з 2009</w:t>
      </w:r>
      <w:r w:rsidR="0055429F" w:rsidRPr="00F70CCB">
        <w:rPr>
          <w:color w:val="000000"/>
          <w:sz w:val="28"/>
          <w:szCs w:val="28"/>
        </w:rPr>
        <w:t xml:space="preserve"> по 2016</w:t>
      </w:r>
      <w:r w:rsidRPr="00F70CCB">
        <w:rPr>
          <w:color w:val="000000"/>
          <w:sz w:val="28"/>
          <w:szCs w:val="28"/>
        </w:rPr>
        <w:t xml:space="preserve"> роки. </w:t>
      </w:r>
      <w:r w:rsidR="0055429F" w:rsidRPr="00F70CCB">
        <w:rPr>
          <w:color w:val="000000"/>
          <w:sz w:val="28"/>
          <w:szCs w:val="28"/>
        </w:rPr>
        <w:t>На сьогодні проводяться роботи по виготовленню документації із землеустрою з нормативної грошової оцінки земель 1 населеного пункту. Таким чином у 2022-2025 роках</w:t>
      </w:r>
      <w:r w:rsidRPr="00F70CCB">
        <w:rPr>
          <w:color w:val="000000"/>
          <w:sz w:val="28"/>
          <w:szCs w:val="28"/>
        </w:rPr>
        <w:t xml:space="preserve"> необхідно провести корегування (поновлення) нормативної грошової оцінки земель </w:t>
      </w:r>
      <w:r w:rsidR="0055429F" w:rsidRPr="00F70CCB">
        <w:rPr>
          <w:color w:val="000000"/>
          <w:sz w:val="28"/>
          <w:szCs w:val="28"/>
        </w:rPr>
        <w:t>71</w:t>
      </w:r>
      <w:r w:rsidR="00D0313A" w:rsidRPr="00F70CCB">
        <w:rPr>
          <w:color w:val="000000"/>
          <w:sz w:val="28"/>
          <w:szCs w:val="28"/>
        </w:rPr>
        <w:t xml:space="preserve"> </w:t>
      </w:r>
      <w:r w:rsidR="0055429F" w:rsidRPr="00F70CCB">
        <w:rPr>
          <w:color w:val="000000"/>
          <w:sz w:val="28"/>
          <w:szCs w:val="28"/>
        </w:rPr>
        <w:t>населеного пункту</w:t>
      </w:r>
      <w:r w:rsidRPr="00F70CCB">
        <w:rPr>
          <w:color w:val="000000"/>
          <w:sz w:val="28"/>
          <w:szCs w:val="28"/>
        </w:rPr>
        <w:t xml:space="preserve"> </w:t>
      </w:r>
      <w:proofErr w:type="spellStart"/>
      <w:r w:rsidR="00A93876" w:rsidRPr="00F70CCB">
        <w:rPr>
          <w:bCs/>
          <w:color w:val="000000"/>
          <w:sz w:val="28"/>
          <w:szCs w:val="28"/>
        </w:rPr>
        <w:t>Рогатинськ</w:t>
      </w:r>
      <w:r w:rsidR="00A93876" w:rsidRPr="00F70CCB">
        <w:rPr>
          <w:color w:val="000000"/>
          <w:sz w:val="28"/>
          <w:szCs w:val="28"/>
        </w:rPr>
        <w:t>ої</w:t>
      </w:r>
      <w:proofErr w:type="spellEnd"/>
      <w:r w:rsidR="00A93876" w:rsidRPr="00F70CCB">
        <w:rPr>
          <w:color w:val="000000"/>
          <w:sz w:val="28"/>
          <w:szCs w:val="28"/>
        </w:rPr>
        <w:t xml:space="preserve"> </w:t>
      </w:r>
      <w:r w:rsidRPr="00F70CCB">
        <w:rPr>
          <w:color w:val="000000"/>
          <w:sz w:val="28"/>
          <w:szCs w:val="28"/>
        </w:rPr>
        <w:t>міської територіальної громади.</w:t>
      </w:r>
    </w:p>
    <w:p w:rsidR="006C40EF" w:rsidRPr="00F70CCB" w:rsidRDefault="00702626" w:rsidP="004F2CF3">
      <w:pPr>
        <w:widowControl w:val="0"/>
        <w:overflowPunct w:val="0"/>
        <w:autoSpaceDE w:val="0"/>
        <w:autoSpaceDN w:val="0"/>
        <w:adjustRightInd w:val="0"/>
        <w:ind w:firstLine="720"/>
        <w:jc w:val="both"/>
        <w:textAlignment w:val="baseline"/>
        <w:rPr>
          <w:color w:val="000000"/>
          <w:sz w:val="28"/>
          <w:szCs w:val="28"/>
        </w:rPr>
      </w:pPr>
      <w:r w:rsidRPr="00F70CCB">
        <w:rPr>
          <w:color w:val="000000"/>
          <w:sz w:val="28"/>
          <w:szCs w:val="28"/>
        </w:rPr>
        <w:t>Розроблення та затвердження документації із землеустрою з нормативної грошової оцінки земель населених пунктів дозволить збільшити надходження до міського бюджету від плати за землю.</w:t>
      </w:r>
    </w:p>
    <w:p w:rsidR="008B50CF" w:rsidRPr="00C72369" w:rsidRDefault="00014AEF" w:rsidP="00C72369">
      <w:pPr>
        <w:widowControl w:val="0"/>
        <w:autoSpaceDE w:val="0"/>
        <w:autoSpaceDN w:val="0"/>
        <w:adjustRightInd w:val="0"/>
        <w:ind w:left="851" w:hanging="851"/>
        <w:jc w:val="center"/>
        <w:rPr>
          <w:b/>
          <w:color w:val="000000"/>
          <w:sz w:val="28"/>
          <w:szCs w:val="28"/>
        </w:rPr>
      </w:pPr>
      <w:r w:rsidRPr="00F70CCB">
        <w:rPr>
          <w:b/>
          <w:color w:val="000000"/>
          <w:sz w:val="28"/>
          <w:szCs w:val="28"/>
        </w:rPr>
        <w:t>3.4</w:t>
      </w:r>
      <w:r w:rsidR="008B50CF" w:rsidRPr="00F70CCB">
        <w:rPr>
          <w:b/>
          <w:color w:val="000000"/>
          <w:sz w:val="28"/>
          <w:szCs w:val="28"/>
        </w:rPr>
        <w:t xml:space="preserve">. Розроблення </w:t>
      </w:r>
      <w:proofErr w:type="spellStart"/>
      <w:r w:rsidR="008B50CF" w:rsidRPr="00F70CCB">
        <w:rPr>
          <w:b/>
          <w:color w:val="000000"/>
          <w:sz w:val="28"/>
          <w:szCs w:val="28"/>
        </w:rPr>
        <w:t>проєкту</w:t>
      </w:r>
      <w:proofErr w:type="spellEnd"/>
      <w:r w:rsidR="008B50CF" w:rsidRPr="00F70CCB">
        <w:rPr>
          <w:b/>
          <w:color w:val="000000"/>
          <w:sz w:val="28"/>
          <w:szCs w:val="28"/>
        </w:rPr>
        <w:t xml:space="preserve"> землеустрою щодо встановлення (зміни) меж населених пунктів </w:t>
      </w:r>
      <w:proofErr w:type="spellStart"/>
      <w:r w:rsidR="00A93876" w:rsidRPr="00F70CCB">
        <w:rPr>
          <w:b/>
          <w:bCs/>
          <w:color w:val="000000"/>
          <w:sz w:val="28"/>
          <w:szCs w:val="28"/>
        </w:rPr>
        <w:t>Рогатинськ</w:t>
      </w:r>
      <w:r w:rsidR="00A93876" w:rsidRPr="00F70CCB">
        <w:rPr>
          <w:b/>
          <w:color w:val="000000"/>
          <w:sz w:val="28"/>
          <w:szCs w:val="28"/>
        </w:rPr>
        <w:t>ої</w:t>
      </w:r>
      <w:proofErr w:type="spellEnd"/>
      <w:r w:rsidR="00A93876" w:rsidRPr="00F70CCB">
        <w:rPr>
          <w:b/>
          <w:color w:val="000000"/>
          <w:sz w:val="28"/>
          <w:szCs w:val="28"/>
        </w:rPr>
        <w:t xml:space="preserve"> </w:t>
      </w:r>
      <w:r w:rsidR="008B50CF" w:rsidRPr="00F70CCB">
        <w:rPr>
          <w:b/>
          <w:color w:val="000000"/>
          <w:sz w:val="28"/>
          <w:szCs w:val="28"/>
        </w:rPr>
        <w:t>міської територіальної громади.</w:t>
      </w:r>
    </w:p>
    <w:p w:rsidR="008B50CF" w:rsidRPr="00F70CCB" w:rsidRDefault="008B50CF" w:rsidP="008B50CF">
      <w:pPr>
        <w:autoSpaceDE w:val="0"/>
        <w:autoSpaceDN w:val="0"/>
        <w:adjustRightInd w:val="0"/>
        <w:ind w:firstLine="705"/>
        <w:jc w:val="both"/>
        <w:rPr>
          <w:color w:val="000000"/>
          <w:sz w:val="28"/>
          <w:szCs w:val="28"/>
        </w:rPr>
      </w:pPr>
      <w:r w:rsidRPr="00F70CCB">
        <w:rPr>
          <w:color w:val="000000"/>
          <w:sz w:val="28"/>
          <w:szCs w:val="28"/>
        </w:rPr>
        <w:t xml:space="preserve">Нові форми земельних відносин зумовлюють необхідність зміни  територіального землеустрою, який у сучасних умовах повинен забезпечити  функціонування всіх галузей економіки, удосконалення раціональної системи сталого землекористування, достовірності встановлення в натурі (на місцевості) меж адміністративно-територіальних утворень. </w:t>
      </w:r>
    </w:p>
    <w:p w:rsidR="008B50CF" w:rsidRPr="00F70CCB" w:rsidRDefault="008B50CF" w:rsidP="008B50CF">
      <w:pPr>
        <w:autoSpaceDE w:val="0"/>
        <w:autoSpaceDN w:val="0"/>
        <w:adjustRightInd w:val="0"/>
        <w:ind w:firstLine="705"/>
        <w:jc w:val="both"/>
        <w:rPr>
          <w:color w:val="000000"/>
          <w:sz w:val="28"/>
          <w:szCs w:val="28"/>
        </w:rPr>
      </w:pPr>
      <w:r w:rsidRPr="00F70CCB">
        <w:rPr>
          <w:color w:val="000000"/>
          <w:sz w:val="28"/>
          <w:szCs w:val="28"/>
        </w:rPr>
        <w:t>Відповідно до ст. 46 Закон</w:t>
      </w:r>
      <w:r w:rsidR="00E95A44" w:rsidRPr="00F70CCB">
        <w:rPr>
          <w:color w:val="000000"/>
          <w:sz w:val="28"/>
          <w:szCs w:val="28"/>
        </w:rPr>
        <w:t>у України «Про землеустрій»</w:t>
      </w:r>
      <w:r w:rsidRPr="00F70CCB">
        <w:rPr>
          <w:color w:val="000000"/>
          <w:sz w:val="28"/>
          <w:szCs w:val="28"/>
        </w:rPr>
        <w:t xml:space="preserve"> </w:t>
      </w:r>
      <w:proofErr w:type="spellStart"/>
      <w:r w:rsidRPr="00F70CCB">
        <w:rPr>
          <w:color w:val="000000"/>
          <w:sz w:val="28"/>
          <w:szCs w:val="28"/>
        </w:rPr>
        <w:t>проєкти</w:t>
      </w:r>
      <w:proofErr w:type="spellEnd"/>
      <w:r w:rsidRPr="00F70CCB">
        <w:rPr>
          <w:color w:val="000000"/>
          <w:sz w:val="28"/>
          <w:szCs w:val="28"/>
        </w:rPr>
        <w:t xml:space="preserve"> землеустрою щодо встановлення (зміни) меж адміністративно-територіальних </w:t>
      </w:r>
      <w:r w:rsidRPr="00F70CCB">
        <w:rPr>
          <w:color w:val="000000"/>
          <w:sz w:val="28"/>
          <w:szCs w:val="28"/>
        </w:rPr>
        <w:lastRenderedPageBreak/>
        <w:t>одиниць розробляються для створення повноцінного життєвого середовища та створення сприятливих умов їх територіального розвитку, забезпечення ефективного використання потенціалу територій із збереженням їх природних ландшафтів та історико-культурної цінності, з урахуванням інтересів власників земельних ділянок, землекористувачів, у тому числі орендарів і затвердженої містобудівної документації.</w:t>
      </w:r>
    </w:p>
    <w:p w:rsidR="008B50CF" w:rsidRPr="00F70CCB" w:rsidRDefault="008B50CF" w:rsidP="008B50CF">
      <w:pPr>
        <w:autoSpaceDE w:val="0"/>
        <w:autoSpaceDN w:val="0"/>
        <w:adjustRightInd w:val="0"/>
        <w:ind w:firstLine="705"/>
        <w:jc w:val="both"/>
        <w:rPr>
          <w:color w:val="000000"/>
          <w:sz w:val="28"/>
          <w:szCs w:val="28"/>
        </w:rPr>
      </w:pPr>
      <w:r w:rsidRPr="00F70CCB">
        <w:rPr>
          <w:color w:val="000000"/>
          <w:sz w:val="28"/>
          <w:szCs w:val="28"/>
        </w:rPr>
        <w:t xml:space="preserve">Встановлення меж населених пунктів вважається таким, що відбулося, після розроблення документації із землеустрою щодо встановлення (зміни) меж населеного пункту та внесення відомостей до Державного земельного кадастру. </w:t>
      </w:r>
    </w:p>
    <w:p w:rsidR="008B50CF" w:rsidRPr="00F70CCB" w:rsidRDefault="008B50CF" w:rsidP="008B50CF">
      <w:pPr>
        <w:autoSpaceDE w:val="0"/>
        <w:autoSpaceDN w:val="0"/>
        <w:adjustRightInd w:val="0"/>
        <w:ind w:firstLine="705"/>
        <w:jc w:val="both"/>
        <w:rPr>
          <w:color w:val="000000"/>
          <w:sz w:val="28"/>
          <w:szCs w:val="28"/>
        </w:rPr>
      </w:pPr>
      <w:r w:rsidRPr="00F70CCB">
        <w:rPr>
          <w:color w:val="000000"/>
          <w:sz w:val="28"/>
          <w:szCs w:val="28"/>
        </w:rPr>
        <w:t xml:space="preserve">На сьогодні до Державного земельного кадастру </w:t>
      </w:r>
      <w:proofErr w:type="spellStart"/>
      <w:r w:rsidRPr="00F70CCB">
        <w:rPr>
          <w:color w:val="000000"/>
          <w:sz w:val="28"/>
          <w:szCs w:val="28"/>
        </w:rPr>
        <w:t>внесено</w:t>
      </w:r>
      <w:proofErr w:type="spellEnd"/>
      <w:r w:rsidRPr="00F70CCB">
        <w:rPr>
          <w:color w:val="000000"/>
          <w:sz w:val="28"/>
          <w:szCs w:val="28"/>
        </w:rPr>
        <w:t xml:space="preserve"> відомості</w:t>
      </w:r>
      <w:r w:rsidR="00A405DF" w:rsidRPr="00F70CCB">
        <w:rPr>
          <w:color w:val="000000"/>
          <w:sz w:val="28"/>
          <w:szCs w:val="28"/>
        </w:rPr>
        <w:t xml:space="preserve"> про встановлення меж 9</w:t>
      </w:r>
      <w:r w:rsidRPr="00F70CCB">
        <w:rPr>
          <w:color w:val="000000"/>
          <w:sz w:val="28"/>
          <w:szCs w:val="28"/>
        </w:rPr>
        <w:t xml:space="preserve"> населених пу</w:t>
      </w:r>
      <w:r w:rsidR="00A93876" w:rsidRPr="00F70CCB">
        <w:rPr>
          <w:color w:val="000000"/>
          <w:sz w:val="28"/>
          <w:szCs w:val="28"/>
        </w:rPr>
        <w:t>н</w:t>
      </w:r>
      <w:r w:rsidRPr="00F70CCB">
        <w:rPr>
          <w:color w:val="000000"/>
          <w:sz w:val="28"/>
          <w:szCs w:val="28"/>
        </w:rPr>
        <w:t xml:space="preserve">ктів, які увійшли до складу </w:t>
      </w:r>
      <w:proofErr w:type="spellStart"/>
      <w:r w:rsidR="00A93876" w:rsidRPr="00F70CCB">
        <w:rPr>
          <w:bCs/>
          <w:color w:val="000000"/>
          <w:sz w:val="28"/>
          <w:szCs w:val="28"/>
        </w:rPr>
        <w:t>Рогатинськ</w:t>
      </w:r>
      <w:r w:rsidR="00A93876" w:rsidRPr="00F70CCB">
        <w:rPr>
          <w:color w:val="000000"/>
          <w:sz w:val="28"/>
          <w:szCs w:val="28"/>
        </w:rPr>
        <w:t>ої</w:t>
      </w:r>
      <w:proofErr w:type="spellEnd"/>
      <w:r w:rsidRPr="00F70CCB">
        <w:rPr>
          <w:color w:val="000000"/>
          <w:sz w:val="28"/>
          <w:szCs w:val="28"/>
        </w:rPr>
        <w:t xml:space="preserve"> міської територіальної громади</w:t>
      </w:r>
      <w:r w:rsidR="00D0313A" w:rsidRPr="00F70CCB">
        <w:rPr>
          <w:color w:val="000000"/>
          <w:sz w:val="28"/>
          <w:szCs w:val="28"/>
        </w:rPr>
        <w:t xml:space="preserve"> та</w:t>
      </w:r>
      <w:r w:rsidRPr="00F70CCB">
        <w:rPr>
          <w:color w:val="000000"/>
          <w:sz w:val="28"/>
          <w:szCs w:val="28"/>
        </w:rPr>
        <w:t xml:space="preserve"> </w:t>
      </w:r>
      <w:r w:rsidR="00D0313A" w:rsidRPr="00F70CCB">
        <w:rPr>
          <w:color w:val="000000"/>
          <w:sz w:val="28"/>
          <w:szCs w:val="28"/>
        </w:rPr>
        <w:t>проводят</w:t>
      </w:r>
      <w:r w:rsidR="00E95A44" w:rsidRPr="00F70CCB">
        <w:rPr>
          <w:color w:val="000000"/>
          <w:sz w:val="28"/>
          <w:szCs w:val="28"/>
        </w:rPr>
        <w:t>ься роботи по встановленню меж 6 населених пунктів</w:t>
      </w:r>
      <w:r w:rsidR="00D0313A" w:rsidRPr="00F70CCB">
        <w:rPr>
          <w:color w:val="000000"/>
          <w:sz w:val="28"/>
          <w:szCs w:val="28"/>
        </w:rPr>
        <w:t xml:space="preserve">. </w:t>
      </w:r>
      <w:r w:rsidRPr="00F70CCB">
        <w:rPr>
          <w:color w:val="000000"/>
          <w:sz w:val="28"/>
          <w:szCs w:val="28"/>
        </w:rPr>
        <w:t xml:space="preserve">Отже, є необхідність організації робіт </w:t>
      </w:r>
      <w:r w:rsidR="0055429F" w:rsidRPr="00F70CCB">
        <w:rPr>
          <w:color w:val="000000"/>
          <w:sz w:val="28"/>
          <w:szCs w:val="28"/>
        </w:rPr>
        <w:t xml:space="preserve">у 2022-2025 роках </w:t>
      </w:r>
      <w:r w:rsidRPr="00F70CCB">
        <w:rPr>
          <w:color w:val="000000"/>
          <w:sz w:val="28"/>
          <w:szCs w:val="28"/>
        </w:rPr>
        <w:t xml:space="preserve">із розроблення </w:t>
      </w:r>
      <w:proofErr w:type="spellStart"/>
      <w:r w:rsidRPr="00F70CCB">
        <w:rPr>
          <w:color w:val="000000"/>
          <w:sz w:val="28"/>
          <w:szCs w:val="28"/>
        </w:rPr>
        <w:t>проєктів</w:t>
      </w:r>
      <w:proofErr w:type="spellEnd"/>
      <w:r w:rsidRPr="00F70CCB">
        <w:rPr>
          <w:color w:val="000000"/>
          <w:sz w:val="28"/>
          <w:szCs w:val="28"/>
        </w:rPr>
        <w:t xml:space="preserve"> землеустрою щодо встановлення (зміни) меж </w:t>
      </w:r>
      <w:r w:rsidR="00D0313A" w:rsidRPr="00F70CCB">
        <w:rPr>
          <w:color w:val="000000"/>
          <w:sz w:val="28"/>
          <w:szCs w:val="28"/>
        </w:rPr>
        <w:t xml:space="preserve">57 </w:t>
      </w:r>
      <w:r w:rsidRPr="00F70CCB">
        <w:rPr>
          <w:color w:val="000000"/>
          <w:sz w:val="28"/>
          <w:szCs w:val="28"/>
        </w:rPr>
        <w:t xml:space="preserve">населених пунктів </w:t>
      </w:r>
      <w:proofErr w:type="spellStart"/>
      <w:r w:rsidR="00A93876" w:rsidRPr="00F70CCB">
        <w:rPr>
          <w:bCs/>
          <w:color w:val="000000"/>
          <w:sz w:val="28"/>
          <w:szCs w:val="28"/>
        </w:rPr>
        <w:t>Рогатинськ</w:t>
      </w:r>
      <w:r w:rsidR="00A93876" w:rsidRPr="00F70CCB">
        <w:rPr>
          <w:color w:val="000000"/>
          <w:sz w:val="28"/>
          <w:szCs w:val="28"/>
        </w:rPr>
        <w:t>ої</w:t>
      </w:r>
      <w:proofErr w:type="spellEnd"/>
      <w:r w:rsidR="00A93876" w:rsidRPr="00F70CCB">
        <w:rPr>
          <w:color w:val="000000"/>
          <w:sz w:val="28"/>
          <w:szCs w:val="28"/>
        </w:rPr>
        <w:t xml:space="preserve"> </w:t>
      </w:r>
      <w:r w:rsidR="00D0313A" w:rsidRPr="00F70CCB">
        <w:rPr>
          <w:color w:val="000000"/>
          <w:sz w:val="28"/>
          <w:szCs w:val="28"/>
        </w:rPr>
        <w:t xml:space="preserve">міської територіальної громади </w:t>
      </w:r>
      <w:r w:rsidRPr="00F70CCB">
        <w:rPr>
          <w:color w:val="000000"/>
          <w:sz w:val="28"/>
          <w:szCs w:val="28"/>
        </w:rPr>
        <w:t>та внесення даних до Державного земельного кадастру.</w:t>
      </w:r>
    </w:p>
    <w:p w:rsidR="008B50CF" w:rsidRPr="00F70CCB" w:rsidRDefault="008B50CF" w:rsidP="006C40EF">
      <w:pPr>
        <w:autoSpaceDE w:val="0"/>
        <w:autoSpaceDN w:val="0"/>
        <w:adjustRightInd w:val="0"/>
        <w:ind w:firstLine="709"/>
        <w:jc w:val="both"/>
        <w:rPr>
          <w:color w:val="000000"/>
          <w:sz w:val="28"/>
          <w:szCs w:val="28"/>
        </w:rPr>
      </w:pPr>
      <w:r w:rsidRPr="00F70CCB">
        <w:rPr>
          <w:color w:val="000000"/>
          <w:sz w:val="28"/>
          <w:szCs w:val="28"/>
        </w:rPr>
        <w:t xml:space="preserve">Програмою передбачається завершити роботи із виготовлення та затвердження </w:t>
      </w:r>
      <w:proofErr w:type="spellStart"/>
      <w:r w:rsidRPr="00F70CCB">
        <w:rPr>
          <w:color w:val="000000"/>
          <w:sz w:val="28"/>
          <w:szCs w:val="28"/>
        </w:rPr>
        <w:t>проє</w:t>
      </w:r>
      <w:r w:rsidR="00A93876" w:rsidRPr="00F70CCB">
        <w:rPr>
          <w:color w:val="000000"/>
          <w:sz w:val="28"/>
          <w:szCs w:val="28"/>
        </w:rPr>
        <w:t>ктів</w:t>
      </w:r>
      <w:proofErr w:type="spellEnd"/>
      <w:r w:rsidRPr="00F70CCB">
        <w:rPr>
          <w:color w:val="000000"/>
          <w:sz w:val="28"/>
          <w:szCs w:val="28"/>
        </w:rPr>
        <w:t xml:space="preserve"> землеустрою щодо встановлення (зміни) меж </w:t>
      </w:r>
      <w:r w:rsidR="00A93876" w:rsidRPr="00F70CCB">
        <w:rPr>
          <w:color w:val="000000"/>
          <w:sz w:val="28"/>
          <w:szCs w:val="28"/>
        </w:rPr>
        <w:t xml:space="preserve">населених пунктів </w:t>
      </w:r>
      <w:proofErr w:type="spellStart"/>
      <w:r w:rsidR="00A93876" w:rsidRPr="00F70CCB">
        <w:rPr>
          <w:bCs/>
          <w:color w:val="000000"/>
          <w:sz w:val="28"/>
          <w:szCs w:val="28"/>
        </w:rPr>
        <w:t>Рогатинськ</w:t>
      </w:r>
      <w:r w:rsidR="00A93876" w:rsidRPr="00F70CCB">
        <w:rPr>
          <w:color w:val="000000"/>
          <w:sz w:val="28"/>
          <w:szCs w:val="28"/>
        </w:rPr>
        <w:t>ої</w:t>
      </w:r>
      <w:proofErr w:type="spellEnd"/>
      <w:r w:rsidR="00A93876" w:rsidRPr="00F70CCB">
        <w:rPr>
          <w:color w:val="000000"/>
          <w:sz w:val="28"/>
          <w:szCs w:val="28"/>
        </w:rPr>
        <w:t xml:space="preserve"> міської територіальної громади, що сп</w:t>
      </w:r>
      <w:r w:rsidR="00D0313A" w:rsidRPr="00F70CCB">
        <w:rPr>
          <w:color w:val="000000"/>
          <w:sz w:val="28"/>
          <w:szCs w:val="28"/>
        </w:rPr>
        <w:t>р</w:t>
      </w:r>
      <w:r w:rsidR="00A93876" w:rsidRPr="00F70CCB">
        <w:rPr>
          <w:color w:val="000000"/>
          <w:sz w:val="28"/>
          <w:szCs w:val="28"/>
        </w:rPr>
        <w:t>иятиме раціональному використанню</w:t>
      </w:r>
      <w:r w:rsidRPr="00F70CCB">
        <w:rPr>
          <w:color w:val="000000"/>
          <w:sz w:val="28"/>
          <w:szCs w:val="28"/>
        </w:rPr>
        <w:t xml:space="preserve"> земель, належного їх оподаткування, ведення державного земельного кадастру та контроль за використанням й охороною земель.</w:t>
      </w:r>
    </w:p>
    <w:p w:rsidR="008B50CF" w:rsidRPr="00F70CCB" w:rsidRDefault="008B50CF" w:rsidP="00C72369">
      <w:pPr>
        <w:ind w:firstLine="709"/>
        <w:jc w:val="center"/>
        <w:rPr>
          <w:b/>
          <w:color w:val="000000"/>
          <w:sz w:val="28"/>
          <w:szCs w:val="28"/>
        </w:rPr>
      </w:pPr>
      <w:r w:rsidRPr="00F70CCB">
        <w:rPr>
          <w:b/>
          <w:color w:val="000000"/>
          <w:sz w:val="28"/>
          <w:szCs w:val="28"/>
        </w:rPr>
        <w:t>3.</w:t>
      </w:r>
      <w:r w:rsidR="00014AEF" w:rsidRPr="00F70CCB">
        <w:rPr>
          <w:b/>
          <w:color w:val="000000"/>
          <w:sz w:val="28"/>
          <w:szCs w:val="28"/>
        </w:rPr>
        <w:t>5</w:t>
      </w:r>
      <w:r w:rsidRPr="00F70CCB">
        <w:rPr>
          <w:b/>
          <w:color w:val="000000"/>
          <w:sz w:val="28"/>
          <w:szCs w:val="28"/>
        </w:rPr>
        <w:t>. Розроблення документації із землеустрою земельних ділянок комунальної власності з метою підготовки земельних ділянок комунальної власності до продажу на конкурентних засадах (земельних торгах).</w:t>
      </w:r>
    </w:p>
    <w:p w:rsidR="008B50CF" w:rsidRPr="00F70CCB" w:rsidRDefault="008B50CF" w:rsidP="008B50CF">
      <w:pPr>
        <w:ind w:firstLine="709"/>
        <w:jc w:val="both"/>
        <w:rPr>
          <w:color w:val="000000"/>
          <w:sz w:val="28"/>
          <w:szCs w:val="28"/>
        </w:rPr>
      </w:pPr>
      <w:r w:rsidRPr="00F70CCB">
        <w:rPr>
          <w:color w:val="000000"/>
          <w:sz w:val="28"/>
          <w:szCs w:val="28"/>
        </w:rPr>
        <w:t>Для внесення відомостей про земельні ділянки комунальної власності до Державного земельного  кадастру та до Державного реєстру речових прав на нерухоме майно</w:t>
      </w:r>
      <w:r w:rsidR="00A93876" w:rsidRPr="00F70CCB">
        <w:rPr>
          <w:color w:val="000000"/>
          <w:sz w:val="28"/>
          <w:szCs w:val="28"/>
        </w:rPr>
        <w:t xml:space="preserve"> </w:t>
      </w:r>
      <w:r w:rsidRPr="00F70CCB">
        <w:rPr>
          <w:color w:val="000000"/>
          <w:sz w:val="28"/>
          <w:szCs w:val="28"/>
        </w:rPr>
        <w:t xml:space="preserve">необхідно розробити технічні документації щодо встановлення меж земельних ділянок в натурі (на місцевості), чи </w:t>
      </w:r>
      <w:proofErr w:type="spellStart"/>
      <w:r w:rsidRPr="00F70CCB">
        <w:rPr>
          <w:color w:val="000000"/>
          <w:sz w:val="28"/>
          <w:szCs w:val="28"/>
        </w:rPr>
        <w:t>проєкти</w:t>
      </w:r>
      <w:proofErr w:type="spellEnd"/>
      <w:r w:rsidRPr="00F70CCB">
        <w:rPr>
          <w:color w:val="000000"/>
          <w:sz w:val="28"/>
          <w:szCs w:val="28"/>
        </w:rPr>
        <w:t xml:space="preserve"> землеустрою щодо відведення земельних ділянок.</w:t>
      </w:r>
    </w:p>
    <w:p w:rsidR="008B50CF" w:rsidRPr="00F70CCB" w:rsidRDefault="008B50CF" w:rsidP="008B50CF">
      <w:pPr>
        <w:ind w:firstLine="709"/>
        <w:jc w:val="both"/>
        <w:rPr>
          <w:color w:val="000000"/>
          <w:sz w:val="28"/>
          <w:szCs w:val="28"/>
        </w:rPr>
      </w:pPr>
      <w:r w:rsidRPr="00F70CCB">
        <w:rPr>
          <w:color w:val="000000"/>
          <w:sz w:val="28"/>
          <w:szCs w:val="28"/>
        </w:rPr>
        <w:t>Відповідно до ст. 136 Земельного кодексу України для проведення продажу земельних ділянок на земельних торгах (аукціоні), необхідно провести добір земельних ділянок, а також підготувати землевпорядну, містобудівну та оціночну документацію, зареєструвати право комунальної власності та визначити стартову вартість земельних ділянок (лотів).</w:t>
      </w:r>
    </w:p>
    <w:p w:rsidR="008B50CF" w:rsidRPr="00F70CCB" w:rsidRDefault="008B50CF" w:rsidP="008B50CF">
      <w:pPr>
        <w:widowControl w:val="0"/>
        <w:overflowPunct w:val="0"/>
        <w:autoSpaceDE w:val="0"/>
        <w:autoSpaceDN w:val="0"/>
        <w:adjustRightInd w:val="0"/>
        <w:ind w:firstLine="720"/>
        <w:jc w:val="both"/>
        <w:textAlignment w:val="baseline"/>
        <w:rPr>
          <w:color w:val="000000"/>
          <w:sz w:val="28"/>
          <w:szCs w:val="28"/>
        </w:rPr>
      </w:pPr>
      <w:r w:rsidRPr="00F70CCB">
        <w:rPr>
          <w:color w:val="000000"/>
          <w:sz w:val="28"/>
          <w:szCs w:val="28"/>
        </w:rPr>
        <w:t>Продаж земельних ділянок комун</w:t>
      </w:r>
      <w:r w:rsidR="001A641A" w:rsidRPr="00F70CCB">
        <w:rPr>
          <w:color w:val="000000"/>
          <w:sz w:val="28"/>
          <w:szCs w:val="28"/>
        </w:rPr>
        <w:t>альної власності (прав</w:t>
      </w:r>
      <w:r w:rsidRPr="00F70CCB">
        <w:rPr>
          <w:color w:val="000000"/>
          <w:sz w:val="28"/>
          <w:szCs w:val="28"/>
        </w:rPr>
        <w:t xml:space="preserve"> на них</w:t>
      </w:r>
      <w:r w:rsidR="001A641A" w:rsidRPr="00F70CCB">
        <w:rPr>
          <w:color w:val="000000"/>
          <w:sz w:val="28"/>
          <w:szCs w:val="28"/>
        </w:rPr>
        <w:t>)</w:t>
      </w:r>
      <w:r w:rsidRPr="00F70CCB">
        <w:rPr>
          <w:color w:val="000000"/>
          <w:sz w:val="28"/>
          <w:szCs w:val="28"/>
        </w:rPr>
        <w:t xml:space="preserve"> на конкурентних засадах на території </w:t>
      </w:r>
      <w:proofErr w:type="spellStart"/>
      <w:r w:rsidR="0010515C" w:rsidRPr="00F70CCB">
        <w:rPr>
          <w:color w:val="000000"/>
          <w:sz w:val="28"/>
          <w:szCs w:val="28"/>
        </w:rPr>
        <w:t>Рогатинської</w:t>
      </w:r>
      <w:proofErr w:type="spellEnd"/>
      <w:r w:rsidR="0010515C" w:rsidRPr="00F70CCB">
        <w:rPr>
          <w:color w:val="000000"/>
          <w:sz w:val="28"/>
          <w:szCs w:val="28"/>
        </w:rPr>
        <w:t xml:space="preserve"> </w:t>
      </w:r>
      <w:r w:rsidRPr="00F70CCB">
        <w:rPr>
          <w:color w:val="000000"/>
          <w:sz w:val="28"/>
          <w:szCs w:val="28"/>
        </w:rPr>
        <w:t>міської територіальної громади здійснюється відповідно до положень Конституції України, Земельного кодексу України, закон</w:t>
      </w:r>
      <w:r w:rsidR="00456310" w:rsidRPr="00F70CCB">
        <w:rPr>
          <w:color w:val="000000"/>
          <w:sz w:val="28"/>
          <w:szCs w:val="28"/>
        </w:rPr>
        <w:t>ів України «Про оренду землі», «</w:t>
      </w:r>
      <w:r w:rsidRPr="00F70CCB">
        <w:rPr>
          <w:color w:val="000000"/>
          <w:sz w:val="28"/>
          <w:szCs w:val="28"/>
        </w:rPr>
        <w:t>Про місцеве самоврядування</w:t>
      </w:r>
      <w:r w:rsidR="00456310" w:rsidRPr="00F70CCB">
        <w:rPr>
          <w:color w:val="000000"/>
          <w:sz w:val="28"/>
          <w:szCs w:val="28"/>
        </w:rPr>
        <w:t xml:space="preserve"> в Україні», «Про оцінку земель»,  «</w:t>
      </w:r>
      <w:r w:rsidRPr="00F70CCB">
        <w:rPr>
          <w:color w:val="000000"/>
          <w:sz w:val="28"/>
          <w:szCs w:val="28"/>
        </w:rPr>
        <w:t>Про регул</w:t>
      </w:r>
      <w:r w:rsidR="00456310" w:rsidRPr="00F70CCB">
        <w:rPr>
          <w:color w:val="000000"/>
          <w:sz w:val="28"/>
          <w:szCs w:val="28"/>
        </w:rPr>
        <w:t>ювання містобудівної діяльності»</w:t>
      </w:r>
      <w:r w:rsidRPr="00F70CCB">
        <w:rPr>
          <w:color w:val="000000"/>
          <w:sz w:val="28"/>
          <w:szCs w:val="28"/>
        </w:rPr>
        <w:t>, інших нормативно-правових актів у сфері регулювання земельних відносин та дозволить прозоро наб</w:t>
      </w:r>
      <w:r w:rsidR="001A641A" w:rsidRPr="00F70CCB">
        <w:rPr>
          <w:color w:val="000000"/>
          <w:sz w:val="28"/>
          <w:szCs w:val="28"/>
        </w:rPr>
        <w:t>увати право власності або користування</w:t>
      </w:r>
      <w:r w:rsidRPr="00F70CCB">
        <w:rPr>
          <w:color w:val="000000"/>
          <w:sz w:val="28"/>
          <w:szCs w:val="28"/>
        </w:rPr>
        <w:t xml:space="preserve"> на земельні ділянки, укладаючи за результатами проведення аукціонів договори купівлі-продажу або оренди земельних ділянок з учасниками (переможцями) земельних </w:t>
      </w:r>
      <w:r w:rsidRPr="00F70CCB">
        <w:rPr>
          <w:color w:val="000000"/>
          <w:sz w:val="28"/>
          <w:szCs w:val="28"/>
        </w:rPr>
        <w:lastRenderedPageBreak/>
        <w:t>торгів, які запропонували найвищу ціну за земельні ділянки, що продаються, або найвищу плату за користування ними, зафіксовану в ході проведення земельних торгів.</w:t>
      </w:r>
    </w:p>
    <w:p w:rsidR="008B50CF" w:rsidRPr="00F70CCB" w:rsidRDefault="00702626" w:rsidP="006C40EF">
      <w:pPr>
        <w:widowControl w:val="0"/>
        <w:overflowPunct w:val="0"/>
        <w:autoSpaceDE w:val="0"/>
        <w:autoSpaceDN w:val="0"/>
        <w:adjustRightInd w:val="0"/>
        <w:ind w:firstLine="720"/>
        <w:jc w:val="both"/>
        <w:textAlignment w:val="baseline"/>
        <w:rPr>
          <w:color w:val="000000"/>
          <w:sz w:val="28"/>
          <w:szCs w:val="28"/>
        </w:rPr>
      </w:pPr>
      <w:r w:rsidRPr="00F70CCB">
        <w:rPr>
          <w:color w:val="000000"/>
          <w:sz w:val="28"/>
          <w:szCs w:val="28"/>
        </w:rPr>
        <w:t>Розроблення та затвердження</w:t>
      </w:r>
      <w:r w:rsidR="008B50CF" w:rsidRPr="00F70CCB">
        <w:rPr>
          <w:color w:val="000000"/>
          <w:sz w:val="28"/>
          <w:szCs w:val="28"/>
        </w:rPr>
        <w:t xml:space="preserve"> документації із землеустрою та експертної грошової оцінки земельних ділянок комунальної власності дозволить підготувати такі ділянки до проведення земельних торгів з наступним відшкодуванням сум витрат переможцем земельних торгів.</w:t>
      </w:r>
    </w:p>
    <w:p w:rsidR="000B475B" w:rsidRPr="00F70CCB" w:rsidRDefault="008B50CF" w:rsidP="008B50CF">
      <w:pPr>
        <w:widowControl w:val="0"/>
        <w:autoSpaceDE w:val="0"/>
        <w:autoSpaceDN w:val="0"/>
        <w:adjustRightInd w:val="0"/>
        <w:ind w:firstLine="709"/>
        <w:jc w:val="center"/>
        <w:rPr>
          <w:b/>
          <w:color w:val="000000"/>
          <w:sz w:val="28"/>
          <w:szCs w:val="28"/>
        </w:rPr>
      </w:pPr>
      <w:r w:rsidRPr="00F70CCB">
        <w:rPr>
          <w:b/>
          <w:color w:val="000000"/>
          <w:sz w:val="28"/>
          <w:szCs w:val="28"/>
        </w:rPr>
        <w:t>4.</w:t>
      </w:r>
      <w:r w:rsidRPr="00F70CCB">
        <w:rPr>
          <w:b/>
          <w:bCs/>
          <w:color w:val="000000"/>
          <w:sz w:val="28"/>
          <w:szCs w:val="28"/>
        </w:rPr>
        <w:t xml:space="preserve"> </w:t>
      </w:r>
      <w:r w:rsidRPr="00F70CCB">
        <w:rPr>
          <w:b/>
          <w:color w:val="000000"/>
          <w:sz w:val="28"/>
          <w:szCs w:val="28"/>
        </w:rPr>
        <w:t xml:space="preserve">План заходів щодо забезпечення виконання Програми розвитку земельних відносин в </w:t>
      </w:r>
      <w:proofErr w:type="spellStart"/>
      <w:r w:rsidR="0010515C" w:rsidRPr="00F70CCB">
        <w:rPr>
          <w:b/>
          <w:color w:val="000000"/>
          <w:sz w:val="28"/>
          <w:szCs w:val="28"/>
        </w:rPr>
        <w:t>Рогатинської</w:t>
      </w:r>
      <w:proofErr w:type="spellEnd"/>
      <w:r w:rsidR="0010515C" w:rsidRPr="00F70CCB">
        <w:rPr>
          <w:color w:val="000000"/>
          <w:sz w:val="28"/>
          <w:szCs w:val="28"/>
        </w:rPr>
        <w:t xml:space="preserve"> </w:t>
      </w:r>
      <w:r w:rsidRPr="00F70CCB">
        <w:rPr>
          <w:b/>
          <w:color w:val="000000"/>
          <w:sz w:val="28"/>
          <w:szCs w:val="28"/>
        </w:rPr>
        <w:t>міській територіальній громаді</w:t>
      </w:r>
    </w:p>
    <w:p w:rsidR="008B50CF" w:rsidRPr="00F70CCB" w:rsidRDefault="008E49D1" w:rsidP="00C72369">
      <w:pPr>
        <w:widowControl w:val="0"/>
        <w:autoSpaceDE w:val="0"/>
        <w:autoSpaceDN w:val="0"/>
        <w:adjustRightInd w:val="0"/>
        <w:ind w:firstLine="709"/>
        <w:jc w:val="center"/>
        <w:rPr>
          <w:b/>
          <w:color w:val="000000"/>
          <w:sz w:val="28"/>
          <w:szCs w:val="28"/>
        </w:rPr>
      </w:pPr>
      <w:r w:rsidRPr="00F70CCB">
        <w:rPr>
          <w:b/>
          <w:color w:val="000000"/>
          <w:sz w:val="28"/>
          <w:szCs w:val="28"/>
        </w:rPr>
        <w:t xml:space="preserve"> на 2022</w:t>
      </w:r>
      <w:r w:rsidR="001A641A" w:rsidRPr="00F70CCB">
        <w:rPr>
          <w:b/>
          <w:color w:val="000000"/>
          <w:sz w:val="28"/>
          <w:szCs w:val="28"/>
        </w:rPr>
        <w:t>-2025 роки</w:t>
      </w:r>
      <w:r w:rsidR="008B50CF" w:rsidRPr="00F70CCB">
        <w:rPr>
          <w:b/>
          <w:color w:val="000000"/>
          <w:sz w:val="28"/>
          <w:szCs w:val="28"/>
        </w:rPr>
        <w:t>.</w:t>
      </w:r>
    </w:p>
    <w:p w:rsidR="008B50CF" w:rsidRPr="00F70CCB" w:rsidRDefault="008B50CF" w:rsidP="008B50CF">
      <w:pPr>
        <w:widowControl w:val="0"/>
        <w:autoSpaceDE w:val="0"/>
        <w:autoSpaceDN w:val="0"/>
        <w:adjustRightInd w:val="0"/>
        <w:ind w:firstLine="709"/>
        <w:jc w:val="both"/>
        <w:rPr>
          <w:color w:val="000000"/>
          <w:sz w:val="28"/>
          <w:szCs w:val="28"/>
        </w:rPr>
      </w:pPr>
      <w:r w:rsidRPr="00F70CCB">
        <w:rPr>
          <w:color w:val="000000"/>
          <w:sz w:val="28"/>
          <w:szCs w:val="28"/>
        </w:rPr>
        <w:t>Передбачені у Програмі заходи спрямовані на розвиток земельних відносин та раціональне використання й охорону земель усіх рівнів:</w:t>
      </w:r>
    </w:p>
    <w:p w:rsidR="008B50CF" w:rsidRPr="00F70CCB" w:rsidRDefault="008B50CF" w:rsidP="008B50CF">
      <w:pPr>
        <w:widowControl w:val="0"/>
        <w:autoSpaceDE w:val="0"/>
        <w:autoSpaceDN w:val="0"/>
        <w:adjustRightInd w:val="0"/>
        <w:ind w:firstLine="709"/>
        <w:jc w:val="both"/>
        <w:rPr>
          <w:color w:val="000000"/>
          <w:sz w:val="28"/>
          <w:szCs w:val="28"/>
        </w:rPr>
      </w:pPr>
      <w:r w:rsidRPr="00F70CCB">
        <w:rPr>
          <w:b/>
          <w:color w:val="000000"/>
          <w:sz w:val="28"/>
          <w:szCs w:val="28"/>
        </w:rPr>
        <w:t>-</w:t>
      </w:r>
      <w:r w:rsidRPr="00F70CCB">
        <w:rPr>
          <w:color w:val="000000"/>
          <w:sz w:val="28"/>
          <w:szCs w:val="28"/>
        </w:rPr>
        <w:t xml:space="preserve"> розроблення технічної документації із землеустрою щодо інвентаризації земель населених пунктів </w:t>
      </w:r>
      <w:proofErr w:type="spellStart"/>
      <w:r w:rsidR="0010515C" w:rsidRPr="00F70CCB">
        <w:rPr>
          <w:color w:val="000000"/>
          <w:sz w:val="28"/>
          <w:szCs w:val="28"/>
        </w:rPr>
        <w:t>Рогатинської</w:t>
      </w:r>
      <w:proofErr w:type="spellEnd"/>
      <w:r w:rsidRPr="00F70CCB">
        <w:rPr>
          <w:color w:val="000000"/>
          <w:sz w:val="28"/>
          <w:szCs w:val="28"/>
        </w:rPr>
        <w:t xml:space="preserve"> міської територіальної громади стане базовою основою для ведення Державного земельного кадастру, регулювання земельних відносин, раціонального використання й охорони земель, ефективного та об'єктивного оподаткування;</w:t>
      </w:r>
    </w:p>
    <w:p w:rsidR="00281765" w:rsidRPr="00F70CCB" w:rsidRDefault="004F4420" w:rsidP="008B50CF">
      <w:pPr>
        <w:widowControl w:val="0"/>
        <w:autoSpaceDE w:val="0"/>
        <w:autoSpaceDN w:val="0"/>
        <w:adjustRightInd w:val="0"/>
        <w:ind w:firstLine="709"/>
        <w:jc w:val="both"/>
        <w:rPr>
          <w:rFonts w:eastAsia="Calibri"/>
          <w:color w:val="000000"/>
          <w:sz w:val="28"/>
          <w:szCs w:val="28"/>
        </w:rPr>
      </w:pPr>
      <w:r w:rsidRPr="00F70CCB">
        <w:rPr>
          <w:b/>
          <w:color w:val="000000"/>
          <w:sz w:val="28"/>
          <w:szCs w:val="28"/>
        </w:rPr>
        <w:t xml:space="preserve">- </w:t>
      </w:r>
      <w:r w:rsidRPr="00F70CCB">
        <w:rPr>
          <w:color w:val="000000"/>
          <w:sz w:val="28"/>
          <w:szCs w:val="28"/>
        </w:rPr>
        <w:t>р</w:t>
      </w:r>
      <w:r w:rsidR="00281765" w:rsidRPr="00F70CCB">
        <w:rPr>
          <w:color w:val="000000"/>
          <w:sz w:val="28"/>
          <w:szCs w:val="28"/>
        </w:rPr>
        <w:t xml:space="preserve">озроблення </w:t>
      </w:r>
      <w:r w:rsidR="00281765" w:rsidRPr="00F70CCB">
        <w:rPr>
          <w:rFonts w:eastAsia="Calibri"/>
          <w:color w:val="000000"/>
          <w:sz w:val="28"/>
          <w:szCs w:val="28"/>
        </w:rPr>
        <w:t>містобудівної документації</w:t>
      </w:r>
      <w:r w:rsidR="00281765" w:rsidRPr="00F70CCB">
        <w:rPr>
          <w:color w:val="000000"/>
          <w:sz w:val="28"/>
          <w:szCs w:val="28"/>
        </w:rPr>
        <w:t xml:space="preserve"> генеральних планів населених пунктів </w:t>
      </w:r>
      <w:proofErr w:type="spellStart"/>
      <w:r w:rsidR="00281765" w:rsidRPr="00F70CCB">
        <w:rPr>
          <w:bCs/>
          <w:color w:val="000000"/>
          <w:sz w:val="28"/>
          <w:szCs w:val="28"/>
        </w:rPr>
        <w:t>Рогатинськ</w:t>
      </w:r>
      <w:r w:rsidR="00281765" w:rsidRPr="00F70CCB">
        <w:rPr>
          <w:color w:val="000000"/>
          <w:sz w:val="28"/>
          <w:szCs w:val="28"/>
        </w:rPr>
        <w:t>ої</w:t>
      </w:r>
      <w:proofErr w:type="spellEnd"/>
      <w:r w:rsidR="00281765" w:rsidRPr="00F70CCB">
        <w:rPr>
          <w:color w:val="000000"/>
          <w:sz w:val="28"/>
          <w:szCs w:val="28"/>
        </w:rPr>
        <w:t xml:space="preserve"> міської територіальної громади</w:t>
      </w:r>
      <w:r w:rsidR="00281765" w:rsidRPr="00F70CCB">
        <w:rPr>
          <w:rFonts w:eastAsia="Calibri"/>
          <w:color w:val="000000"/>
          <w:sz w:val="28"/>
          <w:szCs w:val="28"/>
        </w:rPr>
        <w:t xml:space="preserve"> дозволить вирішувати проблеми будівництва, реконструкції і благоустрою, реконструкції чи будівництва об'єктів інженерно-транспортної інфраструктури;</w:t>
      </w:r>
    </w:p>
    <w:p w:rsidR="00281765" w:rsidRPr="00F70CCB" w:rsidRDefault="00281765" w:rsidP="00281765">
      <w:pPr>
        <w:widowControl w:val="0"/>
        <w:autoSpaceDE w:val="0"/>
        <w:autoSpaceDN w:val="0"/>
        <w:adjustRightInd w:val="0"/>
        <w:ind w:firstLine="567"/>
        <w:jc w:val="both"/>
        <w:rPr>
          <w:color w:val="000000"/>
          <w:sz w:val="28"/>
          <w:szCs w:val="28"/>
        </w:rPr>
      </w:pPr>
      <w:r w:rsidRPr="00F70CCB">
        <w:rPr>
          <w:b/>
          <w:color w:val="000000"/>
          <w:sz w:val="28"/>
          <w:szCs w:val="28"/>
        </w:rPr>
        <w:t>-</w:t>
      </w:r>
      <w:r w:rsidR="004F4420" w:rsidRPr="00F70CCB">
        <w:rPr>
          <w:b/>
          <w:color w:val="000000"/>
          <w:sz w:val="28"/>
          <w:szCs w:val="28"/>
        </w:rPr>
        <w:t xml:space="preserve"> </w:t>
      </w:r>
      <w:r w:rsidRPr="00F70CCB">
        <w:rPr>
          <w:color w:val="000000"/>
          <w:sz w:val="28"/>
          <w:szCs w:val="28"/>
        </w:rPr>
        <w:t xml:space="preserve">розроблення технічної документації з нормативної грошової оцінки земель населених пунктів </w:t>
      </w:r>
      <w:proofErr w:type="spellStart"/>
      <w:r w:rsidRPr="00F70CCB">
        <w:rPr>
          <w:color w:val="000000"/>
          <w:sz w:val="28"/>
          <w:szCs w:val="28"/>
        </w:rPr>
        <w:t>Рогатинської</w:t>
      </w:r>
      <w:proofErr w:type="spellEnd"/>
      <w:r w:rsidRPr="00F70CCB">
        <w:rPr>
          <w:color w:val="000000"/>
          <w:sz w:val="28"/>
          <w:szCs w:val="28"/>
        </w:rPr>
        <w:t xml:space="preserve"> міської територіальної громади забезпечить визначення розміру земельного податку та орендної плати, визначення розміру державного мита при міні, спадкуванні та даруванні земельних ділянок, визначення втрат сільськогосподарського і лісогосподарського виробництва, розробки показників та механізмів економічного стимулювання раціонального використання та охорони земель;</w:t>
      </w:r>
    </w:p>
    <w:p w:rsidR="008B50CF" w:rsidRPr="00F70CCB" w:rsidRDefault="008B50CF" w:rsidP="008B50CF">
      <w:pPr>
        <w:widowControl w:val="0"/>
        <w:autoSpaceDE w:val="0"/>
        <w:autoSpaceDN w:val="0"/>
        <w:adjustRightInd w:val="0"/>
        <w:ind w:firstLine="567"/>
        <w:jc w:val="both"/>
        <w:rPr>
          <w:color w:val="000000"/>
          <w:sz w:val="28"/>
          <w:szCs w:val="28"/>
        </w:rPr>
      </w:pPr>
      <w:r w:rsidRPr="00F70CCB">
        <w:rPr>
          <w:b/>
          <w:color w:val="000000"/>
          <w:sz w:val="28"/>
          <w:szCs w:val="28"/>
        </w:rPr>
        <w:t>-</w:t>
      </w:r>
      <w:r w:rsidRPr="00F70CCB">
        <w:rPr>
          <w:color w:val="000000"/>
          <w:sz w:val="28"/>
          <w:szCs w:val="28"/>
        </w:rPr>
        <w:t xml:space="preserve"> розроблення </w:t>
      </w:r>
      <w:proofErr w:type="spellStart"/>
      <w:r w:rsidRPr="00F70CCB">
        <w:rPr>
          <w:color w:val="000000"/>
          <w:sz w:val="28"/>
          <w:szCs w:val="28"/>
        </w:rPr>
        <w:t>проєктів</w:t>
      </w:r>
      <w:proofErr w:type="spellEnd"/>
      <w:r w:rsidRPr="00F70CCB">
        <w:rPr>
          <w:color w:val="000000"/>
          <w:sz w:val="28"/>
          <w:szCs w:val="28"/>
        </w:rPr>
        <w:t xml:space="preserve"> землеустрою щодо встановлення (зміни) меж             населених пунктів, що увійшли до </w:t>
      </w:r>
      <w:proofErr w:type="spellStart"/>
      <w:r w:rsidR="0010515C" w:rsidRPr="00F70CCB">
        <w:rPr>
          <w:color w:val="000000"/>
          <w:sz w:val="28"/>
          <w:szCs w:val="28"/>
        </w:rPr>
        <w:t>Рогатинської</w:t>
      </w:r>
      <w:proofErr w:type="spellEnd"/>
      <w:r w:rsidR="0010515C" w:rsidRPr="00F70CCB">
        <w:rPr>
          <w:color w:val="000000"/>
          <w:sz w:val="28"/>
          <w:szCs w:val="28"/>
        </w:rPr>
        <w:t xml:space="preserve"> </w:t>
      </w:r>
      <w:r w:rsidRPr="00F70CCB">
        <w:rPr>
          <w:color w:val="000000"/>
          <w:sz w:val="28"/>
          <w:szCs w:val="28"/>
        </w:rPr>
        <w:t xml:space="preserve">міської територіальної громади та щодо яких не затверджено відповідні </w:t>
      </w:r>
      <w:proofErr w:type="spellStart"/>
      <w:r w:rsidRPr="00F70CCB">
        <w:rPr>
          <w:color w:val="000000"/>
          <w:sz w:val="28"/>
          <w:szCs w:val="28"/>
        </w:rPr>
        <w:t>проєкти</w:t>
      </w:r>
      <w:proofErr w:type="spellEnd"/>
      <w:r w:rsidRPr="00F70CCB">
        <w:rPr>
          <w:color w:val="000000"/>
          <w:sz w:val="28"/>
          <w:szCs w:val="28"/>
        </w:rPr>
        <w:t xml:space="preserve"> із землеустрою, дозволить створити територіальні умови для більш ефективного вирішення </w:t>
      </w:r>
      <w:proofErr w:type="spellStart"/>
      <w:r w:rsidR="0010515C" w:rsidRPr="00F70CCB">
        <w:rPr>
          <w:color w:val="000000"/>
          <w:sz w:val="28"/>
          <w:szCs w:val="28"/>
        </w:rPr>
        <w:t>Рогатинсь</w:t>
      </w:r>
      <w:r w:rsidRPr="00F70CCB">
        <w:rPr>
          <w:color w:val="000000"/>
          <w:sz w:val="28"/>
          <w:szCs w:val="28"/>
        </w:rPr>
        <w:t>кою</w:t>
      </w:r>
      <w:proofErr w:type="spellEnd"/>
      <w:r w:rsidRPr="00F70CCB">
        <w:rPr>
          <w:color w:val="000000"/>
          <w:sz w:val="28"/>
          <w:szCs w:val="28"/>
        </w:rPr>
        <w:t xml:space="preserve"> міською радою та її виконавчими органами всіх питань місцевого значення, виходячи з інтересів населення, що проживає на території </w:t>
      </w:r>
      <w:proofErr w:type="spellStart"/>
      <w:r w:rsidR="0010515C" w:rsidRPr="00F70CCB">
        <w:rPr>
          <w:color w:val="000000"/>
          <w:sz w:val="28"/>
          <w:szCs w:val="28"/>
        </w:rPr>
        <w:t>Рогатинської</w:t>
      </w:r>
      <w:proofErr w:type="spellEnd"/>
      <w:r w:rsidR="0010515C" w:rsidRPr="00F70CCB">
        <w:rPr>
          <w:color w:val="000000"/>
          <w:sz w:val="28"/>
          <w:szCs w:val="28"/>
        </w:rPr>
        <w:t xml:space="preserve"> </w:t>
      </w:r>
      <w:r w:rsidRPr="00F70CCB">
        <w:rPr>
          <w:color w:val="000000"/>
          <w:sz w:val="28"/>
          <w:szCs w:val="28"/>
        </w:rPr>
        <w:t>міської територіальної громади;</w:t>
      </w:r>
    </w:p>
    <w:p w:rsidR="004F4420" w:rsidRPr="00F70CCB" w:rsidRDefault="004F4420" w:rsidP="006C40EF">
      <w:pPr>
        <w:ind w:firstLine="709"/>
        <w:jc w:val="both"/>
        <w:rPr>
          <w:color w:val="000000"/>
          <w:sz w:val="28"/>
          <w:szCs w:val="28"/>
        </w:rPr>
      </w:pPr>
      <w:r w:rsidRPr="00F70CCB">
        <w:rPr>
          <w:b/>
          <w:color w:val="000000"/>
          <w:sz w:val="28"/>
          <w:szCs w:val="28"/>
        </w:rPr>
        <w:t>-</w:t>
      </w:r>
      <w:r w:rsidRPr="00F70CCB">
        <w:rPr>
          <w:color w:val="000000"/>
          <w:sz w:val="28"/>
          <w:szCs w:val="28"/>
        </w:rPr>
        <w:t xml:space="preserve"> розроблення документації із землеустрою земельних ділянок комунальної власності з метою підготовки земельних ділянок комунальної власності до продажу на конкурентних засадах (земельних торгах) дозволить прозоро набувати права власності або користування на земельні ділянки та збільшить надходження до міського бюджету.</w:t>
      </w:r>
    </w:p>
    <w:p w:rsidR="008B50CF" w:rsidRPr="00C72369" w:rsidRDefault="008B50CF" w:rsidP="00C72369">
      <w:pPr>
        <w:autoSpaceDE w:val="0"/>
        <w:autoSpaceDN w:val="0"/>
        <w:adjustRightInd w:val="0"/>
        <w:ind w:firstLine="705"/>
        <w:jc w:val="center"/>
        <w:rPr>
          <w:b/>
          <w:bCs/>
          <w:color w:val="000000"/>
          <w:sz w:val="28"/>
          <w:szCs w:val="28"/>
        </w:rPr>
      </w:pPr>
      <w:r w:rsidRPr="00F70CCB">
        <w:rPr>
          <w:b/>
          <w:bCs/>
          <w:color w:val="000000"/>
          <w:sz w:val="28"/>
          <w:szCs w:val="28"/>
        </w:rPr>
        <w:t>5. Фінансове забезпечення Програми.</w:t>
      </w:r>
    </w:p>
    <w:p w:rsidR="008B50CF" w:rsidRPr="00F70CCB" w:rsidRDefault="008B50CF" w:rsidP="00C72369">
      <w:pPr>
        <w:widowControl w:val="0"/>
        <w:autoSpaceDE w:val="0"/>
        <w:autoSpaceDN w:val="0"/>
        <w:adjustRightInd w:val="0"/>
        <w:ind w:firstLine="567"/>
        <w:jc w:val="both"/>
        <w:rPr>
          <w:color w:val="000000"/>
          <w:sz w:val="28"/>
          <w:szCs w:val="28"/>
        </w:rPr>
      </w:pPr>
      <w:r w:rsidRPr="00F70CCB">
        <w:rPr>
          <w:color w:val="000000"/>
          <w:sz w:val="28"/>
          <w:szCs w:val="28"/>
        </w:rPr>
        <w:t>Про</w:t>
      </w:r>
      <w:r w:rsidR="0010515C" w:rsidRPr="00F70CCB">
        <w:rPr>
          <w:color w:val="000000"/>
          <w:sz w:val="28"/>
          <w:szCs w:val="28"/>
        </w:rPr>
        <w:t>грама розрахована на період 2022-2</w:t>
      </w:r>
      <w:r w:rsidR="006F6ED9" w:rsidRPr="00F70CCB">
        <w:rPr>
          <w:color w:val="000000"/>
          <w:sz w:val="28"/>
          <w:szCs w:val="28"/>
        </w:rPr>
        <w:t>025 років.</w:t>
      </w:r>
      <w:r w:rsidRPr="00F70CCB">
        <w:rPr>
          <w:color w:val="000000"/>
          <w:sz w:val="28"/>
          <w:szCs w:val="28"/>
        </w:rPr>
        <w:t xml:space="preserve"> Джерелом фінансування Програми є кошти міського бюджету.</w:t>
      </w:r>
    </w:p>
    <w:p w:rsidR="008B50CF" w:rsidRPr="00F70CCB" w:rsidRDefault="008B50CF" w:rsidP="00C72369">
      <w:pPr>
        <w:autoSpaceDE w:val="0"/>
        <w:autoSpaceDN w:val="0"/>
        <w:adjustRightInd w:val="0"/>
        <w:ind w:firstLine="720"/>
        <w:jc w:val="both"/>
        <w:rPr>
          <w:color w:val="000000"/>
          <w:sz w:val="28"/>
          <w:szCs w:val="28"/>
        </w:rPr>
      </w:pPr>
      <w:r w:rsidRPr="00F70CCB">
        <w:rPr>
          <w:color w:val="000000"/>
          <w:sz w:val="28"/>
          <w:szCs w:val="28"/>
        </w:rPr>
        <w:lastRenderedPageBreak/>
        <w:t xml:space="preserve">Для вирішення основних завдань земельної реформи обсяги витрат на проведення заходів, передбачених Програмою на період до 2025 року буде </w:t>
      </w:r>
      <w:proofErr w:type="spellStart"/>
      <w:r w:rsidRPr="00F70CCB">
        <w:rPr>
          <w:color w:val="000000"/>
          <w:sz w:val="28"/>
          <w:szCs w:val="28"/>
        </w:rPr>
        <w:t>здійснюватись</w:t>
      </w:r>
      <w:proofErr w:type="spellEnd"/>
      <w:r w:rsidRPr="00F70CCB">
        <w:rPr>
          <w:color w:val="000000"/>
          <w:sz w:val="28"/>
          <w:szCs w:val="28"/>
        </w:rPr>
        <w:t xml:space="preserve"> на підставі відповідних кошторисів.</w:t>
      </w:r>
    </w:p>
    <w:p w:rsidR="00550DCC" w:rsidRPr="00F70CCB" w:rsidRDefault="00550DCC" w:rsidP="008B50CF">
      <w:pPr>
        <w:autoSpaceDE w:val="0"/>
        <w:autoSpaceDN w:val="0"/>
        <w:adjustRightInd w:val="0"/>
        <w:ind w:firstLine="720"/>
        <w:jc w:val="both"/>
        <w:rPr>
          <w:color w:val="000000"/>
          <w:sz w:val="28"/>
          <w:szCs w:val="28"/>
        </w:rPr>
      </w:pPr>
    </w:p>
    <w:p w:rsidR="008B50CF" w:rsidRPr="00F70CCB" w:rsidRDefault="008B50CF" w:rsidP="008B50CF">
      <w:pPr>
        <w:keepNext/>
        <w:autoSpaceDE w:val="0"/>
        <w:autoSpaceDN w:val="0"/>
        <w:adjustRightInd w:val="0"/>
        <w:jc w:val="center"/>
        <w:outlineLvl w:val="1"/>
        <w:rPr>
          <w:b/>
          <w:color w:val="000000"/>
          <w:sz w:val="28"/>
          <w:szCs w:val="28"/>
        </w:rPr>
      </w:pPr>
      <w:r w:rsidRPr="00F70CCB">
        <w:rPr>
          <w:b/>
          <w:color w:val="000000"/>
          <w:sz w:val="28"/>
          <w:szCs w:val="28"/>
        </w:rPr>
        <w:t xml:space="preserve">Обсяги витрат на проведення заходів, передбачених </w:t>
      </w:r>
    </w:p>
    <w:p w:rsidR="008B50CF" w:rsidRPr="00F70CCB" w:rsidRDefault="008B50CF" w:rsidP="008B50CF">
      <w:pPr>
        <w:keepNext/>
        <w:autoSpaceDE w:val="0"/>
        <w:autoSpaceDN w:val="0"/>
        <w:adjustRightInd w:val="0"/>
        <w:jc w:val="center"/>
        <w:outlineLvl w:val="1"/>
        <w:rPr>
          <w:b/>
          <w:bCs/>
          <w:color w:val="000000"/>
          <w:sz w:val="28"/>
          <w:szCs w:val="28"/>
        </w:rPr>
      </w:pPr>
      <w:r w:rsidRPr="00F70CCB">
        <w:rPr>
          <w:b/>
          <w:color w:val="000000"/>
          <w:sz w:val="28"/>
          <w:szCs w:val="28"/>
        </w:rPr>
        <w:t>Програмою</w:t>
      </w:r>
      <w:r w:rsidRPr="00F70CCB">
        <w:rPr>
          <w:b/>
          <w:bCs/>
          <w:color w:val="000000"/>
          <w:sz w:val="28"/>
          <w:szCs w:val="28"/>
        </w:rPr>
        <w:t xml:space="preserve"> розвитку земельних відносин в </w:t>
      </w:r>
      <w:proofErr w:type="spellStart"/>
      <w:r w:rsidR="0010515C" w:rsidRPr="00F70CCB">
        <w:rPr>
          <w:b/>
          <w:color w:val="000000"/>
          <w:sz w:val="28"/>
          <w:szCs w:val="28"/>
        </w:rPr>
        <w:t>Рогатинської</w:t>
      </w:r>
      <w:proofErr w:type="spellEnd"/>
      <w:r w:rsidR="0010515C" w:rsidRPr="00F70CCB">
        <w:rPr>
          <w:b/>
          <w:color w:val="000000"/>
          <w:sz w:val="28"/>
          <w:szCs w:val="28"/>
        </w:rPr>
        <w:t xml:space="preserve"> </w:t>
      </w:r>
      <w:r w:rsidRPr="00F70CCB">
        <w:rPr>
          <w:b/>
          <w:bCs/>
          <w:color w:val="000000"/>
          <w:sz w:val="28"/>
          <w:szCs w:val="28"/>
        </w:rPr>
        <w:t>міські</w:t>
      </w:r>
      <w:r w:rsidR="000B475B" w:rsidRPr="00F70CCB">
        <w:rPr>
          <w:b/>
          <w:bCs/>
          <w:color w:val="000000"/>
          <w:sz w:val="28"/>
          <w:szCs w:val="28"/>
        </w:rPr>
        <w:t>й територіальній громаді на 2022</w:t>
      </w:r>
      <w:r w:rsidR="006F6ED9" w:rsidRPr="00F70CCB">
        <w:rPr>
          <w:b/>
          <w:bCs/>
          <w:color w:val="000000"/>
          <w:sz w:val="28"/>
          <w:szCs w:val="28"/>
        </w:rPr>
        <w:t>-2025 роки</w:t>
      </w:r>
    </w:p>
    <w:tbl>
      <w:tblPr>
        <w:tblW w:w="99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7"/>
        <w:gridCol w:w="2997"/>
        <w:gridCol w:w="992"/>
        <w:gridCol w:w="851"/>
        <w:gridCol w:w="850"/>
        <w:gridCol w:w="851"/>
        <w:gridCol w:w="850"/>
        <w:gridCol w:w="709"/>
        <w:gridCol w:w="1276"/>
      </w:tblGrid>
      <w:tr w:rsidR="00151A67" w:rsidRPr="00F70CCB" w:rsidTr="00151A67">
        <w:trPr>
          <w:tblHeader/>
        </w:trPr>
        <w:tc>
          <w:tcPr>
            <w:tcW w:w="567" w:type="dxa"/>
            <w:vMerge w:val="restart"/>
            <w:vAlign w:val="center"/>
          </w:tcPr>
          <w:p w:rsidR="00151A67" w:rsidRDefault="00151A67" w:rsidP="00702626">
            <w:pPr>
              <w:jc w:val="center"/>
              <w:rPr>
                <w:color w:val="000000"/>
                <w:sz w:val="20"/>
                <w:szCs w:val="20"/>
              </w:rPr>
            </w:pPr>
            <w:r>
              <w:rPr>
                <w:color w:val="000000"/>
                <w:sz w:val="20"/>
                <w:szCs w:val="20"/>
              </w:rPr>
              <w:t xml:space="preserve">№ </w:t>
            </w:r>
          </w:p>
          <w:p w:rsidR="00151A67" w:rsidRPr="00F70CCB" w:rsidRDefault="00151A67" w:rsidP="00702626">
            <w:pPr>
              <w:jc w:val="center"/>
              <w:rPr>
                <w:color w:val="000000"/>
                <w:sz w:val="20"/>
                <w:szCs w:val="20"/>
              </w:rPr>
            </w:pPr>
            <w:r>
              <w:rPr>
                <w:color w:val="000000"/>
                <w:sz w:val="20"/>
                <w:szCs w:val="20"/>
              </w:rPr>
              <w:t>з/п</w:t>
            </w:r>
          </w:p>
        </w:tc>
        <w:tc>
          <w:tcPr>
            <w:tcW w:w="2997" w:type="dxa"/>
            <w:vMerge w:val="restart"/>
            <w:vAlign w:val="center"/>
          </w:tcPr>
          <w:p w:rsidR="00151A67" w:rsidRPr="00F70CCB" w:rsidRDefault="00151A67" w:rsidP="00702626">
            <w:pPr>
              <w:jc w:val="center"/>
              <w:rPr>
                <w:color w:val="000000"/>
                <w:sz w:val="20"/>
                <w:szCs w:val="20"/>
              </w:rPr>
            </w:pPr>
            <w:r w:rsidRPr="00F70CCB">
              <w:rPr>
                <w:color w:val="000000"/>
                <w:sz w:val="20"/>
                <w:szCs w:val="20"/>
              </w:rPr>
              <w:t>Зміст заходу</w:t>
            </w:r>
          </w:p>
        </w:tc>
        <w:tc>
          <w:tcPr>
            <w:tcW w:w="992" w:type="dxa"/>
            <w:vMerge w:val="restart"/>
            <w:vAlign w:val="center"/>
          </w:tcPr>
          <w:p w:rsidR="00151A67" w:rsidRPr="00F70CCB" w:rsidRDefault="00151A67" w:rsidP="00702626">
            <w:pPr>
              <w:jc w:val="center"/>
              <w:rPr>
                <w:color w:val="000000"/>
                <w:sz w:val="20"/>
                <w:szCs w:val="20"/>
              </w:rPr>
            </w:pPr>
            <w:r w:rsidRPr="00F70CCB">
              <w:rPr>
                <w:color w:val="000000"/>
                <w:sz w:val="20"/>
                <w:szCs w:val="20"/>
              </w:rPr>
              <w:t>Виконавці</w:t>
            </w:r>
          </w:p>
        </w:tc>
        <w:tc>
          <w:tcPr>
            <w:tcW w:w="4111" w:type="dxa"/>
            <w:gridSpan w:val="5"/>
            <w:vAlign w:val="center"/>
          </w:tcPr>
          <w:p w:rsidR="00151A67" w:rsidRPr="00F70CCB" w:rsidRDefault="00151A67" w:rsidP="00702626">
            <w:pPr>
              <w:jc w:val="center"/>
              <w:rPr>
                <w:color w:val="000000"/>
                <w:sz w:val="20"/>
                <w:szCs w:val="20"/>
              </w:rPr>
            </w:pPr>
            <w:r w:rsidRPr="00F70CCB">
              <w:rPr>
                <w:color w:val="000000"/>
                <w:sz w:val="20"/>
                <w:szCs w:val="20"/>
              </w:rPr>
              <w:t xml:space="preserve">Необхідне фінансове забезпечення, </w:t>
            </w:r>
            <w:proofErr w:type="spellStart"/>
            <w:r w:rsidRPr="00F70CCB">
              <w:rPr>
                <w:color w:val="000000"/>
                <w:sz w:val="20"/>
                <w:szCs w:val="20"/>
              </w:rPr>
              <w:t>тис.грн</w:t>
            </w:r>
            <w:proofErr w:type="spellEnd"/>
            <w:r w:rsidRPr="00F70CCB">
              <w:rPr>
                <w:color w:val="000000"/>
                <w:sz w:val="20"/>
                <w:szCs w:val="20"/>
              </w:rPr>
              <w:t>.</w:t>
            </w:r>
          </w:p>
        </w:tc>
        <w:tc>
          <w:tcPr>
            <w:tcW w:w="1276" w:type="dxa"/>
            <w:vMerge w:val="restart"/>
            <w:vAlign w:val="center"/>
          </w:tcPr>
          <w:p w:rsidR="00151A67" w:rsidRPr="00F70CCB" w:rsidRDefault="00151A67" w:rsidP="00702626">
            <w:pPr>
              <w:widowControl w:val="0"/>
              <w:autoSpaceDE w:val="0"/>
              <w:autoSpaceDN w:val="0"/>
              <w:adjustRightInd w:val="0"/>
              <w:jc w:val="center"/>
              <w:rPr>
                <w:color w:val="000000"/>
                <w:sz w:val="20"/>
                <w:szCs w:val="20"/>
              </w:rPr>
            </w:pPr>
            <w:r w:rsidRPr="00F70CCB">
              <w:rPr>
                <w:color w:val="000000"/>
                <w:sz w:val="20"/>
                <w:szCs w:val="20"/>
              </w:rPr>
              <w:t>Джерела</w:t>
            </w:r>
          </w:p>
          <w:p w:rsidR="00151A67" w:rsidRPr="00F70CCB" w:rsidRDefault="00151A67" w:rsidP="00702626">
            <w:pPr>
              <w:ind w:right="82"/>
              <w:jc w:val="center"/>
              <w:rPr>
                <w:color w:val="000000"/>
                <w:sz w:val="20"/>
                <w:szCs w:val="20"/>
              </w:rPr>
            </w:pPr>
            <w:proofErr w:type="spellStart"/>
            <w:r w:rsidRPr="00F70CCB">
              <w:rPr>
                <w:color w:val="000000"/>
                <w:sz w:val="20"/>
                <w:szCs w:val="20"/>
              </w:rPr>
              <w:t>фінансу-вання</w:t>
            </w:r>
            <w:proofErr w:type="spellEnd"/>
          </w:p>
        </w:tc>
      </w:tr>
      <w:tr w:rsidR="00151A67" w:rsidRPr="00F70CCB" w:rsidTr="00151A67">
        <w:trPr>
          <w:tblHeader/>
        </w:trPr>
        <w:tc>
          <w:tcPr>
            <w:tcW w:w="567" w:type="dxa"/>
            <w:vMerge/>
          </w:tcPr>
          <w:p w:rsidR="00151A67" w:rsidRPr="00F70CCB" w:rsidRDefault="00151A67" w:rsidP="00702626">
            <w:pPr>
              <w:jc w:val="center"/>
              <w:rPr>
                <w:color w:val="000000"/>
                <w:sz w:val="20"/>
                <w:szCs w:val="20"/>
              </w:rPr>
            </w:pPr>
          </w:p>
        </w:tc>
        <w:tc>
          <w:tcPr>
            <w:tcW w:w="2997" w:type="dxa"/>
            <w:vMerge/>
            <w:vAlign w:val="center"/>
          </w:tcPr>
          <w:p w:rsidR="00151A67" w:rsidRPr="00F70CCB" w:rsidRDefault="00151A67" w:rsidP="00702626">
            <w:pPr>
              <w:jc w:val="center"/>
              <w:rPr>
                <w:color w:val="000000"/>
                <w:sz w:val="20"/>
                <w:szCs w:val="20"/>
              </w:rPr>
            </w:pPr>
          </w:p>
        </w:tc>
        <w:tc>
          <w:tcPr>
            <w:tcW w:w="992" w:type="dxa"/>
            <w:vMerge/>
            <w:vAlign w:val="center"/>
          </w:tcPr>
          <w:p w:rsidR="00151A67" w:rsidRPr="00F70CCB" w:rsidRDefault="00151A67" w:rsidP="00702626">
            <w:pPr>
              <w:jc w:val="center"/>
              <w:rPr>
                <w:color w:val="000000"/>
                <w:sz w:val="20"/>
                <w:szCs w:val="20"/>
              </w:rPr>
            </w:pPr>
          </w:p>
        </w:tc>
        <w:tc>
          <w:tcPr>
            <w:tcW w:w="851" w:type="dxa"/>
            <w:vAlign w:val="center"/>
          </w:tcPr>
          <w:p w:rsidR="00151A67" w:rsidRPr="00F70CCB" w:rsidRDefault="00151A67" w:rsidP="00702626">
            <w:pPr>
              <w:jc w:val="center"/>
              <w:rPr>
                <w:color w:val="000000"/>
                <w:sz w:val="20"/>
                <w:szCs w:val="20"/>
              </w:rPr>
            </w:pPr>
          </w:p>
        </w:tc>
        <w:tc>
          <w:tcPr>
            <w:tcW w:w="3260" w:type="dxa"/>
            <w:gridSpan w:val="4"/>
            <w:vAlign w:val="center"/>
          </w:tcPr>
          <w:p w:rsidR="00151A67" w:rsidRPr="00F70CCB" w:rsidRDefault="00151A67" w:rsidP="00702626">
            <w:pPr>
              <w:jc w:val="center"/>
              <w:rPr>
                <w:color w:val="000000"/>
                <w:sz w:val="20"/>
                <w:szCs w:val="20"/>
              </w:rPr>
            </w:pPr>
            <w:r w:rsidRPr="00F70CCB">
              <w:rPr>
                <w:color w:val="000000"/>
                <w:sz w:val="20"/>
                <w:szCs w:val="20"/>
              </w:rPr>
              <w:t>у тому числі</w:t>
            </w:r>
          </w:p>
        </w:tc>
        <w:tc>
          <w:tcPr>
            <w:tcW w:w="1276" w:type="dxa"/>
            <w:vMerge/>
            <w:vAlign w:val="center"/>
          </w:tcPr>
          <w:p w:rsidR="00151A67" w:rsidRPr="00F70CCB" w:rsidRDefault="00151A67" w:rsidP="00702626">
            <w:pPr>
              <w:jc w:val="center"/>
              <w:rPr>
                <w:color w:val="000000"/>
                <w:sz w:val="20"/>
                <w:szCs w:val="20"/>
              </w:rPr>
            </w:pPr>
          </w:p>
        </w:tc>
      </w:tr>
      <w:tr w:rsidR="00151A67" w:rsidRPr="00F70CCB" w:rsidTr="00151A67">
        <w:trPr>
          <w:tblHeader/>
        </w:trPr>
        <w:tc>
          <w:tcPr>
            <w:tcW w:w="567" w:type="dxa"/>
            <w:vMerge/>
          </w:tcPr>
          <w:p w:rsidR="00151A67" w:rsidRPr="00F70CCB" w:rsidRDefault="00151A67" w:rsidP="00702626">
            <w:pPr>
              <w:jc w:val="center"/>
              <w:rPr>
                <w:color w:val="000000"/>
                <w:sz w:val="20"/>
                <w:szCs w:val="20"/>
              </w:rPr>
            </w:pPr>
          </w:p>
        </w:tc>
        <w:tc>
          <w:tcPr>
            <w:tcW w:w="2997" w:type="dxa"/>
            <w:vMerge/>
            <w:vAlign w:val="center"/>
          </w:tcPr>
          <w:p w:rsidR="00151A67" w:rsidRPr="00F70CCB" w:rsidRDefault="00151A67" w:rsidP="00702626">
            <w:pPr>
              <w:jc w:val="center"/>
              <w:rPr>
                <w:color w:val="000000"/>
                <w:sz w:val="20"/>
                <w:szCs w:val="20"/>
              </w:rPr>
            </w:pPr>
          </w:p>
        </w:tc>
        <w:tc>
          <w:tcPr>
            <w:tcW w:w="992" w:type="dxa"/>
            <w:vMerge/>
            <w:vAlign w:val="center"/>
          </w:tcPr>
          <w:p w:rsidR="00151A67" w:rsidRPr="00F70CCB" w:rsidRDefault="00151A67" w:rsidP="00702626">
            <w:pPr>
              <w:jc w:val="center"/>
              <w:rPr>
                <w:color w:val="000000"/>
                <w:sz w:val="20"/>
                <w:szCs w:val="20"/>
              </w:rPr>
            </w:pPr>
          </w:p>
        </w:tc>
        <w:tc>
          <w:tcPr>
            <w:tcW w:w="851" w:type="dxa"/>
            <w:vMerge w:val="restart"/>
            <w:vAlign w:val="center"/>
          </w:tcPr>
          <w:p w:rsidR="00151A67" w:rsidRDefault="00151A67" w:rsidP="00702626">
            <w:pPr>
              <w:jc w:val="center"/>
              <w:rPr>
                <w:color w:val="000000"/>
                <w:sz w:val="20"/>
                <w:szCs w:val="20"/>
              </w:rPr>
            </w:pPr>
            <w:r w:rsidRPr="00F70CCB">
              <w:rPr>
                <w:color w:val="000000"/>
                <w:sz w:val="20"/>
                <w:szCs w:val="20"/>
              </w:rPr>
              <w:t>Всього</w:t>
            </w:r>
          </w:p>
          <w:p w:rsidR="00624E4D" w:rsidRPr="00F70CCB" w:rsidRDefault="00624E4D" w:rsidP="00702626">
            <w:pPr>
              <w:jc w:val="center"/>
              <w:rPr>
                <w:color w:val="000000"/>
                <w:sz w:val="20"/>
                <w:szCs w:val="20"/>
              </w:rPr>
            </w:pPr>
            <w:proofErr w:type="spellStart"/>
            <w:r>
              <w:rPr>
                <w:color w:val="000000"/>
                <w:sz w:val="20"/>
                <w:szCs w:val="20"/>
              </w:rPr>
              <w:t>тис.грн</w:t>
            </w:r>
            <w:proofErr w:type="spellEnd"/>
            <w:r>
              <w:rPr>
                <w:color w:val="000000"/>
                <w:sz w:val="20"/>
                <w:szCs w:val="20"/>
              </w:rPr>
              <w:t>.</w:t>
            </w:r>
          </w:p>
        </w:tc>
        <w:tc>
          <w:tcPr>
            <w:tcW w:w="3260" w:type="dxa"/>
            <w:gridSpan w:val="4"/>
            <w:vAlign w:val="center"/>
          </w:tcPr>
          <w:p w:rsidR="00151A67" w:rsidRPr="00F70CCB" w:rsidRDefault="00151A67" w:rsidP="00702626">
            <w:pPr>
              <w:jc w:val="center"/>
              <w:rPr>
                <w:color w:val="000000"/>
                <w:sz w:val="20"/>
                <w:szCs w:val="20"/>
              </w:rPr>
            </w:pPr>
            <w:r w:rsidRPr="00F70CCB">
              <w:rPr>
                <w:color w:val="000000"/>
                <w:sz w:val="20"/>
                <w:szCs w:val="20"/>
              </w:rPr>
              <w:t>Міський бюджет</w:t>
            </w:r>
          </w:p>
        </w:tc>
        <w:tc>
          <w:tcPr>
            <w:tcW w:w="1276" w:type="dxa"/>
            <w:vMerge/>
            <w:vAlign w:val="center"/>
          </w:tcPr>
          <w:p w:rsidR="00151A67" w:rsidRPr="00F70CCB" w:rsidRDefault="00151A67" w:rsidP="00702626">
            <w:pPr>
              <w:jc w:val="center"/>
              <w:rPr>
                <w:color w:val="000000"/>
                <w:sz w:val="20"/>
                <w:szCs w:val="20"/>
              </w:rPr>
            </w:pPr>
          </w:p>
        </w:tc>
      </w:tr>
      <w:tr w:rsidR="00151A67" w:rsidRPr="00F70CCB" w:rsidTr="00151A67">
        <w:trPr>
          <w:trHeight w:val="387"/>
          <w:tblHeader/>
        </w:trPr>
        <w:tc>
          <w:tcPr>
            <w:tcW w:w="567" w:type="dxa"/>
            <w:vMerge/>
          </w:tcPr>
          <w:p w:rsidR="00151A67" w:rsidRPr="00F70CCB" w:rsidRDefault="00151A67" w:rsidP="00702626">
            <w:pPr>
              <w:jc w:val="center"/>
              <w:rPr>
                <w:color w:val="000000"/>
                <w:sz w:val="20"/>
                <w:szCs w:val="20"/>
              </w:rPr>
            </w:pPr>
          </w:p>
        </w:tc>
        <w:tc>
          <w:tcPr>
            <w:tcW w:w="2997" w:type="dxa"/>
            <w:vMerge/>
            <w:vAlign w:val="center"/>
          </w:tcPr>
          <w:p w:rsidR="00151A67" w:rsidRPr="00F70CCB" w:rsidRDefault="00151A67" w:rsidP="00702626">
            <w:pPr>
              <w:jc w:val="center"/>
              <w:rPr>
                <w:color w:val="000000"/>
                <w:sz w:val="20"/>
                <w:szCs w:val="20"/>
              </w:rPr>
            </w:pPr>
          </w:p>
        </w:tc>
        <w:tc>
          <w:tcPr>
            <w:tcW w:w="992" w:type="dxa"/>
            <w:vMerge/>
            <w:vAlign w:val="center"/>
          </w:tcPr>
          <w:p w:rsidR="00151A67" w:rsidRPr="00F70CCB" w:rsidRDefault="00151A67" w:rsidP="00702626">
            <w:pPr>
              <w:jc w:val="center"/>
              <w:rPr>
                <w:color w:val="000000"/>
                <w:sz w:val="20"/>
                <w:szCs w:val="20"/>
              </w:rPr>
            </w:pPr>
          </w:p>
        </w:tc>
        <w:tc>
          <w:tcPr>
            <w:tcW w:w="851" w:type="dxa"/>
            <w:vMerge/>
            <w:vAlign w:val="center"/>
          </w:tcPr>
          <w:p w:rsidR="00151A67" w:rsidRPr="00F70CCB" w:rsidRDefault="00151A67" w:rsidP="00702626">
            <w:pPr>
              <w:jc w:val="center"/>
              <w:rPr>
                <w:color w:val="000000"/>
                <w:sz w:val="20"/>
                <w:szCs w:val="20"/>
              </w:rPr>
            </w:pPr>
          </w:p>
        </w:tc>
        <w:tc>
          <w:tcPr>
            <w:tcW w:w="850" w:type="dxa"/>
            <w:vAlign w:val="center"/>
          </w:tcPr>
          <w:p w:rsidR="00151A67" w:rsidRPr="00F70CCB" w:rsidRDefault="00151A67" w:rsidP="00702626">
            <w:pPr>
              <w:jc w:val="center"/>
              <w:rPr>
                <w:color w:val="000000"/>
                <w:sz w:val="20"/>
                <w:szCs w:val="20"/>
              </w:rPr>
            </w:pPr>
            <w:r w:rsidRPr="00F70CCB">
              <w:rPr>
                <w:color w:val="000000"/>
                <w:sz w:val="20"/>
                <w:szCs w:val="20"/>
              </w:rPr>
              <w:t>2022 р.</w:t>
            </w:r>
          </w:p>
        </w:tc>
        <w:tc>
          <w:tcPr>
            <w:tcW w:w="851" w:type="dxa"/>
            <w:vAlign w:val="center"/>
          </w:tcPr>
          <w:p w:rsidR="00151A67" w:rsidRPr="00F70CCB" w:rsidRDefault="00151A67" w:rsidP="00702626">
            <w:pPr>
              <w:jc w:val="center"/>
              <w:rPr>
                <w:color w:val="000000"/>
                <w:sz w:val="20"/>
                <w:szCs w:val="20"/>
              </w:rPr>
            </w:pPr>
            <w:r w:rsidRPr="00F70CCB">
              <w:rPr>
                <w:color w:val="000000"/>
                <w:sz w:val="20"/>
                <w:szCs w:val="20"/>
              </w:rPr>
              <w:t>2023 р.</w:t>
            </w:r>
          </w:p>
        </w:tc>
        <w:tc>
          <w:tcPr>
            <w:tcW w:w="850" w:type="dxa"/>
            <w:vAlign w:val="center"/>
          </w:tcPr>
          <w:p w:rsidR="00151A67" w:rsidRPr="00F70CCB" w:rsidRDefault="00151A67" w:rsidP="00702626">
            <w:pPr>
              <w:jc w:val="center"/>
              <w:rPr>
                <w:color w:val="000000"/>
                <w:sz w:val="20"/>
                <w:szCs w:val="20"/>
              </w:rPr>
            </w:pPr>
            <w:r w:rsidRPr="00F70CCB">
              <w:rPr>
                <w:color w:val="000000"/>
                <w:sz w:val="20"/>
                <w:szCs w:val="20"/>
              </w:rPr>
              <w:t>2024 р.</w:t>
            </w:r>
          </w:p>
        </w:tc>
        <w:tc>
          <w:tcPr>
            <w:tcW w:w="709" w:type="dxa"/>
            <w:vAlign w:val="center"/>
          </w:tcPr>
          <w:p w:rsidR="00151A67" w:rsidRPr="00F70CCB" w:rsidRDefault="00151A67" w:rsidP="00702626">
            <w:pPr>
              <w:jc w:val="center"/>
              <w:rPr>
                <w:color w:val="000000"/>
                <w:sz w:val="20"/>
                <w:szCs w:val="20"/>
              </w:rPr>
            </w:pPr>
            <w:r w:rsidRPr="00F70CCB">
              <w:rPr>
                <w:color w:val="000000"/>
                <w:sz w:val="20"/>
                <w:szCs w:val="20"/>
              </w:rPr>
              <w:t>2025 р.</w:t>
            </w:r>
          </w:p>
        </w:tc>
        <w:tc>
          <w:tcPr>
            <w:tcW w:w="1276" w:type="dxa"/>
            <w:vAlign w:val="center"/>
          </w:tcPr>
          <w:p w:rsidR="00151A67" w:rsidRPr="00F70CCB" w:rsidRDefault="00151A67" w:rsidP="00702626">
            <w:pPr>
              <w:jc w:val="center"/>
              <w:rPr>
                <w:color w:val="000000"/>
                <w:sz w:val="20"/>
                <w:szCs w:val="20"/>
              </w:rPr>
            </w:pPr>
          </w:p>
        </w:tc>
      </w:tr>
      <w:tr w:rsidR="00151A67" w:rsidRPr="00F70CCB" w:rsidTr="00151A67">
        <w:tc>
          <w:tcPr>
            <w:tcW w:w="567" w:type="dxa"/>
          </w:tcPr>
          <w:p w:rsidR="00151A67" w:rsidRPr="00151A67" w:rsidRDefault="00151A67" w:rsidP="00151A67">
            <w:pPr>
              <w:pStyle w:val="ae"/>
              <w:widowControl w:val="0"/>
              <w:numPr>
                <w:ilvl w:val="0"/>
                <w:numId w:val="7"/>
              </w:numPr>
              <w:autoSpaceDE w:val="0"/>
              <w:autoSpaceDN w:val="0"/>
              <w:adjustRightInd w:val="0"/>
              <w:jc w:val="center"/>
              <w:rPr>
                <w:color w:val="000000"/>
                <w:sz w:val="20"/>
                <w:szCs w:val="20"/>
              </w:rPr>
            </w:pPr>
          </w:p>
        </w:tc>
        <w:tc>
          <w:tcPr>
            <w:tcW w:w="2997" w:type="dxa"/>
            <w:vAlign w:val="center"/>
          </w:tcPr>
          <w:p w:rsidR="00151A67" w:rsidRPr="00F70CCB" w:rsidRDefault="00151A67" w:rsidP="00C96FF4">
            <w:pPr>
              <w:widowControl w:val="0"/>
              <w:autoSpaceDE w:val="0"/>
              <w:autoSpaceDN w:val="0"/>
              <w:adjustRightInd w:val="0"/>
              <w:jc w:val="center"/>
              <w:rPr>
                <w:color w:val="000000"/>
                <w:sz w:val="20"/>
                <w:szCs w:val="20"/>
              </w:rPr>
            </w:pPr>
            <w:r w:rsidRPr="00F70CCB">
              <w:rPr>
                <w:color w:val="000000"/>
                <w:sz w:val="20"/>
                <w:szCs w:val="20"/>
              </w:rPr>
              <w:t>Розроблення технічної документації із землеустрою</w:t>
            </w:r>
          </w:p>
          <w:p w:rsidR="00151A67" w:rsidRPr="00F70CCB" w:rsidRDefault="00151A67" w:rsidP="00C96FF4">
            <w:pPr>
              <w:widowControl w:val="0"/>
              <w:autoSpaceDE w:val="0"/>
              <w:autoSpaceDN w:val="0"/>
              <w:adjustRightInd w:val="0"/>
              <w:jc w:val="center"/>
              <w:rPr>
                <w:color w:val="000000"/>
                <w:sz w:val="20"/>
                <w:szCs w:val="20"/>
              </w:rPr>
            </w:pPr>
            <w:r w:rsidRPr="00F70CCB">
              <w:rPr>
                <w:color w:val="000000"/>
                <w:sz w:val="20"/>
                <w:szCs w:val="20"/>
              </w:rPr>
              <w:t xml:space="preserve"> щодо інвентаризації земель </w:t>
            </w:r>
            <w:proofErr w:type="spellStart"/>
            <w:r w:rsidRPr="00F70CCB">
              <w:rPr>
                <w:color w:val="000000"/>
                <w:sz w:val="20"/>
                <w:szCs w:val="20"/>
              </w:rPr>
              <w:t>Рогатинської</w:t>
            </w:r>
            <w:proofErr w:type="spellEnd"/>
            <w:r w:rsidRPr="00F70CCB">
              <w:rPr>
                <w:color w:val="000000"/>
                <w:sz w:val="20"/>
                <w:szCs w:val="20"/>
              </w:rPr>
              <w:t xml:space="preserve"> міської </w:t>
            </w:r>
            <w:proofErr w:type="spellStart"/>
            <w:r w:rsidRPr="00F70CCB">
              <w:rPr>
                <w:color w:val="000000"/>
                <w:sz w:val="20"/>
                <w:szCs w:val="20"/>
              </w:rPr>
              <w:t>терито-ріальної</w:t>
            </w:r>
            <w:proofErr w:type="spellEnd"/>
            <w:r w:rsidRPr="00F70CCB">
              <w:rPr>
                <w:color w:val="000000"/>
                <w:sz w:val="20"/>
                <w:szCs w:val="20"/>
              </w:rPr>
              <w:t xml:space="preserve"> громади</w:t>
            </w:r>
          </w:p>
        </w:tc>
        <w:tc>
          <w:tcPr>
            <w:tcW w:w="992" w:type="dxa"/>
            <w:vAlign w:val="center"/>
          </w:tcPr>
          <w:p w:rsidR="00151A67" w:rsidRPr="00F70CCB" w:rsidRDefault="00151A67" w:rsidP="00702626">
            <w:pPr>
              <w:jc w:val="center"/>
              <w:rPr>
                <w:color w:val="000000"/>
                <w:sz w:val="20"/>
                <w:szCs w:val="20"/>
              </w:rPr>
            </w:pPr>
            <w:r w:rsidRPr="00F70CCB">
              <w:rPr>
                <w:color w:val="000000"/>
                <w:sz w:val="20"/>
                <w:szCs w:val="20"/>
              </w:rPr>
              <w:t>Відділ земельних ресурсів</w:t>
            </w:r>
          </w:p>
        </w:tc>
        <w:tc>
          <w:tcPr>
            <w:tcW w:w="851" w:type="dxa"/>
            <w:vAlign w:val="center"/>
          </w:tcPr>
          <w:p w:rsidR="00151A67" w:rsidRPr="00F70CCB" w:rsidRDefault="00151A67" w:rsidP="00550DCC">
            <w:pPr>
              <w:jc w:val="center"/>
              <w:rPr>
                <w:color w:val="000000"/>
                <w:sz w:val="20"/>
                <w:szCs w:val="20"/>
              </w:rPr>
            </w:pPr>
            <w:r w:rsidRPr="00F70CCB">
              <w:rPr>
                <w:color w:val="000000"/>
                <w:sz w:val="20"/>
                <w:szCs w:val="20"/>
              </w:rPr>
              <w:t>760,0</w:t>
            </w:r>
            <w:r w:rsidR="00624E4D">
              <w:rPr>
                <w:color w:val="000000"/>
                <w:sz w:val="20"/>
                <w:szCs w:val="20"/>
              </w:rPr>
              <w:t>0</w:t>
            </w:r>
          </w:p>
        </w:tc>
        <w:tc>
          <w:tcPr>
            <w:tcW w:w="850" w:type="dxa"/>
            <w:vAlign w:val="center"/>
          </w:tcPr>
          <w:p w:rsidR="00151A67" w:rsidRPr="00F70CCB" w:rsidRDefault="00151A67" w:rsidP="00702626">
            <w:pPr>
              <w:jc w:val="center"/>
              <w:rPr>
                <w:color w:val="000000"/>
                <w:sz w:val="20"/>
                <w:szCs w:val="20"/>
              </w:rPr>
            </w:pPr>
            <w:r w:rsidRPr="00F70CCB">
              <w:rPr>
                <w:color w:val="000000"/>
                <w:sz w:val="20"/>
                <w:szCs w:val="20"/>
              </w:rPr>
              <w:t>760,0</w:t>
            </w:r>
            <w:r w:rsidR="00624E4D">
              <w:rPr>
                <w:color w:val="000000"/>
                <w:sz w:val="20"/>
                <w:szCs w:val="20"/>
              </w:rPr>
              <w:t>0</w:t>
            </w:r>
          </w:p>
        </w:tc>
        <w:tc>
          <w:tcPr>
            <w:tcW w:w="851" w:type="dxa"/>
            <w:vAlign w:val="center"/>
          </w:tcPr>
          <w:p w:rsidR="00151A67" w:rsidRPr="00624E4D" w:rsidRDefault="00624E4D" w:rsidP="00702626">
            <w:pPr>
              <w:jc w:val="center"/>
              <w:rPr>
                <w:color w:val="000000"/>
                <w:sz w:val="16"/>
                <w:szCs w:val="16"/>
              </w:rPr>
            </w:pPr>
            <w:r w:rsidRPr="00624E4D">
              <w:rPr>
                <w:color w:val="000000"/>
                <w:sz w:val="16"/>
                <w:szCs w:val="16"/>
              </w:rPr>
              <w:t>В межах бюджетних призначень</w:t>
            </w:r>
          </w:p>
        </w:tc>
        <w:tc>
          <w:tcPr>
            <w:tcW w:w="850" w:type="dxa"/>
            <w:vAlign w:val="center"/>
          </w:tcPr>
          <w:p w:rsidR="00151A67" w:rsidRPr="00F70CCB" w:rsidRDefault="00624E4D" w:rsidP="00702626">
            <w:pPr>
              <w:jc w:val="center"/>
              <w:rPr>
                <w:color w:val="000000"/>
                <w:sz w:val="20"/>
                <w:szCs w:val="20"/>
              </w:rPr>
            </w:pPr>
            <w:r w:rsidRPr="00624E4D">
              <w:rPr>
                <w:color w:val="000000"/>
                <w:sz w:val="16"/>
                <w:szCs w:val="16"/>
              </w:rPr>
              <w:t>В межах бюджетних призначень</w:t>
            </w:r>
          </w:p>
        </w:tc>
        <w:tc>
          <w:tcPr>
            <w:tcW w:w="709" w:type="dxa"/>
            <w:vAlign w:val="center"/>
          </w:tcPr>
          <w:p w:rsidR="00151A67" w:rsidRPr="00F70CCB" w:rsidRDefault="00624E4D" w:rsidP="00702626">
            <w:pPr>
              <w:jc w:val="center"/>
              <w:rPr>
                <w:color w:val="000000"/>
                <w:sz w:val="20"/>
                <w:szCs w:val="20"/>
              </w:rPr>
            </w:pPr>
            <w:r w:rsidRPr="00624E4D">
              <w:rPr>
                <w:color w:val="000000"/>
                <w:sz w:val="16"/>
                <w:szCs w:val="16"/>
              </w:rPr>
              <w:t>В межах бюджетних призначень</w:t>
            </w:r>
          </w:p>
        </w:tc>
        <w:tc>
          <w:tcPr>
            <w:tcW w:w="1276" w:type="dxa"/>
            <w:vAlign w:val="center"/>
          </w:tcPr>
          <w:p w:rsidR="00151A67" w:rsidRPr="00F70CCB" w:rsidRDefault="00151A67" w:rsidP="00702626">
            <w:pPr>
              <w:jc w:val="center"/>
              <w:rPr>
                <w:color w:val="000000"/>
                <w:sz w:val="20"/>
                <w:szCs w:val="20"/>
              </w:rPr>
            </w:pPr>
            <w:r w:rsidRPr="00F70CCB">
              <w:rPr>
                <w:color w:val="000000"/>
                <w:sz w:val="20"/>
                <w:szCs w:val="20"/>
              </w:rPr>
              <w:t>Міський бюджет</w:t>
            </w:r>
          </w:p>
        </w:tc>
      </w:tr>
      <w:tr w:rsidR="00151A67" w:rsidRPr="00F70CCB" w:rsidTr="00151A67">
        <w:tc>
          <w:tcPr>
            <w:tcW w:w="567" w:type="dxa"/>
          </w:tcPr>
          <w:p w:rsidR="00151A67" w:rsidRPr="00151A67" w:rsidRDefault="00151A67" w:rsidP="00151A67">
            <w:pPr>
              <w:pStyle w:val="ae"/>
              <w:numPr>
                <w:ilvl w:val="0"/>
                <w:numId w:val="7"/>
              </w:numPr>
              <w:jc w:val="center"/>
              <w:rPr>
                <w:color w:val="000000"/>
                <w:sz w:val="20"/>
                <w:szCs w:val="20"/>
              </w:rPr>
            </w:pPr>
          </w:p>
        </w:tc>
        <w:tc>
          <w:tcPr>
            <w:tcW w:w="2997" w:type="dxa"/>
            <w:vAlign w:val="center"/>
          </w:tcPr>
          <w:p w:rsidR="00151A67" w:rsidRPr="00F70CCB" w:rsidRDefault="00151A67" w:rsidP="00C96FF4">
            <w:pPr>
              <w:jc w:val="center"/>
              <w:rPr>
                <w:color w:val="000000"/>
                <w:sz w:val="20"/>
                <w:szCs w:val="20"/>
              </w:rPr>
            </w:pPr>
            <w:r w:rsidRPr="00F70CCB">
              <w:rPr>
                <w:color w:val="000000"/>
                <w:sz w:val="20"/>
                <w:szCs w:val="20"/>
              </w:rPr>
              <w:t xml:space="preserve">Розроблення </w:t>
            </w:r>
            <w:r w:rsidRPr="00F70CCB">
              <w:rPr>
                <w:rFonts w:eastAsia="Calibri"/>
                <w:color w:val="000000"/>
                <w:sz w:val="20"/>
                <w:szCs w:val="20"/>
              </w:rPr>
              <w:t>містобудівної документації</w:t>
            </w:r>
            <w:r w:rsidRPr="00F70CCB">
              <w:rPr>
                <w:color w:val="000000"/>
                <w:sz w:val="20"/>
                <w:szCs w:val="20"/>
              </w:rPr>
              <w:t xml:space="preserve"> генеральних планів населених пунктів </w:t>
            </w:r>
            <w:proofErr w:type="spellStart"/>
            <w:r w:rsidRPr="00F70CCB">
              <w:rPr>
                <w:color w:val="000000"/>
                <w:sz w:val="20"/>
                <w:szCs w:val="20"/>
              </w:rPr>
              <w:t>Рогатинської</w:t>
            </w:r>
            <w:proofErr w:type="spellEnd"/>
            <w:r w:rsidRPr="00F70CCB">
              <w:rPr>
                <w:color w:val="000000"/>
                <w:sz w:val="20"/>
                <w:szCs w:val="20"/>
              </w:rPr>
              <w:t xml:space="preserve"> міської  територіальної громади</w:t>
            </w:r>
          </w:p>
        </w:tc>
        <w:tc>
          <w:tcPr>
            <w:tcW w:w="992" w:type="dxa"/>
            <w:vAlign w:val="center"/>
          </w:tcPr>
          <w:p w:rsidR="00151A67" w:rsidRPr="00F70CCB" w:rsidRDefault="00151A67" w:rsidP="009D1332">
            <w:pPr>
              <w:jc w:val="center"/>
              <w:rPr>
                <w:color w:val="000000"/>
                <w:sz w:val="20"/>
                <w:szCs w:val="20"/>
              </w:rPr>
            </w:pPr>
            <w:r w:rsidRPr="00F70CCB">
              <w:rPr>
                <w:color w:val="000000"/>
                <w:sz w:val="20"/>
                <w:szCs w:val="20"/>
              </w:rPr>
              <w:t>Відділ містобудування та архітектури</w:t>
            </w:r>
          </w:p>
        </w:tc>
        <w:tc>
          <w:tcPr>
            <w:tcW w:w="851" w:type="dxa"/>
            <w:vAlign w:val="center"/>
          </w:tcPr>
          <w:p w:rsidR="00151A67" w:rsidRPr="00F70CCB" w:rsidRDefault="00624E4D" w:rsidP="00023CF6">
            <w:pPr>
              <w:jc w:val="center"/>
              <w:rPr>
                <w:color w:val="000000"/>
                <w:sz w:val="20"/>
                <w:szCs w:val="20"/>
              </w:rPr>
            </w:pPr>
            <w:r w:rsidRPr="00624E4D">
              <w:rPr>
                <w:color w:val="000000"/>
                <w:sz w:val="16"/>
                <w:szCs w:val="16"/>
              </w:rPr>
              <w:t>В межах бюджетних призначень</w:t>
            </w:r>
          </w:p>
        </w:tc>
        <w:tc>
          <w:tcPr>
            <w:tcW w:w="850" w:type="dxa"/>
            <w:vAlign w:val="center"/>
          </w:tcPr>
          <w:p w:rsidR="00151A67" w:rsidRPr="00F70CCB" w:rsidRDefault="00624E4D" w:rsidP="00023CF6">
            <w:pPr>
              <w:jc w:val="center"/>
              <w:rPr>
                <w:color w:val="000000"/>
                <w:sz w:val="20"/>
                <w:szCs w:val="20"/>
              </w:rPr>
            </w:pPr>
            <w:r w:rsidRPr="00624E4D">
              <w:rPr>
                <w:color w:val="000000"/>
                <w:sz w:val="16"/>
                <w:szCs w:val="16"/>
              </w:rPr>
              <w:t>В межах бюджетних призначень</w:t>
            </w:r>
          </w:p>
        </w:tc>
        <w:tc>
          <w:tcPr>
            <w:tcW w:w="851" w:type="dxa"/>
            <w:vAlign w:val="center"/>
          </w:tcPr>
          <w:p w:rsidR="00151A67" w:rsidRPr="00F70CCB" w:rsidRDefault="00624E4D" w:rsidP="00550DCC">
            <w:pPr>
              <w:jc w:val="center"/>
              <w:rPr>
                <w:color w:val="000000"/>
                <w:sz w:val="20"/>
                <w:szCs w:val="20"/>
              </w:rPr>
            </w:pPr>
            <w:r w:rsidRPr="00624E4D">
              <w:rPr>
                <w:color w:val="000000"/>
                <w:sz w:val="16"/>
                <w:szCs w:val="16"/>
              </w:rPr>
              <w:t>В межах бюджетних призначень</w:t>
            </w:r>
          </w:p>
        </w:tc>
        <w:tc>
          <w:tcPr>
            <w:tcW w:w="850" w:type="dxa"/>
            <w:vAlign w:val="center"/>
          </w:tcPr>
          <w:p w:rsidR="00151A67" w:rsidRPr="00F70CCB" w:rsidRDefault="00624E4D" w:rsidP="00023CF6">
            <w:pPr>
              <w:jc w:val="center"/>
              <w:rPr>
                <w:color w:val="000000"/>
                <w:sz w:val="20"/>
                <w:szCs w:val="20"/>
              </w:rPr>
            </w:pPr>
            <w:r w:rsidRPr="00624E4D">
              <w:rPr>
                <w:color w:val="000000"/>
                <w:sz w:val="16"/>
                <w:szCs w:val="16"/>
              </w:rPr>
              <w:t>В межах бюджетних призначень</w:t>
            </w:r>
          </w:p>
        </w:tc>
        <w:tc>
          <w:tcPr>
            <w:tcW w:w="709" w:type="dxa"/>
            <w:vAlign w:val="center"/>
          </w:tcPr>
          <w:p w:rsidR="00151A67" w:rsidRPr="00F70CCB" w:rsidRDefault="00624E4D" w:rsidP="00023CF6">
            <w:pPr>
              <w:jc w:val="center"/>
              <w:rPr>
                <w:color w:val="000000"/>
                <w:sz w:val="20"/>
                <w:szCs w:val="20"/>
              </w:rPr>
            </w:pPr>
            <w:r w:rsidRPr="00624E4D">
              <w:rPr>
                <w:color w:val="000000"/>
                <w:sz w:val="16"/>
                <w:szCs w:val="16"/>
              </w:rPr>
              <w:t>В межах бюджетних призначень</w:t>
            </w:r>
          </w:p>
        </w:tc>
        <w:tc>
          <w:tcPr>
            <w:tcW w:w="1276" w:type="dxa"/>
            <w:vAlign w:val="center"/>
          </w:tcPr>
          <w:p w:rsidR="00151A67" w:rsidRPr="00F70CCB" w:rsidRDefault="00151A67" w:rsidP="00023CF6">
            <w:pPr>
              <w:jc w:val="center"/>
              <w:rPr>
                <w:color w:val="000000"/>
                <w:sz w:val="20"/>
                <w:szCs w:val="20"/>
              </w:rPr>
            </w:pPr>
            <w:proofErr w:type="spellStart"/>
            <w:r w:rsidRPr="00F70CCB">
              <w:rPr>
                <w:color w:val="000000"/>
                <w:sz w:val="20"/>
                <w:szCs w:val="20"/>
              </w:rPr>
              <w:t>Державний,обласний,міський</w:t>
            </w:r>
            <w:proofErr w:type="spellEnd"/>
            <w:r w:rsidRPr="00F70CCB">
              <w:rPr>
                <w:color w:val="000000"/>
                <w:sz w:val="20"/>
                <w:szCs w:val="20"/>
              </w:rPr>
              <w:t xml:space="preserve"> бюджети та інші джерела фінансування</w:t>
            </w:r>
          </w:p>
        </w:tc>
      </w:tr>
      <w:tr w:rsidR="00151A67" w:rsidRPr="00F70CCB" w:rsidTr="00151A67">
        <w:tc>
          <w:tcPr>
            <w:tcW w:w="567" w:type="dxa"/>
          </w:tcPr>
          <w:p w:rsidR="00151A67" w:rsidRPr="00151A67" w:rsidRDefault="00151A67" w:rsidP="00151A67">
            <w:pPr>
              <w:pStyle w:val="ae"/>
              <w:numPr>
                <w:ilvl w:val="0"/>
                <w:numId w:val="7"/>
              </w:numPr>
              <w:jc w:val="center"/>
              <w:rPr>
                <w:color w:val="000000"/>
                <w:sz w:val="20"/>
                <w:szCs w:val="20"/>
              </w:rPr>
            </w:pPr>
          </w:p>
        </w:tc>
        <w:tc>
          <w:tcPr>
            <w:tcW w:w="2997" w:type="dxa"/>
            <w:vAlign w:val="center"/>
          </w:tcPr>
          <w:p w:rsidR="00151A67" w:rsidRPr="00F70CCB" w:rsidRDefault="00151A67" w:rsidP="00C96FF4">
            <w:pPr>
              <w:jc w:val="center"/>
              <w:rPr>
                <w:color w:val="000000"/>
                <w:sz w:val="20"/>
                <w:szCs w:val="20"/>
              </w:rPr>
            </w:pPr>
            <w:r w:rsidRPr="00F70CCB">
              <w:rPr>
                <w:color w:val="000000"/>
                <w:sz w:val="20"/>
                <w:szCs w:val="20"/>
              </w:rPr>
              <w:t xml:space="preserve">Розроблення документації з нормативної грошової оцінки земель населених пунктів </w:t>
            </w:r>
            <w:proofErr w:type="spellStart"/>
            <w:r w:rsidRPr="00F70CCB">
              <w:rPr>
                <w:color w:val="000000"/>
                <w:sz w:val="20"/>
                <w:szCs w:val="20"/>
              </w:rPr>
              <w:t>Рогатинської</w:t>
            </w:r>
            <w:proofErr w:type="spellEnd"/>
            <w:r w:rsidRPr="00F70CCB">
              <w:rPr>
                <w:color w:val="000000"/>
                <w:sz w:val="20"/>
                <w:szCs w:val="20"/>
              </w:rPr>
              <w:t xml:space="preserve"> міської  територіальної громади</w:t>
            </w:r>
          </w:p>
        </w:tc>
        <w:tc>
          <w:tcPr>
            <w:tcW w:w="992" w:type="dxa"/>
            <w:vAlign w:val="center"/>
          </w:tcPr>
          <w:p w:rsidR="00151A67" w:rsidRPr="00F70CCB" w:rsidRDefault="00151A67" w:rsidP="00702626">
            <w:pPr>
              <w:jc w:val="center"/>
              <w:rPr>
                <w:color w:val="000000"/>
                <w:sz w:val="20"/>
                <w:szCs w:val="20"/>
              </w:rPr>
            </w:pPr>
            <w:r w:rsidRPr="00F70CCB">
              <w:rPr>
                <w:color w:val="000000"/>
                <w:sz w:val="20"/>
                <w:szCs w:val="20"/>
              </w:rPr>
              <w:t>Відділ земельних ресурсів</w:t>
            </w:r>
          </w:p>
        </w:tc>
        <w:tc>
          <w:tcPr>
            <w:tcW w:w="851" w:type="dxa"/>
            <w:vAlign w:val="center"/>
          </w:tcPr>
          <w:p w:rsidR="00151A67" w:rsidRPr="00F70CCB" w:rsidRDefault="00624E4D" w:rsidP="00702626">
            <w:pPr>
              <w:jc w:val="center"/>
              <w:rPr>
                <w:color w:val="000000"/>
                <w:sz w:val="20"/>
                <w:szCs w:val="20"/>
              </w:rPr>
            </w:pPr>
            <w:r w:rsidRPr="00624E4D">
              <w:rPr>
                <w:color w:val="000000"/>
                <w:sz w:val="16"/>
                <w:szCs w:val="16"/>
              </w:rPr>
              <w:t>В межах бюджетних призначень</w:t>
            </w:r>
          </w:p>
        </w:tc>
        <w:tc>
          <w:tcPr>
            <w:tcW w:w="850" w:type="dxa"/>
            <w:vAlign w:val="center"/>
          </w:tcPr>
          <w:p w:rsidR="00151A67" w:rsidRPr="00F70CCB" w:rsidRDefault="00624E4D" w:rsidP="00702626">
            <w:pPr>
              <w:jc w:val="center"/>
              <w:rPr>
                <w:color w:val="000000"/>
                <w:sz w:val="20"/>
                <w:szCs w:val="20"/>
              </w:rPr>
            </w:pPr>
            <w:r w:rsidRPr="00624E4D">
              <w:rPr>
                <w:color w:val="000000"/>
                <w:sz w:val="16"/>
                <w:szCs w:val="16"/>
              </w:rPr>
              <w:t>В межах бюджетних призначень</w:t>
            </w:r>
          </w:p>
        </w:tc>
        <w:tc>
          <w:tcPr>
            <w:tcW w:w="851" w:type="dxa"/>
            <w:vAlign w:val="center"/>
          </w:tcPr>
          <w:p w:rsidR="00151A67" w:rsidRPr="00F70CCB" w:rsidRDefault="00624E4D" w:rsidP="00702626">
            <w:pPr>
              <w:jc w:val="center"/>
              <w:rPr>
                <w:color w:val="000000"/>
                <w:sz w:val="20"/>
                <w:szCs w:val="20"/>
              </w:rPr>
            </w:pPr>
            <w:r w:rsidRPr="00624E4D">
              <w:rPr>
                <w:color w:val="000000"/>
                <w:sz w:val="16"/>
                <w:szCs w:val="16"/>
              </w:rPr>
              <w:t>В межах бюджетних призначень</w:t>
            </w:r>
          </w:p>
        </w:tc>
        <w:tc>
          <w:tcPr>
            <w:tcW w:w="850" w:type="dxa"/>
            <w:vAlign w:val="center"/>
          </w:tcPr>
          <w:p w:rsidR="00151A67" w:rsidRPr="00F70CCB" w:rsidRDefault="00624E4D" w:rsidP="00702626">
            <w:pPr>
              <w:jc w:val="center"/>
              <w:rPr>
                <w:color w:val="000000"/>
                <w:sz w:val="20"/>
                <w:szCs w:val="20"/>
              </w:rPr>
            </w:pPr>
            <w:r w:rsidRPr="00624E4D">
              <w:rPr>
                <w:color w:val="000000"/>
                <w:sz w:val="16"/>
                <w:szCs w:val="16"/>
              </w:rPr>
              <w:t>В межах бюджетних призначень</w:t>
            </w:r>
          </w:p>
        </w:tc>
        <w:tc>
          <w:tcPr>
            <w:tcW w:w="709" w:type="dxa"/>
            <w:vAlign w:val="center"/>
          </w:tcPr>
          <w:p w:rsidR="00151A67" w:rsidRPr="00F70CCB" w:rsidRDefault="00624E4D" w:rsidP="00702626">
            <w:pPr>
              <w:jc w:val="center"/>
              <w:rPr>
                <w:color w:val="000000"/>
                <w:sz w:val="20"/>
                <w:szCs w:val="20"/>
              </w:rPr>
            </w:pPr>
            <w:r w:rsidRPr="00624E4D">
              <w:rPr>
                <w:color w:val="000000"/>
                <w:sz w:val="16"/>
                <w:szCs w:val="16"/>
              </w:rPr>
              <w:t>В межах бюджетних призначень</w:t>
            </w:r>
          </w:p>
        </w:tc>
        <w:tc>
          <w:tcPr>
            <w:tcW w:w="1276" w:type="dxa"/>
            <w:vAlign w:val="center"/>
          </w:tcPr>
          <w:p w:rsidR="00151A67" w:rsidRPr="00F70CCB" w:rsidRDefault="00151A67" w:rsidP="00702626">
            <w:pPr>
              <w:jc w:val="center"/>
              <w:rPr>
                <w:color w:val="000000"/>
                <w:sz w:val="20"/>
                <w:szCs w:val="20"/>
              </w:rPr>
            </w:pPr>
            <w:r w:rsidRPr="00F70CCB">
              <w:rPr>
                <w:color w:val="000000"/>
                <w:sz w:val="20"/>
                <w:szCs w:val="20"/>
              </w:rPr>
              <w:t>Міський бюджет</w:t>
            </w:r>
          </w:p>
        </w:tc>
      </w:tr>
      <w:tr w:rsidR="00151A67" w:rsidRPr="00F70CCB" w:rsidTr="00151A67">
        <w:tc>
          <w:tcPr>
            <w:tcW w:w="567" w:type="dxa"/>
          </w:tcPr>
          <w:p w:rsidR="00151A67" w:rsidRPr="00151A67" w:rsidRDefault="00151A67" w:rsidP="00151A67">
            <w:pPr>
              <w:pStyle w:val="ae"/>
              <w:numPr>
                <w:ilvl w:val="0"/>
                <w:numId w:val="7"/>
              </w:numPr>
              <w:jc w:val="center"/>
              <w:rPr>
                <w:color w:val="000000"/>
                <w:sz w:val="20"/>
                <w:szCs w:val="20"/>
              </w:rPr>
            </w:pPr>
          </w:p>
        </w:tc>
        <w:tc>
          <w:tcPr>
            <w:tcW w:w="2997" w:type="dxa"/>
            <w:vAlign w:val="center"/>
          </w:tcPr>
          <w:p w:rsidR="00151A67" w:rsidRPr="00F70CCB" w:rsidRDefault="00151A67" w:rsidP="00C96FF4">
            <w:pPr>
              <w:jc w:val="center"/>
              <w:rPr>
                <w:color w:val="000000"/>
                <w:sz w:val="20"/>
                <w:szCs w:val="20"/>
              </w:rPr>
            </w:pPr>
            <w:r w:rsidRPr="00F70CCB">
              <w:rPr>
                <w:color w:val="000000"/>
                <w:sz w:val="20"/>
                <w:szCs w:val="20"/>
              </w:rPr>
              <w:t xml:space="preserve">Розроблення </w:t>
            </w:r>
            <w:proofErr w:type="spellStart"/>
            <w:r w:rsidRPr="00F70CCB">
              <w:rPr>
                <w:color w:val="000000"/>
                <w:sz w:val="20"/>
                <w:szCs w:val="20"/>
              </w:rPr>
              <w:t>проєктів</w:t>
            </w:r>
            <w:proofErr w:type="spellEnd"/>
            <w:r w:rsidRPr="00F70CCB">
              <w:rPr>
                <w:color w:val="000000"/>
                <w:sz w:val="20"/>
                <w:szCs w:val="20"/>
              </w:rPr>
              <w:t xml:space="preserve"> землеустрою щодо встановлення (зміни) меж населених пунктів </w:t>
            </w:r>
            <w:proofErr w:type="spellStart"/>
            <w:r w:rsidRPr="00F70CCB">
              <w:rPr>
                <w:color w:val="000000"/>
                <w:sz w:val="20"/>
                <w:szCs w:val="20"/>
              </w:rPr>
              <w:t>Рогатинської</w:t>
            </w:r>
            <w:proofErr w:type="spellEnd"/>
            <w:r w:rsidRPr="00F70CCB">
              <w:rPr>
                <w:color w:val="000000"/>
                <w:sz w:val="20"/>
                <w:szCs w:val="20"/>
              </w:rPr>
              <w:t xml:space="preserve"> міської  територіальної громади</w:t>
            </w:r>
          </w:p>
        </w:tc>
        <w:tc>
          <w:tcPr>
            <w:tcW w:w="992" w:type="dxa"/>
            <w:vAlign w:val="center"/>
          </w:tcPr>
          <w:p w:rsidR="00151A67" w:rsidRPr="00F70CCB" w:rsidRDefault="00151A67" w:rsidP="00702626">
            <w:pPr>
              <w:jc w:val="center"/>
              <w:rPr>
                <w:color w:val="000000"/>
                <w:sz w:val="20"/>
                <w:szCs w:val="20"/>
              </w:rPr>
            </w:pPr>
            <w:r w:rsidRPr="00F70CCB">
              <w:rPr>
                <w:color w:val="000000"/>
                <w:sz w:val="20"/>
                <w:szCs w:val="20"/>
              </w:rPr>
              <w:t>Відділ земельних ресурсів</w:t>
            </w:r>
          </w:p>
        </w:tc>
        <w:tc>
          <w:tcPr>
            <w:tcW w:w="851" w:type="dxa"/>
            <w:vAlign w:val="center"/>
          </w:tcPr>
          <w:p w:rsidR="00151A67" w:rsidRPr="00F70CCB" w:rsidRDefault="00624E4D" w:rsidP="00702626">
            <w:pPr>
              <w:jc w:val="center"/>
              <w:rPr>
                <w:color w:val="000000"/>
                <w:sz w:val="20"/>
                <w:szCs w:val="20"/>
              </w:rPr>
            </w:pPr>
            <w:r w:rsidRPr="00624E4D">
              <w:rPr>
                <w:color w:val="000000"/>
                <w:sz w:val="16"/>
                <w:szCs w:val="16"/>
              </w:rPr>
              <w:t>В межах бюджетних призначень</w:t>
            </w:r>
          </w:p>
        </w:tc>
        <w:tc>
          <w:tcPr>
            <w:tcW w:w="850" w:type="dxa"/>
            <w:vAlign w:val="center"/>
          </w:tcPr>
          <w:p w:rsidR="00151A67" w:rsidRPr="00F70CCB" w:rsidRDefault="00624E4D" w:rsidP="00702626">
            <w:pPr>
              <w:jc w:val="center"/>
              <w:rPr>
                <w:color w:val="000000"/>
                <w:sz w:val="20"/>
                <w:szCs w:val="20"/>
              </w:rPr>
            </w:pPr>
            <w:r w:rsidRPr="00624E4D">
              <w:rPr>
                <w:color w:val="000000"/>
                <w:sz w:val="16"/>
                <w:szCs w:val="16"/>
              </w:rPr>
              <w:t>В межах бюджетних призначень</w:t>
            </w:r>
          </w:p>
        </w:tc>
        <w:tc>
          <w:tcPr>
            <w:tcW w:w="851" w:type="dxa"/>
            <w:vAlign w:val="center"/>
          </w:tcPr>
          <w:p w:rsidR="00151A67" w:rsidRPr="00F70CCB" w:rsidRDefault="00624E4D" w:rsidP="00702626">
            <w:pPr>
              <w:jc w:val="center"/>
              <w:rPr>
                <w:color w:val="000000"/>
                <w:sz w:val="20"/>
                <w:szCs w:val="20"/>
              </w:rPr>
            </w:pPr>
            <w:r w:rsidRPr="00624E4D">
              <w:rPr>
                <w:color w:val="000000"/>
                <w:sz w:val="16"/>
                <w:szCs w:val="16"/>
              </w:rPr>
              <w:t>В межах бюджетних призначень</w:t>
            </w:r>
          </w:p>
        </w:tc>
        <w:tc>
          <w:tcPr>
            <w:tcW w:w="850" w:type="dxa"/>
            <w:vAlign w:val="center"/>
          </w:tcPr>
          <w:p w:rsidR="00151A67" w:rsidRPr="00F70CCB" w:rsidRDefault="00624E4D" w:rsidP="00702626">
            <w:pPr>
              <w:jc w:val="center"/>
              <w:rPr>
                <w:color w:val="000000"/>
                <w:sz w:val="20"/>
                <w:szCs w:val="20"/>
              </w:rPr>
            </w:pPr>
            <w:r w:rsidRPr="00624E4D">
              <w:rPr>
                <w:color w:val="000000"/>
                <w:sz w:val="16"/>
                <w:szCs w:val="16"/>
              </w:rPr>
              <w:t>В межах бюджетних призначень</w:t>
            </w:r>
          </w:p>
        </w:tc>
        <w:tc>
          <w:tcPr>
            <w:tcW w:w="709" w:type="dxa"/>
            <w:vAlign w:val="center"/>
          </w:tcPr>
          <w:p w:rsidR="00151A67" w:rsidRPr="00F70CCB" w:rsidRDefault="00624E4D" w:rsidP="00702626">
            <w:pPr>
              <w:jc w:val="center"/>
              <w:rPr>
                <w:color w:val="000000"/>
                <w:sz w:val="20"/>
                <w:szCs w:val="20"/>
              </w:rPr>
            </w:pPr>
            <w:r w:rsidRPr="00624E4D">
              <w:rPr>
                <w:color w:val="000000"/>
                <w:sz w:val="16"/>
                <w:szCs w:val="16"/>
              </w:rPr>
              <w:t>В межах бюджетних призначень</w:t>
            </w:r>
          </w:p>
        </w:tc>
        <w:tc>
          <w:tcPr>
            <w:tcW w:w="1276" w:type="dxa"/>
            <w:vAlign w:val="center"/>
          </w:tcPr>
          <w:p w:rsidR="00151A67" w:rsidRPr="00F70CCB" w:rsidRDefault="00151A67" w:rsidP="00702626">
            <w:pPr>
              <w:jc w:val="center"/>
              <w:rPr>
                <w:color w:val="000000"/>
                <w:sz w:val="20"/>
                <w:szCs w:val="20"/>
              </w:rPr>
            </w:pPr>
            <w:r w:rsidRPr="00F70CCB">
              <w:rPr>
                <w:color w:val="000000"/>
                <w:sz w:val="20"/>
                <w:szCs w:val="20"/>
              </w:rPr>
              <w:t>Міський бюджет</w:t>
            </w:r>
          </w:p>
        </w:tc>
      </w:tr>
      <w:tr w:rsidR="00151A67" w:rsidRPr="00F70CCB" w:rsidTr="00151A67">
        <w:tc>
          <w:tcPr>
            <w:tcW w:w="567" w:type="dxa"/>
          </w:tcPr>
          <w:p w:rsidR="00151A67" w:rsidRPr="00151A67" w:rsidRDefault="00151A67" w:rsidP="00151A67">
            <w:pPr>
              <w:pStyle w:val="ae"/>
              <w:numPr>
                <w:ilvl w:val="0"/>
                <w:numId w:val="7"/>
              </w:numPr>
              <w:jc w:val="center"/>
              <w:rPr>
                <w:color w:val="000000"/>
                <w:sz w:val="20"/>
                <w:szCs w:val="20"/>
              </w:rPr>
            </w:pPr>
          </w:p>
        </w:tc>
        <w:tc>
          <w:tcPr>
            <w:tcW w:w="2997" w:type="dxa"/>
            <w:vAlign w:val="center"/>
          </w:tcPr>
          <w:p w:rsidR="00151A67" w:rsidRPr="00F70CCB" w:rsidRDefault="00151A67" w:rsidP="00C96FF4">
            <w:pPr>
              <w:jc w:val="center"/>
              <w:rPr>
                <w:color w:val="000000"/>
                <w:sz w:val="20"/>
                <w:szCs w:val="20"/>
              </w:rPr>
            </w:pPr>
            <w:r w:rsidRPr="00F70CCB">
              <w:rPr>
                <w:color w:val="000000"/>
                <w:sz w:val="20"/>
                <w:szCs w:val="20"/>
              </w:rPr>
              <w:t>Розроблення та виготовлення документації із землеустрою земельних ділянок комунальної власності з метою підготовки земельних ділянок комунальної власності до продажу на конкурентних засадах (земельних торгах).</w:t>
            </w:r>
          </w:p>
        </w:tc>
        <w:tc>
          <w:tcPr>
            <w:tcW w:w="992" w:type="dxa"/>
            <w:vAlign w:val="center"/>
          </w:tcPr>
          <w:p w:rsidR="00151A67" w:rsidRPr="00F70CCB" w:rsidRDefault="00151A67" w:rsidP="00702626">
            <w:pPr>
              <w:jc w:val="center"/>
              <w:rPr>
                <w:color w:val="000000"/>
                <w:sz w:val="20"/>
                <w:szCs w:val="20"/>
              </w:rPr>
            </w:pPr>
            <w:r w:rsidRPr="00F70CCB">
              <w:rPr>
                <w:color w:val="000000"/>
                <w:sz w:val="20"/>
                <w:szCs w:val="20"/>
              </w:rPr>
              <w:t>Відділ земельних ресурсів</w:t>
            </w:r>
          </w:p>
        </w:tc>
        <w:tc>
          <w:tcPr>
            <w:tcW w:w="851" w:type="dxa"/>
            <w:vAlign w:val="center"/>
          </w:tcPr>
          <w:p w:rsidR="00151A67" w:rsidRPr="00F70CCB" w:rsidRDefault="00624E4D" w:rsidP="00702626">
            <w:pPr>
              <w:jc w:val="center"/>
              <w:rPr>
                <w:color w:val="000000"/>
                <w:sz w:val="20"/>
                <w:szCs w:val="20"/>
              </w:rPr>
            </w:pPr>
            <w:r w:rsidRPr="00624E4D">
              <w:rPr>
                <w:color w:val="000000"/>
                <w:sz w:val="16"/>
                <w:szCs w:val="16"/>
              </w:rPr>
              <w:t>В межах бюджетних призначень</w:t>
            </w:r>
          </w:p>
        </w:tc>
        <w:tc>
          <w:tcPr>
            <w:tcW w:w="850" w:type="dxa"/>
            <w:vAlign w:val="center"/>
          </w:tcPr>
          <w:p w:rsidR="00151A67" w:rsidRPr="00F70CCB" w:rsidRDefault="00624E4D" w:rsidP="00702626">
            <w:pPr>
              <w:jc w:val="center"/>
              <w:rPr>
                <w:color w:val="000000"/>
                <w:sz w:val="20"/>
                <w:szCs w:val="20"/>
              </w:rPr>
            </w:pPr>
            <w:r w:rsidRPr="00624E4D">
              <w:rPr>
                <w:color w:val="000000"/>
                <w:sz w:val="16"/>
                <w:szCs w:val="16"/>
              </w:rPr>
              <w:t>В межах бюджетних призначень</w:t>
            </w:r>
          </w:p>
        </w:tc>
        <w:tc>
          <w:tcPr>
            <w:tcW w:w="851" w:type="dxa"/>
            <w:vAlign w:val="center"/>
          </w:tcPr>
          <w:p w:rsidR="00151A67" w:rsidRPr="00F70CCB" w:rsidRDefault="00624E4D" w:rsidP="00702626">
            <w:pPr>
              <w:jc w:val="center"/>
              <w:rPr>
                <w:color w:val="000000"/>
                <w:sz w:val="20"/>
                <w:szCs w:val="20"/>
              </w:rPr>
            </w:pPr>
            <w:r w:rsidRPr="00624E4D">
              <w:rPr>
                <w:color w:val="000000"/>
                <w:sz w:val="16"/>
                <w:szCs w:val="16"/>
              </w:rPr>
              <w:t>В межах бюджетних призначень</w:t>
            </w:r>
          </w:p>
        </w:tc>
        <w:tc>
          <w:tcPr>
            <w:tcW w:w="850" w:type="dxa"/>
            <w:vAlign w:val="center"/>
          </w:tcPr>
          <w:p w:rsidR="00151A67" w:rsidRPr="00F70CCB" w:rsidRDefault="00624E4D" w:rsidP="00702626">
            <w:pPr>
              <w:jc w:val="center"/>
              <w:rPr>
                <w:color w:val="000000"/>
                <w:sz w:val="20"/>
                <w:szCs w:val="20"/>
              </w:rPr>
            </w:pPr>
            <w:r w:rsidRPr="00624E4D">
              <w:rPr>
                <w:color w:val="000000"/>
                <w:sz w:val="16"/>
                <w:szCs w:val="16"/>
              </w:rPr>
              <w:t>В межах бюджетних призначень</w:t>
            </w:r>
          </w:p>
        </w:tc>
        <w:tc>
          <w:tcPr>
            <w:tcW w:w="709" w:type="dxa"/>
            <w:vAlign w:val="center"/>
          </w:tcPr>
          <w:p w:rsidR="00151A67" w:rsidRPr="00F70CCB" w:rsidRDefault="00624E4D" w:rsidP="00702626">
            <w:pPr>
              <w:jc w:val="center"/>
              <w:rPr>
                <w:color w:val="000000"/>
                <w:sz w:val="20"/>
                <w:szCs w:val="20"/>
              </w:rPr>
            </w:pPr>
            <w:r w:rsidRPr="00624E4D">
              <w:rPr>
                <w:color w:val="000000"/>
                <w:sz w:val="16"/>
                <w:szCs w:val="16"/>
              </w:rPr>
              <w:t>В межах бюджетних призначень</w:t>
            </w:r>
          </w:p>
        </w:tc>
        <w:tc>
          <w:tcPr>
            <w:tcW w:w="1276" w:type="dxa"/>
            <w:vAlign w:val="center"/>
          </w:tcPr>
          <w:p w:rsidR="00151A67" w:rsidRPr="00F70CCB" w:rsidRDefault="00151A67" w:rsidP="00702626">
            <w:pPr>
              <w:jc w:val="center"/>
              <w:rPr>
                <w:color w:val="000000"/>
                <w:sz w:val="20"/>
                <w:szCs w:val="20"/>
              </w:rPr>
            </w:pPr>
            <w:r w:rsidRPr="00F70CCB">
              <w:rPr>
                <w:color w:val="000000"/>
                <w:sz w:val="20"/>
                <w:szCs w:val="20"/>
              </w:rPr>
              <w:t>Міський бюджет</w:t>
            </w:r>
          </w:p>
        </w:tc>
      </w:tr>
      <w:tr w:rsidR="00151A67" w:rsidRPr="00F70CCB" w:rsidTr="004627A2">
        <w:trPr>
          <w:trHeight w:val="473"/>
        </w:trPr>
        <w:tc>
          <w:tcPr>
            <w:tcW w:w="3564" w:type="dxa"/>
            <w:gridSpan w:val="2"/>
          </w:tcPr>
          <w:p w:rsidR="00151A67" w:rsidRDefault="00151A67" w:rsidP="00702626">
            <w:pPr>
              <w:jc w:val="center"/>
              <w:rPr>
                <w:b/>
                <w:color w:val="000000"/>
                <w:sz w:val="20"/>
                <w:szCs w:val="20"/>
              </w:rPr>
            </w:pPr>
          </w:p>
          <w:p w:rsidR="00151A67" w:rsidRPr="00F70CCB" w:rsidRDefault="00151A67" w:rsidP="00702626">
            <w:pPr>
              <w:jc w:val="center"/>
              <w:rPr>
                <w:b/>
                <w:color w:val="000000"/>
                <w:sz w:val="20"/>
                <w:szCs w:val="20"/>
              </w:rPr>
            </w:pPr>
            <w:r w:rsidRPr="00F70CCB">
              <w:rPr>
                <w:b/>
                <w:color w:val="000000"/>
                <w:sz w:val="20"/>
                <w:szCs w:val="20"/>
              </w:rPr>
              <w:t>ВСЬОГО</w:t>
            </w:r>
          </w:p>
        </w:tc>
        <w:tc>
          <w:tcPr>
            <w:tcW w:w="992" w:type="dxa"/>
            <w:vAlign w:val="center"/>
          </w:tcPr>
          <w:p w:rsidR="00151A67" w:rsidRPr="00F70CCB" w:rsidRDefault="00151A67" w:rsidP="00702626">
            <w:pPr>
              <w:jc w:val="center"/>
              <w:rPr>
                <w:b/>
                <w:color w:val="000000"/>
                <w:sz w:val="20"/>
                <w:szCs w:val="20"/>
              </w:rPr>
            </w:pPr>
          </w:p>
        </w:tc>
        <w:tc>
          <w:tcPr>
            <w:tcW w:w="851" w:type="dxa"/>
            <w:vAlign w:val="center"/>
          </w:tcPr>
          <w:p w:rsidR="00151A67" w:rsidRPr="00F70CCB" w:rsidRDefault="00624E4D" w:rsidP="00702626">
            <w:pPr>
              <w:jc w:val="center"/>
              <w:rPr>
                <w:b/>
                <w:color w:val="000000"/>
                <w:sz w:val="20"/>
                <w:szCs w:val="20"/>
              </w:rPr>
            </w:pPr>
            <w:r>
              <w:rPr>
                <w:b/>
                <w:color w:val="000000"/>
                <w:sz w:val="20"/>
                <w:szCs w:val="20"/>
              </w:rPr>
              <w:t>760,00</w:t>
            </w:r>
          </w:p>
        </w:tc>
        <w:tc>
          <w:tcPr>
            <w:tcW w:w="850" w:type="dxa"/>
            <w:vAlign w:val="center"/>
          </w:tcPr>
          <w:p w:rsidR="00151A67" w:rsidRPr="00624E4D" w:rsidRDefault="00624E4D" w:rsidP="00702626">
            <w:pPr>
              <w:jc w:val="center"/>
              <w:rPr>
                <w:color w:val="000000"/>
                <w:sz w:val="20"/>
                <w:szCs w:val="20"/>
              </w:rPr>
            </w:pPr>
            <w:r w:rsidRPr="00624E4D">
              <w:rPr>
                <w:color w:val="000000"/>
                <w:sz w:val="20"/>
                <w:szCs w:val="20"/>
              </w:rPr>
              <w:t>760,00</w:t>
            </w:r>
          </w:p>
        </w:tc>
        <w:tc>
          <w:tcPr>
            <w:tcW w:w="851" w:type="dxa"/>
            <w:vAlign w:val="center"/>
          </w:tcPr>
          <w:p w:rsidR="00151A67" w:rsidRPr="00F70CCB" w:rsidRDefault="00624E4D" w:rsidP="00702626">
            <w:pPr>
              <w:jc w:val="center"/>
              <w:rPr>
                <w:b/>
                <w:color w:val="000000"/>
                <w:sz w:val="20"/>
                <w:szCs w:val="20"/>
              </w:rPr>
            </w:pPr>
            <w:r w:rsidRPr="00624E4D">
              <w:rPr>
                <w:color w:val="000000"/>
                <w:sz w:val="16"/>
                <w:szCs w:val="16"/>
              </w:rPr>
              <w:t>В межах бюджетних призначень</w:t>
            </w:r>
          </w:p>
        </w:tc>
        <w:tc>
          <w:tcPr>
            <w:tcW w:w="850" w:type="dxa"/>
            <w:vAlign w:val="center"/>
          </w:tcPr>
          <w:p w:rsidR="00151A67" w:rsidRPr="00624E4D" w:rsidRDefault="00624E4D" w:rsidP="00702626">
            <w:pPr>
              <w:jc w:val="center"/>
              <w:rPr>
                <w:color w:val="000000"/>
                <w:sz w:val="20"/>
                <w:szCs w:val="20"/>
              </w:rPr>
            </w:pPr>
            <w:r w:rsidRPr="00624E4D">
              <w:rPr>
                <w:color w:val="000000"/>
                <w:sz w:val="16"/>
                <w:szCs w:val="16"/>
              </w:rPr>
              <w:t>В межах бюджетних призначень</w:t>
            </w:r>
          </w:p>
        </w:tc>
        <w:tc>
          <w:tcPr>
            <w:tcW w:w="709" w:type="dxa"/>
            <w:vAlign w:val="center"/>
          </w:tcPr>
          <w:p w:rsidR="00151A67" w:rsidRPr="00F70CCB" w:rsidRDefault="00624E4D" w:rsidP="00702626">
            <w:pPr>
              <w:jc w:val="center"/>
              <w:rPr>
                <w:b/>
                <w:color w:val="000000"/>
                <w:sz w:val="20"/>
                <w:szCs w:val="20"/>
              </w:rPr>
            </w:pPr>
            <w:r w:rsidRPr="00624E4D">
              <w:rPr>
                <w:color w:val="000000"/>
                <w:sz w:val="16"/>
                <w:szCs w:val="16"/>
              </w:rPr>
              <w:t>В межах бюджетних призначень</w:t>
            </w:r>
          </w:p>
        </w:tc>
        <w:tc>
          <w:tcPr>
            <w:tcW w:w="1276" w:type="dxa"/>
            <w:vAlign w:val="center"/>
          </w:tcPr>
          <w:p w:rsidR="00151A67" w:rsidRPr="00F70CCB" w:rsidRDefault="00151A67" w:rsidP="00702626">
            <w:pPr>
              <w:jc w:val="center"/>
              <w:rPr>
                <w:b/>
                <w:color w:val="000000"/>
                <w:sz w:val="20"/>
                <w:szCs w:val="20"/>
              </w:rPr>
            </w:pPr>
          </w:p>
        </w:tc>
      </w:tr>
    </w:tbl>
    <w:p w:rsidR="008B50CF" w:rsidRPr="00F70CCB" w:rsidRDefault="008B50CF" w:rsidP="008B50CF">
      <w:pPr>
        <w:widowControl w:val="0"/>
        <w:autoSpaceDE w:val="0"/>
        <w:autoSpaceDN w:val="0"/>
        <w:adjustRightInd w:val="0"/>
        <w:ind w:firstLine="567"/>
        <w:jc w:val="both"/>
        <w:rPr>
          <w:color w:val="000000"/>
          <w:sz w:val="28"/>
          <w:szCs w:val="28"/>
        </w:rPr>
      </w:pPr>
      <w:r w:rsidRPr="00F70CCB">
        <w:rPr>
          <w:color w:val="000000"/>
          <w:sz w:val="28"/>
          <w:szCs w:val="28"/>
        </w:rPr>
        <w:t>Обсяги витрат, необхідних на виконання заходів, передбачених Програмою, зазначені орієнтовно та можуть змінюватись залежно від фінансування відповідно до затверджених видатків бюджету на відповідний рік.</w:t>
      </w:r>
    </w:p>
    <w:p w:rsidR="006C40EF" w:rsidRDefault="006C40EF" w:rsidP="00C72369">
      <w:pPr>
        <w:autoSpaceDE w:val="0"/>
        <w:autoSpaceDN w:val="0"/>
        <w:adjustRightInd w:val="0"/>
        <w:jc w:val="center"/>
        <w:rPr>
          <w:b/>
          <w:bCs/>
          <w:color w:val="000000"/>
          <w:sz w:val="28"/>
          <w:szCs w:val="28"/>
        </w:rPr>
      </w:pPr>
    </w:p>
    <w:p w:rsidR="008B50CF" w:rsidRPr="00C72369" w:rsidRDefault="008B50CF" w:rsidP="00C72369">
      <w:pPr>
        <w:autoSpaceDE w:val="0"/>
        <w:autoSpaceDN w:val="0"/>
        <w:adjustRightInd w:val="0"/>
        <w:jc w:val="center"/>
        <w:rPr>
          <w:b/>
          <w:bCs/>
          <w:color w:val="000000"/>
          <w:sz w:val="28"/>
          <w:szCs w:val="28"/>
        </w:rPr>
      </w:pPr>
      <w:r w:rsidRPr="00F70CCB">
        <w:rPr>
          <w:b/>
          <w:bCs/>
          <w:color w:val="000000"/>
          <w:sz w:val="28"/>
          <w:szCs w:val="28"/>
        </w:rPr>
        <w:t>6. Очікувані результати.</w:t>
      </w:r>
    </w:p>
    <w:p w:rsidR="008B50CF" w:rsidRPr="00F70CCB" w:rsidRDefault="008B50CF" w:rsidP="008B50CF">
      <w:pPr>
        <w:autoSpaceDE w:val="0"/>
        <w:autoSpaceDN w:val="0"/>
        <w:adjustRightInd w:val="0"/>
        <w:jc w:val="both"/>
        <w:rPr>
          <w:color w:val="000000"/>
          <w:sz w:val="28"/>
          <w:szCs w:val="28"/>
        </w:rPr>
      </w:pPr>
      <w:r w:rsidRPr="00F70CCB">
        <w:rPr>
          <w:color w:val="000000"/>
          <w:sz w:val="28"/>
          <w:szCs w:val="28"/>
        </w:rPr>
        <w:tab/>
        <w:t xml:space="preserve">Удосконалення земельних відносин у </w:t>
      </w:r>
      <w:proofErr w:type="spellStart"/>
      <w:r w:rsidR="0010515C" w:rsidRPr="00F70CCB">
        <w:rPr>
          <w:color w:val="000000"/>
          <w:sz w:val="28"/>
          <w:szCs w:val="28"/>
        </w:rPr>
        <w:t>Рогатинській</w:t>
      </w:r>
      <w:proofErr w:type="spellEnd"/>
      <w:r w:rsidRPr="00F70CCB">
        <w:rPr>
          <w:color w:val="000000"/>
          <w:sz w:val="28"/>
          <w:szCs w:val="28"/>
        </w:rPr>
        <w:t xml:space="preserve"> міській територіальній громаді спрямоване на закріплення конституційного права громадян та юридичних осіб на набуття й реалізацію права власності на земельні ділянки під контролем органів влади.</w:t>
      </w:r>
    </w:p>
    <w:p w:rsidR="008B50CF" w:rsidRPr="00F70CCB" w:rsidRDefault="008B50CF" w:rsidP="008B50CF">
      <w:pPr>
        <w:autoSpaceDE w:val="0"/>
        <w:autoSpaceDN w:val="0"/>
        <w:adjustRightInd w:val="0"/>
        <w:jc w:val="both"/>
        <w:rPr>
          <w:color w:val="000000"/>
          <w:sz w:val="28"/>
          <w:szCs w:val="28"/>
        </w:rPr>
      </w:pPr>
      <w:r w:rsidRPr="00F70CCB">
        <w:rPr>
          <w:color w:val="000000"/>
          <w:sz w:val="28"/>
          <w:szCs w:val="28"/>
        </w:rPr>
        <w:tab/>
        <w:t xml:space="preserve">Реалізація Програми дозволить створити умови для удосконалення ведення державного земельного кадастру, гарантування прав власності на землю, </w:t>
      </w:r>
      <w:r w:rsidRPr="00F70CCB">
        <w:rPr>
          <w:color w:val="000000"/>
          <w:sz w:val="28"/>
          <w:szCs w:val="28"/>
        </w:rPr>
        <w:lastRenderedPageBreak/>
        <w:t>забезпечить земельно-кадастровою інформацією органи державної виконавчої влади, місцевого самоврядування та всіх землекористувачів і землевласників.</w:t>
      </w:r>
    </w:p>
    <w:p w:rsidR="008B50CF" w:rsidRPr="00F70CCB" w:rsidRDefault="008B50CF" w:rsidP="006C40EF">
      <w:pPr>
        <w:widowControl w:val="0"/>
        <w:autoSpaceDE w:val="0"/>
        <w:autoSpaceDN w:val="0"/>
        <w:adjustRightInd w:val="0"/>
        <w:ind w:firstLine="567"/>
        <w:jc w:val="both"/>
        <w:rPr>
          <w:color w:val="000000"/>
          <w:sz w:val="28"/>
          <w:szCs w:val="28"/>
        </w:rPr>
      </w:pPr>
      <w:r w:rsidRPr="00F70CCB">
        <w:rPr>
          <w:color w:val="000000"/>
          <w:sz w:val="28"/>
          <w:szCs w:val="28"/>
        </w:rPr>
        <w:t xml:space="preserve">Реалізація заходів, передбачених Програмою, дозволить здійснити використання та охорону земель на якісно новому рівні, </w:t>
      </w:r>
      <w:proofErr w:type="spellStart"/>
      <w:r w:rsidRPr="00F70CCB">
        <w:rPr>
          <w:color w:val="000000"/>
          <w:sz w:val="28"/>
          <w:szCs w:val="28"/>
        </w:rPr>
        <w:t>надасть</w:t>
      </w:r>
      <w:proofErr w:type="spellEnd"/>
      <w:r w:rsidRPr="00F70CCB">
        <w:rPr>
          <w:color w:val="000000"/>
          <w:sz w:val="28"/>
          <w:szCs w:val="28"/>
        </w:rPr>
        <w:t xml:space="preserve"> можливість зберегти та використовувати землю як складову частину природного ресурсу і територіального базису, основне національне багатство перетворити в самостійний фактор зростання економіки, а також сприяти залученню інвестицій у розвиток економіки міста.</w:t>
      </w:r>
    </w:p>
    <w:p w:rsidR="008B50CF" w:rsidRPr="00C72369" w:rsidRDefault="008B50CF" w:rsidP="00C72369">
      <w:pPr>
        <w:widowControl w:val="0"/>
        <w:autoSpaceDE w:val="0"/>
        <w:autoSpaceDN w:val="0"/>
        <w:adjustRightInd w:val="0"/>
        <w:jc w:val="center"/>
        <w:rPr>
          <w:b/>
          <w:color w:val="000000"/>
          <w:sz w:val="28"/>
          <w:szCs w:val="28"/>
        </w:rPr>
      </w:pPr>
      <w:r w:rsidRPr="00F70CCB">
        <w:rPr>
          <w:b/>
          <w:color w:val="000000"/>
          <w:sz w:val="28"/>
          <w:szCs w:val="28"/>
        </w:rPr>
        <w:t>7. Організація управління та контролю.</w:t>
      </w:r>
    </w:p>
    <w:p w:rsidR="008B50CF" w:rsidRPr="00F70CCB" w:rsidRDefault="008B50CF" w:rsidP="008B50CF">
      <w:pPr>
        <w:widowControl w:val="0"/>
        <w:autoSpaceDE w:val="0"/>
        <w:autoSpaceDN w:val="0"/>
        <w:adjustRightInd w:val="0"/>
        <w:ind w:firstLine="567"/>
        <w:jc w:val="both"/>
        <w:rPr>
          <w:color w:val="000000"/>
          <w:sz w:val="28"/>
          <w:szCs w:val="28"/>
        </w:rPr>
      </w:pPr>
      <w:r w:rsidRPr="00F70CCB">
        <w:rPr>
          <w:color w:val="000000"/>
          <w:sz w:val="28"/>
          <w:szCs w:val="28"/>
        </w:rPr>
        <w:t xml:space="preserve">Координація (моніторинг) виконання Програми покладається на </w:t>
      </w:r>
      <w:r w:rsidR="00240D3C" w:rsidRPr="00F70CCB">
        <w:rPr>
          <w:color w:val="000000"/>
          <w:sz w:val="28"/>
          <w:szCs w:val="28"/>
        </w:rPr>
        <w:t>відділ земельних</w:t>
      </w:r>
      <w:r w:rsidRPr="00F70CCB">
        <w:rPr>
          <w:color w:val="000000"/>
          <w:sz w:val="28"/>
          <w:szCs w:val="28"/>
        </w:rPr>
        <w:t xml:space="preserve"> ресурсів </w:t>
      </w:r>
      <w:r w:rsidR="006F6ED9" w:rsidRPr="00F70CCB">
        <w:rPr>
          <w:color w:val="000000"/>
          <w:sz w:val="28"/>
          <w:szCs w:val="28"/>
        </w:rPr>
        <w:t xml:space="preserve">та відділ </w:t>
      </w:r>
      <w:r w:rsidR="0081628C" w:rsidRPr="00F70CCB">
        <w:rPr>
          <w:color w:val="000000"/>
          <w:sz w:val="28"/>
          <w:szCs w:val="28"/>
        </w:rPr>
        <w:t xml:space="preserve">містобудування та </w:t>
      </w:r>
      <w:r w:rsidR="006F6ED9" w:rsidRPr="00F70CCB">
        <w:rPr>
          <w:color w:val="000000"/>
          <w:sz w:val="28"/>
          <w:szCs w:val="28"/>
        </w:rPr>
        <w:t xml:space="preserve">архітектури </w:t>
      </w:r>
      <w:proofErr w:type="spellStart"/>
      <w:r w:rsidR="00240D3C" w:rsidRPr="00F70CCB">
        <w:rPr>
          <w:color w:val="000000"/>
          <w:sz w:val="28"/>
          <w:szCs w:val="28"/>
        </w:rPr>
        <w:t>Рогатинської</w:t>
      </w:r>
      <w:proofErr w:type="spellEnd"/>
      <w:r w:rsidR="0010515C" w:rsidRPr="00F70CCB">
        <w:rPr>
          <w:color w:val="000000"/>
          <w:sz w:val="28"/>
          <w:szCs w:val="28"/>
        </w:rPr>
        <w:t xml:space="preserve"> </w:t>
      </w:r>
      <w:r w:rsidRPr="00F70CCB">
        <w:rPr>
          <w:color w:val="000000"/>
          <w:sz w:val="28"/>
          <w:szCs w:val="28"/>
        </w:rPr>
        <w:t>міської ради.</w:t>
      </w:r>
    </w:p>
    <w:p w:rsidR="00D8593E" w:rsidRDefault="008B50CF" w:rsidP="0010515C">
      <w:pPr>
        <w:widowControl w:val="0"/>
        <w:autoSpaceDE w:val="0"/>
        <w:autoSpaceDN w:val="0"/>
        <w:adjustRightInd w:val="0"/>
        <w:ind w:firstLine="567"/>
        <w:jc w:val="both"/>
        <w:rPr>
          <w:color w:val="000000"/>
          <w:spacing w:val="-15"/>
          <w:sz w:val="28"/>
          <w:szCs w:val="28"/>
        </w:rPr>
      </w:pPr>
      <w:r w:rsidRPr="00F70CCB">
        <w:rPr>
          <w:color w:val="000000"/>
          <w:sz w:val="28"/>
          <w:szCs w:val="28"/>
        </w:rPr>
        <w:t xml:space="preserve">Контроль за виконанням Програми здійснює виконавчий комітет </w:t>
      </w:r>
      <w:proofErr w:type="spellStart"/>
      <w:r w:rsidR="0010515C" w:rsidRPr="00F70CCB">
        <w:rPr>
          <w:color w:val="000000"/>
          <w:sz w:val="28"/>
          <w:szCs w:val="28"/>
        </w:rPr>
        <w:t>Рогатинській</w:t>
      </w:r>
      <w:proofErr w:type="spellEnd"/>
      <w:r w:rsidRPr="00F70CCB">
        <w:rPr>
          <w:color w:val="000000"/>
          <w:sz w:val="28"/>
          <w:szCs w:val="28"/>
        </w:rPr>
        <w:t xml:space="preserve"> міської ра</w:t>
      </w:r>
      <w:r w:rsidR="00227422" w:rsidRPr="00F70CCB">
        <w:rPr>
          <w:color w:val="000000"/>
          <w:sz w:val="28"/>
          <w:szCs w:val="28"/>
        </w:rPr>
        <w:t>ди, а також постійн</w:t>
      </w:r>
      <w:r w:rsidR="004F2CF3">
        <w:rPr>
          <w:color w:val="000000"/>
          <w:sz w:val="28"/>
          <w:szCs w:val="28"/>
        </w:rPr>
        <w:t>і комісії міської ради</w:t>
      </w:r>
      <w:r w:rsidRPr="00F70CCB">
        <w:rPr>
          <w:color w:val="000000"/>
          <w:sz w:val="28"/>
          <w:szCs w:val="28"/>
        </w:rPr>
        <w:t xml:space="preserve"> </w:t>
      </w:r>
      <w:r w:rsidR="0010515C" w:rsidRPr="00F70CCB">
        <w:rPr>
          <w:color w:val="000000"/>
          <w:sz w:val="28"/>
          <w:szCs w:val="28"/>
        </w:rPr>
        <w:t>з питань регулювання земельних відносин та раціонального використання природних ресурсів</w:t>
      </w:r>
      <w:r w:rsidR="004F2CF3">
        <w:rPr>
          <w:color w:val="000000"/>
          <w:sz w:val="28"/>
          <w:szCs w:val="28"/>
        </w:rPr>
        <w:t xml:space="preserve"> та з питань </w:t>
      </w:r>
      <w:r w:rsidR="004F2CF3" w:rsidRPr="004F2CF3">
        <w:rPr>
          <w:color w:val="000000"/>
          <w:sz w:val="28"/>
          <w:szCs w:val="28"/>
        </w:rPr>
        <w:t>архітектури, містобудування, підприємництва та комунального господарства</w:t>
      </w:r>
      <w:r w:rsidRPr="00F70CCB">
        <w:rPr>
          <w:color w:val="000000"/>
          <w:spacing w:val="-15"/>
          <w:sz w:val="28"/>
          <w:szCs w:val="28"/>
        </w:rPr>
        <w:t>.</w:t>
      </w:r>
    </w:p>
    <w:p w:rsidR="00C72369" w:rsidRDefault="00C72369" w:rsidP="00C72369">
      <w:pPr>
        <w:widowControl w:val="0"/>
        <w:autoSpaceDE w:val="0"/>
        <w:autoSpaceDN w:val="0"/>
        <w:adjustRightInd w:val="0"/>
        <w:jc w:val="both"/>
        <w:rPr>
          <w:color w:val="000000"/>
          <w:spacing w:val="-15"/>
          <w:sz w:val="28"/>
          <w:szCs w:val="28"/>
        </w:rPr>
      </w:pPr>
    </w:p>
    <w:p w:rsidR="00C72369" w:rsidRDefault="00C72369" w:rsidP="00C72369">
      <w:pPr>
        <w:widowControl w:val="0"/>
        <w:autoSpaceDE w:val="0"/>
        <w:autoSpaceDN w:val="0"/>
        <w:adjustRightInd w:val="0"/>
        <w:jc w:val="both"/>
        <w:rPr>
          <w:color w:val="000000"/>
          <w:spacing w:val="-15"/>
          <w:sz w:val="28"/>
          <w:szCs w:val="28"/>
        </w:rPr>
      </w:pPr>
    </w:p>
    <w:p w:rsidR="00C72369" w:rsidRPr="00F70CCB" w:rsidRDefault="00C72369" w:rsidP="00C72369">
      <w:pPr>
        <w:widowControl w:val="0"/>
        <w:autoSpaceDE w:val="0"/>
        <w:autoSpaceDN w:val="0"/>
        <w:adjustRightInd w:val="0"/>
        <w:jc w:val="both"/>
        <w:rPr>
          <w:color w:val="000000"/>
          <w:sz w:val="28"/>
          <w:szCs w:val="28"/>
        </w:rPr>
      </w:pPr>
      <w:r>
        <w:rPr>
          <w:color w:val="000000"/>
          <w:spacing w:val="-15"/>
          <w:sz w:val="28"/>
          <w:szCs w:val="28"/>
        </w:rPr>
        <w:t xml:space="preserve">Секретар міської ради </w:t>
      </w:r>
      <w:r>
        <w:rPr>
          <w:color w:val="000000"/>
          <w:spacing w:val="-15"/>
          <w:sz w:val="28"/>
          <w:szCs w:val="28"/>
        </w:rPr>
        <w:tab/>
      </w:r>
      <w:r>
        <w:rPr>
          <w:color w:val="000000"/>
          <w:spacing w:val="-15"/>
          <w:sz w:val="28"/>
          <w:szCs w:val="28"/>
        </w:rPr>
        <w:tab/>
      </w:r>
      <w:r>
        <w:rPr>
          <w:color w:val="000000"/>
          <w:spacing w:val="-15"/>
          <w:sz w:val="28"/>
          <w:szCs w:val="28"/>
        </w:rPr>
        <w:tab/>
      </w:r>
      <w:r>
        <w:rPr>
          <w:color w:val="000000"/>
          <w:spacing w:val="-15"/>
          <w:sz w:val="28"/>
          <w:szCs w:val="28"/>
        </w:rPr>
        <w:tab/>
      </w:r>
      <w:r>
        <w:rPr>
          <w:color w:val="000000"/>
          <w:spacing w:val="-15"/>
          <w:sz w:val="28"/>
          <w:szCs w:val="28"/>
        </w:rPr>
        <w:tab/>
      </w:r>
      <w:r>
        <w:rPr>
          <w:color w:val="000000"/>
          <w:spacing w:val="-15"/>
          <w:sz w:val="28"/>
          <w:szCs w:val="28"/>
        </w:rPr>
        <w:tab/>
      </w:r>
      <w:r>
        <w:rPr>
          <w:color w:val="000000"/>
          <w:spacing w:val="-15"/>
          <w:sz w:val="28"/>
          <w:szCs w:val="28"/>
        </w:rPr>
        <w:tab/>
        <w:t>Христина СОРОКА</w:t>
      </w:r>
    </w:p>
    <w:sectPr w:rsidR="00C72369" w:rsidRPr="00F70CCB" w:rsidSect="00F70CCB">
      <w:headerReference w:type="default" r:id="rId8"/>
      <w:pgSz w:w="11906" w:h="16838"/>
      <w:pgMar w:top="1134" w:right="567"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43C" w:rsidRDefault="00AB443C" w:rsidP="00F70CCB">
      <w:r>
        <w:separator/>
      </w:r>
    </w:p>
  </w:endnote>
  <w:endnote w:type="continuationSeparator" w:id="0">
    <w:p w:rsidR="00AB443C" w:rsidRDefault="00AB443C" w:rsidP="00F7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43C" w:rsidRDefault="00AB443C" w:rsidP="00F70CCB">
      <w:r>
        <w:separator/>
      </w:r>
    </w:p>
  </w:footnote>
  <w:footnote w:type="continuationSeparator" w:id="0">
    <w:p w:rsidR="00AB443C" w:rsidRDefault="00AB443C" w:rsidP="00F70C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CB" w:rsidRDefault="00F70CCB">
    <w:pPr>
      <w:pStyle w:val="aa"/>
      <w:jc w:val="center"/>
    </w:pPr>
    <w:r>
      <w:fldChar w:fldCharType="begin"/>
    </w:r>
    <w:r>
      <w:instrText>PAGE   \* MERGEFORMAT</w:instrText>
    </w:r>
    <w:r>
      <w:fldChar w:fldCharType="separate"/>
    </w:r>
    <w:r w:rsidR="007A61EA" w:rsidRPr="007A61EA">
      <w:rPr>
        <w:noProof/>
        <w:lang w:val="ru-RU"/>
      </w:rPr>
      <w:t>12</w:t>
    </w:r>
    <w:r>
      <w:fldChar w:fldCharType="end"/>
    </w:r>
  </w:p>
  <w:p w:rsidR="00F70CCB" w:rsidRDefault="00F70CC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66C21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9748EA"/>
    <w:multiLevelType w:val="hybridMultilevel"/>
    <w:tmpl w:val="1D78D556"/>
    <w:lvl w:ilvl="0" w:tplc="BB100890">
      <w:start w:val="1"/>
      <w:numFmt w:val="decimal"/>
      <w:lvlText w:val="%1."/>
      <w:lvlJc w:val="left"/>
      <w:pPr>
        <w:tabs>
          <w:tab w:val="num" w:pos="720"/>
        </w:tabs>
        <w:ind w:left="720" w:hanging="360"/>
      </w:pPr>
      <w:rPr>
        <w:rFonts w:cs="Times New Roman" w:hint="default"/>
        <w:color w:val="auto"/>
      </w:rPr>
    </w:lvl>
    <w:lvl w:ilvl="1" w:tplc="DEE6A3E4">
      <w:numFmt w:val="none"/>
      <w:lvlText w:val=""/>
      <w:lvlJc w:val="left"/>
      <w:pPr>
        <w:tabs>
          <w:tab w:val="num" w:pos="360"/>
        </w:tabs>
      </w:pPr>
      <w:rPr>
        <w:rFonts w:cs="Times New Roman"/>
      </w:rPr>
    </w:lvl>
    <w:lvl w:ilvl="2" w:tplc="E94EF996">
      <w:numFmt w:val="none"/>
      <w:lvlText w:val=""/>
      <w:lvlJc w:val="left"/>
      <w:pPr>
        <w:tabs>
          <w:tab w:val="num" w:pos="360"/>
        </w:tabs>
      </w:pPr>
      <w:rPr>
        <w:rFonts w:cs="Times New Roman"/>
      </w:rPr>
    </w:lvl>
    <w:lvl w:ilvl="3" w:tplc="A588D93E">
      <w:numFmt w:val="none"/>
      <w:lvlText w:val=""/>
      <w:lvlJc w:val="left"/>
      <w:pPr>
        <w:tabs>
          <w:tab w:val="num" w:pos="360"/>
        </w:tabs>
      </w:pPr>
      <w:rPr>
        <w:rFonts w:cs="Times New Roman"/>
      </w:rPr>
    </w:lvl>
    <w:lvl w:ilvl="4" w:tplc="9A7C13B2">
      <w:numFmt w:val="none"/>
      <w:lvlText w:val=""/>
      <w:lvlJc w:val="left"/>
      <w:pPr>
        <w:tabs>
          <w:tab w:val="num" w:pos="360"/>
        </w:tabs>
      </w:pPr>
      <w:rPr>
        <w:rFonts w:cs="Times New Roman"/>
      </w:rPr>
    </w:lvl>
    <w:lvl w:ilvl="5" w:tplc="0C6A9DD6">
      <w:numFmt w:val="none"/>
      <w:lvlText w:val=""/>
      <w:lvlJc w:val="left"/>
      <w:pPr>
        <w:tabs>
          <w:tab w:val="num" w:pos="360"/>
        </w:tabs>
      </w:pPr>
      <w:rPr>
        <w:rFonts w:cs="Times New Roman"/>
      </w:rPr>
    </w:lvl>
    <w:lvl w:ilvl="6" w:tplc="919ED00C">
      <w:numFmt w:val="none"/>
      <w:lvlText w:val=""/>
      <w:lvlJc w:val="left"/>
      <w:pPr>
        <w:tabs>
          <w:tab w:val="num" w:pos="360"/>
        </w:tabs>
      </w:pPr>
      <w:rPr>
        <w:rFonts w:cs="Times New Roman"/>
      </w:rPr>
    </w:lvl>
    <w:lvl w:ilvl="7" w:tplc="F892A792">
      <w:numFmt w:val="none"/>
      <w:lvlText w:val=""/>
      <w:lvlJc w:val="left"/>
      <w:pPr>
        <w:tabs>
          <w:tab w:val="num" w:pos="360"/>
        </w:tabs>
      </w:pPr>
      <w:rPr>
        <w:rFonts w:cs="Times New Roman"/>
      </w:rPr>
    </w:lvl>
    <w:lvl w:ilvl="8" w:tplc="2390A438">
      <w:numFmt w:val="none"/>
      <w:lvlText w:val=""/>
      <w:lvlJc w:val="left"/>
      <w:pPr>
        <w:tabs>
          <w:tab w:val="num" w:pos="360"/>
        </w:tabs>
      </w:pPr>
      <w:rPr>
        <w:rFonts w:cs="Times New Roman"/>
      </w:rPr>
    </w:lvl>
  </w:abstractNum>
  <w:abstractNum w:abstractNumId="2" w15:restartNumberingAfterBreak="0">
    <w:nsid w:val="34363B79"/>
    <w:multiLevelType w:val="hybridMultilevel"/>
    <w:tmpl w:val="5A328722"/>
    <w:lvl w:ilvl="0" w:tplc="9FBEB58C">
      <w:start w:val="2011"/>
      <w:numFmt w:val="bullet"/>
      <w:lvlText w:val="-"/>
      <w:lvlJc w:val="left"/>
      <w:pPr>
        <w:tabs>
          <w:tab w:val="num" w:pos="930"/>
        </w:tabs>
        <w:ind w:left="930" w:hanging="57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0F2FFA"/>
    <w:multiLevelType w:val="hybridMultilevel"/>
    <w:tmpl w:val="83E205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AB502DF"/>
    <w:multiLevelType w:val="multilevel"/>
    <w:tmpl w:val="FCF87C32"/>
    <w:lvl w:ilvl="0">
      <w:start w:val="1"/>
      <w:numFmt w:val="decimal"/>
      <w:lvlText w:val="%1."/>
      <w:lvlJc w:val="left"/>
      <w:pPr>
        <w:ind w:left="1188" w:hanging="480"/>
      </w:pPr>
      <w:rPr>
        <w:rFonts w:ascii="Times New Roman" w:eastAsia="Times New Roman" w:hAnsi="Times New Roman" w:cs="Times New Roman"/>
      </w:rPr>
    </w:lvl>
    <w:lvl w:ilvl="1">
      <w:start w:val="9"/>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53EDD85D"/>
    <w:multiLevelType w:val="multilevel"/>
    <w:tmpl w:val="3E75F345"/>
    <w:lvl w:ilvl="0">
      <w:numFmt w:val="bullet"/>
      <w:lvlText w:val="-"/>
      <w:lvlJc w:val="left"/>
      <w:pPr>
        <w:tabs>
          <w:tab w:val="num" w:pos="180"/>
        </w:tabs>
        <w:ind w:left="180" w:hanging="180"/>
      </w:pPr>
      <w:rPr>
        <w:rFonts w:ascii="Times New Roman" w:hAnsi="Times New Roman"/>
        <w:sz w:val="28"/>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6" w15:restartNumberingAfterBreak="0">
    <w:nsid w:val="60A13907"/>
    <w:multiLevelType w:val="hybridMultilevel"/>
    <w:tmpl w:val="5E02E654"/>
    <w:lvl w:ilvl="0" w:tplc="1F741D7C">
      <w:start w:val="1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8E"/>
    <w:rsid w:val="00007A36"/>
    <w:rsid w:val="00014024"/>
    <w:rsid w:val="00014AEF"/>
    <w:rsid w:val="00023CF6"/>
    <w:rsid w:val="0003359D"/>
    <w:rsid w:val="00035665"/>
    <w:rsid w:val="0006262A"/>
    <w:rsid w:val="00064AD5"/>
    <w:rsid w:val="00065B29"/>
    <w:rsid w:val="00083803"/>
    <w:rsid w:val="000A3AE7"/>
    <w:rsid w:val="000B128D"/>
    <w:rsid w:val="000B475B"/>
    <w:rsid w:val="000D19C5"/>
    <w:rsid w:val="000D3BD6"/>
    <w:rsid w:val="000F1DB0"/>
    <w:rsid w:val="00103601"/>
    <w:rsid w:val="0010515C"/>
    <w:rsid w:val="00116732"/>
    <w:rsid w:val="001167D3"/>
    <w:rsid w:val="001277EC"/>
    <w:rsid w:val="00150243"/>
    <w:rsid w:val="00151A67"/>
    <w:rsid w:val="00154C97"/>
    <w:rsid w:val="00171098"/>
    <w:rsid w:val="00182106"/>
    <w:rsid w:val="00182939"/>
    <w:rsid w:val="00196AF4"/>
    <w:rsid w:val="001978BC"/>
    <w:rsid w:val="001A502A"/>
    <w:rsid w:val="001A641A"/>
    <w:rsid w:val="001F2B34"/>
    <w:rsid w:val="00202BC4"/>
    <w:rsid w:val="0020430A"/>
    <w:rsid w:val="00204AA0"/>
    <w:rsid w:val="00220EB4"/>
    <w:rsid w:val="00227422"/>
    <w:rsid w:val="002276FA"/>
    <w:rsid w:val="00236F8F"/>
    <w:rsid w:val="00237CB1"/>
    <w:rsid w:val="00240D3C"/>
    <w:rsid w:val="00247F40"/>
    <w:rsid w:val="00256237"/>
    <w:rsid w:val="00257CA6"/>
    <w:rsid w:val="00260213"/>
    <w:rsid w:val="0027595F"/>
    <w:rsid w:val="00281765"/>
    <w:rsid w:val="002A3D16"/>
    <w:rsid w:val="002A4351"/>
    <w:rsid w:val="002B2BEC"/>
    <w:rsid w:val="002C2C26"/>
    <w:rsid w:val="002E1DBD"/>
    <w:rsid w:val="002E598E"/>
    <w:rsid w:val="002F3974"/>
    <w:rsid w:val="003235E3"/>
    <w:rsid w:val="00343EDD"/>
    <w:rsid w:val="00363A46"/>
    <w:rsid w:val="00383695"/>
    <w:rsid w:val="0039251A"/>
    <w:rsid w:val="00393346"/>
    <w:rsid w:val="003A47D0"/>
    <w:rsid w:val="003A5B9D"/>
    <w:rsid w:val="003C2D10"/>
    <w:rsid w:val="003C7A25"/>
    <w:rsid w:val="003F6E3F"/>
    <w:rsid w:val="00402845"/>
    <w:rsid w:val="00403681"/>
    <w:rsid w:val="004120ED"/>
    <w:rsid w:val="00422C39"/>
    <w:rsid w:val="00456310"/>
    <w:rsid w:val="00495A18"/>
    <w:rsid w:val="004A0A23"/>
    <w:rsid w:val="004A102A"/>
    <w:rsid w:val="004B11EF"/>
    <w:rsid w:val="004F05B3"/>
    <w:rsid w:val="004F2CF3"/>
    <w:rsid w:val="004F4420"/>
    <w:rsid w:val="004F6658"/>
    <w:rsid w:val="00517922"/>
    <w:rsid w:val="00522149"/>
    <w:rsid w:val="00533B8E"/>
    <w:rsid w:val="00537DF7"/>
    <w:rsid w:val="00540229"/>
    <w:rsid w:val="00545386"/>
    <w:rsid w:val="00550DCC"/>
    <w:rsid w:val="00553AFB"/>
    <w:rsid w:val="0055429F"/>
    <w:rsid w:val="0058067B"/>
    <w:rsid w:val="005821BB"/>
    <w:rsid w:val="00582554"/>
    <w:rsid w:val="00583CC7"/>
    <w:rsid w:val="00592160"/>
    <w:rsid w:val="00596985"/>
    <w:rsid w:val="005A5E16"/>
    <w:rsid w:val="005B09E3"/>
    <w:rsid w:val="005C0563"/>
    <w:rsid w:val="005C4F35"/>
    <w:rsid w:val="005D22D6"/>
    <w:rsid w:val="005D34B4"/>
    <w:rsid w:val="005E7915"/>
    <w:rsid w:val="00601F1B"/>
    <w:rsid w:val="00602A41"/>
    <w:rsid w:val="00623922"/>
    <w:rsid w:val="00624E4D"/>
    <w:rsid w:val="0064707F"/>
    <w:rsid w:val="006549D3"/>
    <w:rsid w:val="00673403"/>
    <w:rsid w:val="00694714"/>
    <w:rsid w:val="006A0C25"/>
    <w:rsid w:val="006B53D2"/>
    <w:rsid w:val="006B79CF"/>
    <w:rsid w:val="006C3FC4"/>
    <w:rsid w:val="006C40EF"/>
    <w:rsid w:val="006C5D85"/>
    <w:rsid w:val="006D34AA"/>
    <w:rsid w:val="006F077E"/>
    <w:rsid w:val="006F47F7"/>
    <w:rsid w:val="006F6ED9"/>
    <w:rsid w:val="0070102B"/>
    <w:rsid w:val="00702626"/>
    <w:rsid w:val="00714BA1"/>
    <w:rsid w:val="00726AB2"/>
    <w:rsid w:val="007358A6"/>
    <w:rsid w:val="0075228A"/>
    <w:rsid w:val="00772136"/>
    <w:rsid w:val="00790005"/>
    <w:rsid w:val="007901C4"/>
    <w:rsid w:val="00795632"/>
    <w:rsid w:val="007A61EA"/>
    <w:rsid w:val="007C30F4"/>
    <w:rsid w:val="007D21EB"/>
    <w:rsid w:val="007D3411"/>
    <w:rsid w:val="007E0014"/>
    <w:rsid w:val="007E2EB6"/>
    <w:rsid w:val="008060CF"/>
    <w:rsid w:val="0081628C"/>
    <w:rsid w:val="008164E5"/>
    <w:rsid w:val="008224AF"/>
    <w:rsid w:val="008301F8"/>
    <w:rsid w:val="0086668A"/>
    <w:rsid w:val="0088499F"/>
    <w:rsid w:val="008A2A54"/>
    <w:rsid w:val="008B1505"/>
    <w:rsid w:val="008B50CF"/>
    <w:rsid w:val="008C09E8"/>
    <w:rsid w:val="008C0C9B"/>
    <w:rsid w:val="008C261B"/>
    <w:rsid w:val="008D3B7F"/>
    <w:rsid w:val="008D3FFC"/>
    <w:rsid w:val="008D6D7B"/>
    <w:rsid w:val="008E02EF"/>
    <w:rsid w:val="008E05A2"/>
    <w:rsid w:val="008E49D1"/>
    <w:rsid w:val="008E74D4"/>
    <w:rsid w:val="008E75F9"/>
    <w:rsid w:val="008F0694"/>
    <w:rsid w:val="008F227A"/>
    <w:rsid w:val="008F2429"/>
    <w:rsid w:val="0093111F"/>
    <w:rsid w:val="00944556"/>
    <w:rsid w:val="009565BA"/>
    <w:rsid w:val="0096067B"/>
    <w:rsid w:val="00960850"/>
    <w:rsid w:val="00967672"/>
    <w:rsid w:val="00982810"/>
    <w:rsid w:val="00983EC7"/>
    <w:rsid w:val="00984073"/>
    <w:rsid w:val="00990E01"/>
    <w:rsid w:val="00997CD3"/>
    <w:rsid w:val="009A0478"/>
    <w:rsid w:val="009A10C1"/>
    <w:rsid w:val="009A286E"/>
    <w:rsid w:val="009C315E"/>
    <w:rsid w:val="009D1332"/>
    <w:rsid w:val="009D5C65"/>
    <w:rsid w:val="009F5521"/>
    <w:rsid w:val="00A21A52"/>
    <w:rsid w:val="00A370A5"/>
    <w:rsid w:val="00A405DF"/>
    <w:rsid w:val="00A829DD"/>
    <w:rsid w:val="00A850E8"/>
    <w:rsid w:val="00A875F4"/>
    <w:rsid w:val="00A907D7"/>
    <w:rsid w:val="00A93876"/>
    <w:rsid w:val="00AA5931"/>
    <w:rsid w:val="00AB443C"/>
    <w:rsid w:val="00AC4656"/>
    <w:rsid w:val="00AE52D5"/>
    <w:rsid w:val="00B13B82"/>
    <w:rsid w:val="00B24C75"/>
    <w:rsid w:val="00B5077B"/>
    <w:rsid w:val="00B5419D"/>
    <w:rsid w:val="00B7238C"/>
    <w:rsid w:val="00B72A6F"/>
    <w:rsid w:val="00B74663"/>
    <w:rsid w:val="00B8070F"/>
    <w:rsid w:val="00B83791"/>
    <w:rsid w:val="00B851D2"/>
    <w:rsid w:val="00B91516"/>
    <w:rsid w:val="00B92978"/>
    <w:rsid w:val="00BA03AE"/>
    <w:rsid w:val="00BA2144"/>
    <w:rsid w:val="00BB0B64"/>
    <w:rsid w:val="00BB5FA8"/>
    <w:rsid w:val="00BC0480"/>
    <w:rsid w:val="00BC6B75"/>
    <w:rsid w:val="00BF5396"/>
    <w:rsid w:val="00BF6802"/>
    <w:rsid w:val="00C06BB4"/>
    <w:rsid w:val="00C12C87"/>
    <w:rsid w:val="00C17DBC"/>
    <w:rsid w:val="00C3147C"/>
    <w:rsid w:val="00C31837"/>
    <w:rsid w:val="00C352FB"/>
    <w:rsid w:val="00C616ED"/>
    <w:rsid w:val="00C63E57"/>
    <w:rsid w:val="00C72369"/>
    <w:rsid w:val="00C924DC"/>
    <w:rsid w:val="00C96FF4"/>
    <w:rsid w:val="00CB22BD"/>
    <w:rsid w:val="00CD2067"/>
    <w:rsid w:val="00CD3ACC"/>
    <w:rsid w:val="00CE54BA"/>
    <w:rsid w:val="00D0313A"/>
    <w:rsid w:val="00D07324"/>
    <w:rsid w:val="00D121BC"/>
    <w:rsid w:val="00D15CB8"/>
    <w:rsid w:val="00D44905"/>
    <w:rsid w:val="00D561DD"/>
    <w:rsid w:val="00D614DC"/>
    <w:rsid w:val="00D8593E"/>
    <w:rsid w:val="00DA50D8"/>
    <w:rsid w:val="00DC14EC"/>
    <w:rsid w:val="00DC6579"/>
    <w:rsid w:val="00DE4415"/>
    <w:rsid w:val="00E079AA"/>
    <w:rsid w:val="00E11790"/>
    <w:rsid w:val="00E12D52"/>
    <w:rsid w:val="00E246BF"/>
    <w:rsid w:val="00E47BB0"/>
    <w:rsid w:val="00E50D71"/>
    <w:rsid w:val="00E7095D"/>
    <w:rsid w:val="00E948A7"/>
    <w:rsid w:val="00E95A44"/>
    <w:rsid w:val="00EA75C6"/>
    <w:rsid w:val="00EA7E62"/>
    <w:rsid w:val="00EB0A3C"/>
    <w:rsid w:val="00EB37E6"/>
    <w:rsid w:val="00EB553A"/>
    <w:rsid w:val="00EC1514"/>
    <w:rsid w:val="00ED32F8"/>
    <w:rsid w:val="00EE0F96"/>
    <w:rsid w:val="00EF579D"/>
    <w:rsid w:val="00EF7C3A"/>
    <w:rsid w:val="00F03E6B"/>
    <w:rsid w:val="00F41CD8"/>
    <w:rsid w:val="00F70CCB"/>
    <w:rsid w:val="00F71A46"/>
    <w:rsid w:val="00F73D44"/>
    <w:rsid w:val="00F838E2"/>
    <w:rsid w:val="00F87FBA"/>
    <w:rsid w:val="00FA1CE2"/>
    <w:rsid w:val="00FA2BC7"/>
    <w:rsid w:val="00FB2D1A"/>
    <w:rsid w:val="00FC32D5"/>
    <w:rsid w:val="00FD3DC9"/>
    <w:rsid w:val="00FD5822"/>
    <w:rsid w:val="00FD6249"/>
    <w:rsid w:val="00FD7BA3"/>
    <w:rsid w:val="00FE18C4"/>
    <w:rsid w:val="00FF1775"/>
    <w:rsid w:val="00FF2B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DA31A"/>
  <w15:chartTrackingRefBased/>
  <w15:docId w15:val="{F38BA6D0-A0C3-4FC0-89BF-7044589C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33B8E"/>
    <w:rPr>
      <w:sz w:val="24"/>
      <w:szCs w:val="24"/>
      <w:lang w:eastAsia="ru-RU"/>
    </w:rPr>
  </w:style>
  <w:style w:type="paragraph" w:styleId="1">
    <w:name w:val="heading 1"/>
    <w:basedOn w:val="a0"/>
    <w:next w:val="a0"/>
    <w:link w:val="10"/>
    <w:qFormat/>
    <w:rsid w:val="008D3B7F"/>
    <w:pPr>
      <w:keepNext/>
      <w:spacing w:line="360" w:lineRule="auto"/>
      <w:jc w:val="both"/>
      <w:outlineLvl w:val="0"/>
    </w:pPr>
    <w:rPr>
      <w:rFonts w:ascii="Cambria" w:hAnsi="Cambria"/>
      <w:b/>
      <w:kern w:val="32"/>
      <w:sz w:val="32"/>
      <w:szCs w:val="20"/>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Основной текст 21"/>
    <w:basedOn w:val="a0"/>
    <w:rsid w:val="00790005"/>
    <w:pPr>
      <w:ind w:firstLine="720"/>
      <w:jc w:val="center"/>
    </w:pPr>
    <w:rPr>
      <w:szCs w:val="20"/>
    </w:rPr>
  </w:style>
  <w:style w:type="paragraph" w:styleId="a4">
    <w:name w:val="caption"/>
    <w:basedOn w:val="a0"/>
    <w:next w:val="a0"/>
    <w:qFormat/>
    <w:rsid w:val="00790005"/>
    <w:pPr>
      <w:spacing w:before="120"/>
      <w:jc w:val="center"/>
    </w:pPr>
    <w:rPr>
      <w:b/>
      <w:szCs w:val="20"/>
    </w:rPr>
  </w:style>
  <w:style w:type="table" w:styleId="a5">
    <w:name w:val="Table Grid"/>
    <w:basedOn w:val="a2"/>
    <w:rsid w:val="00790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с отступом Знак"/>
    <w:link w:val="a7"/>
    <w:locked/>
    <w:rsid w:val="003C7A25"/>
    <w:rPr>
      <w:b/>
      <w:sz w:val="26"/>
      <w:szCs w:val="26"/>
      <w:lang w:val="uk-UA" w:eastAsia="ru-RU" w:bidi="ar-SA"/>
    </w:rPr>
  </w:style>
  <w:style w:type="paragraph" w:styleId="a7">
    <w:name w:val="Body Text Indent"/>
    <w:basedOn w:val="a0"/>
    <w:link w:val="a6"/>
    <w:rsid w:val="003C7A25"/>
    <w:pPr>
      <w:ind w:firstLine="708"/>
    </w:pPr>
    <w:rPr>
      <w:b/>
      <w:sz w:val="26"/>
      <w:szCs w:val="26"/>
    </w:rPr>
  </w:style>
  <w:style w:type="paragraph" w:styleId="a8">
    <w:name w:val="Balloon Text"/>
    <w:basedOn w:val="a0"/>
    <w:link w:val="a9"/>
    <w:rsid w:val="00D07324"/>
    <w:rPr>
      <w:rFonts w:ascii="Segoe UI" w:hAnsi="Segoe UI" w:cs="Segoe UI"/>
      <w:sz w:val="18"/>
      <w:szCs w:val="18"/>
    </w:rPr>
  </w:style>
  <w:style w:type="character" w:customStyle="1" w:styleId="a9">
    <w:name w:val="Текст выноски Знак"/>
    <w:link w:val="a8"/>
    <w:rsid w:val="00D07324"/>
    <w:rPr>
      <w:rFonts w:ascii="Segoe UI" w:hAnsi="Segoe UI" w:cs="Segoe UI"/>
      <w:sz w:val="18"/>
      <w:szCs w:val="18"/>
      <w:lang w:val="uk-UA" w:eastAsia="ru-RU"/>
    </w:rPr>
  </w:style>
  <w:style w:type="paragraph" w:styleId="a">
    <w:name w:val="List Bullet"/>
    <w:basedOn w:val="a0"/>
    <w:rsid w:val="00FA2BC7"/>
    <w:pPr>
      <w:numPr>
        <w:numId w:val="4"/>
      </w:numPr>
      <w:contextualSpacing/>
    </w:pPr>
  </w:style>
  <w:style w:type="character" w:customStyle="1" w:styleId="rvts0">
    <w:name w:val="rvts0"/>
    <w:rsid w:val="002E598E"/>
  </w:style>
  <w:style w:type="character" w:customStyle="1" w:styleId="10">
    <w:name w:val="Заголовок 1 Знак"/>
    <w:link w:val="1"/>
    <w:locked/>
    <w:rsid w:val="008D3B7F"/>
    <w:rPr>
      <w:rFonts w:ascii="Cambria" w:hAnsi="Cambria"/>
      <w:b/>
      <w:kern w:val="32"/>
      <w:sz w:val="32"/>
      <w:lang w:val="uk-UA" w:eastAsia="uk-UA" w:bidi="ar-SA"/>
    </w:rPr>
  </w:style>
  <w:style w:type="paragraph" w:customStyle="1" w:styleId="11">
    <w:name w:val="Абзац списка1"/>
    <w:basedOn w:val="a0"/>
    <w:rsid w:val="008B50CF"/>
    <w:pPr>
      <w:spacing w:line="276" w:lineRule="auto"/>
      <w:ind w:left="720"/>
      <w:contextualSpacing/>
    </w:pPr>
    <w:rPr>
      <w:rFonts w:ascii="Arial" w:hAnsi="Arial" w:cs="Arial"/>
      <w:sz w:val="22"/>
      <w:szCs w:val="22"/>
      <w:lang w:val="ru-RU" w:eastAsia="en-US"/>
    </w:rPr>
  </w:style>
  <w:style w:type="paragraph" w:styleId="aa">
    <w:name w:val="header"/>
    <w:basedOn w:val="a0"/>
    <w:link w:val="ab"/>
    <w:uiPriority w:val="99"/>
    <w:rsid w:val="00F70CCB"/>
    <w:pPr>
      <w:tabs>
        <w:tab w:val="center" w:pos="4819"/>
        <w:tab w:val="right" w:pos="9639"/>
      </w:tabs>
    </w:pPr>
  </w:style>
  <w:style w:type="character" w:customStyle="1" w:styleId="ab">
    <w:name w:val="Верхний колонтитул Знак"/>
    <w:link w:val="aa"/>
    <w:uiPriority w:val="99"/>
    <w:rsid w:val="00F70CCB"/>
    <w:rPr>
      <w:sz w:val="24"/>
      <w:szCs w:val="24"/>
      <w:lang w:eastAsia="ru-RU"/>
    </w:rPr>
  </w:style>
  <w:style w:type="paragraph" w:styleId="ac">
    <w:name w:val="footer"/>
    <w:basedOn w:val="a0"/>
    <w:link w:val="ad"/>
    <w:rsid w:val="00F70CCB"/>
    <w:pPr>
      <w:tabs>
        <w:tab w:val="center" w:pos="4819"/>
        <w:tab w:val="right" w:pos="9639"/>
      </w:tabs>
    </w:pPr>
  </w:style>
  <w:style w:type="character" w:customStyle="1" w:styleId="ad">
    <w:name w:val="Нижний колонтитул Знак"/>
    <w:link w:val="ac"/>
    <w:rsid w:val="00F70CCB"/>
    <w:rPr>
      <w:sz w:val="24"/>
      <w:szCs w:val="24"/>
      <w:lang w:eastAsia="ru-RU"/>
    </w:rPr>
  </w:style>
  <w:style w:type="paragraph" w:styleId="ae">
    <w:name w:val="List Paragraph"/>
    <w:basedOn w:val="a0"/>
    <w:uiPriority w:val="34"/>
    <w:qFormat/>
    <w:rsid w:val="00151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71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18938</Words>
  <Characters>10795</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Admin</cp:lastModifiedBy>
  <cp:revision>8</cp:revision>
  <cp:lastPrinted>2021-12-24T11:36:00Z</cp:lastPrinted>
  <dcterms:created xsi:type="dcterms:W3CDTF">2021-12-17T08:09:00Z</dcterms:created>
  <dcterms:modified xsi:type="dcterms:W3CDTF">2021-12-24T11:36:00Z</dcterms:modified>
</cp:coreProperties>
</file>