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A2" w:rsidRDefault="000339A2" w:rsidP="000339A2">
      <w:pPr>
        <w:tabs>
          <w:tab w:val="left" w:pos="8580"/>
          <w:tab w:val="right" w:pos="9525"/>
        </w:tabs>
        <w:spacing w:before="120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b/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5D331342" wp14:editId="0B76C45D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A2" w:rsidRDefault="000339A2" w:rsidP="000339A2">
      <w:pPr>
        <w:keepNext/>
        <w:tabs>
          <w:tab w:val="right" w:pos="9525"/>
        </w:tabs>
        <w:spacing w:before="240" w:after="60"/>
        <w:jc w:val="center"/>
        <w:outlineLvl w:val="3"/>
        <w:rPr>
          <w:rFonts w:eastAsia="Times New Roman"/>
          <w:b/>
          <w:color w:val="000000" w:themeColor="text1"/>
          <w:w w:val="12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 w:themeColor="text1"/>
          <w:w w:val="120"/>
          <w:sz w:val="28"/>
          <w:szCs w:val="28"/>
          <w:lang w:eastAsia="uk-UA"/>
        </w:rPr>
        <w:t>УКРАЇНА</w:t>
      </w:r>
    </w:p>
    <w:p w:rsidR="000339A2" w:rsidRDefault="000339A2" w:rsidP="000339A2">
      <w:pPr>
        <w:jc w:val="center"/>
        <w:outlineLvl w:val="4"/>
        <w:rPr>
          <w:rFonts w:eastAsia="Times New Roman"/>
          <w:b/>
          <w:iCs/>
          <w:color w:val="000000" w:themeColor="text1"/>
          <w:w w:val="120"/>
          <w:sz w:val="28"/>
          <w:szCs w:val="28"/>
          <w:lang w:eastAsia="uk-UA"/>
        </w:rPr>
      </w:pPr>
      <w:proofErr w:type="spellStart"/>
      <w:r>
        <w:rPr>
          <w:rFonts w:eastAsia="Times New Roman"/>
          <w:b/>
          <w:iCs/>
          <w:color w:val="000000" w:themeColor="text1"/>
          <w:w w:val="120"/>
          <w:sz w:val="28"/>
          <w:szCs w:val="28"/>
          <w:lang w:eastAsia="uk-UA"/>
        </w:rPr>
        <w:t>РОГАТИНСЬКА</w:t>
      </w:r>
      <w:proofErr w:type="spellEnd"/>
      <w:r>
        <w:rPr>
          <w:rFonts w:eastAsia="Times New Roman"/>
          <w:b/>
          <w:iCs/>
          <w:color w:val="000000" w:themeColor="text1"/>
          <w:w w:val="120"/>
          <w:sz w:val="28"/>
          <w:szCs w:val="28"/>
          <w:lang w:eastAsia="uk-UA"/>
        </w:rPr>
        <w:t xml:space="preserve"> МІСЬКА РАДА</w:t>
      </w:r>
    </w:p>
    <w:p w:rsidR="000339A2" w:rsidRDefault="000339A2" w:rsidP="000339A2">
      <w:pPr>
        <w:jc w:val="center"/>
        <w:outlineLvl w:val="5"/>
        <w:rPr>
          <w:rFonts w:eastAsia="Times New Roman"/>
          <w:b/>
          <w:color w:val="000000" w:themeColor="text1"/>
          <w:w w:val="120"/>
          <w:sz w:val="28"/>
          <w:szCs w:val="28"/>
          <w:lang w:eastAsia="uk-UA"/>
        </w:rPr>
      </w:pPr>
      <w:r>
        <w:rPr>
          <w:rFonts w:eastAsia="Times New Roman"/>
          <w:b/>
          <w:color w:val="000000" w:themeColor="text1"/>
          <w:w w:val="120"/>
          <w:sz w:val="28"/>
          <w:szCs w:val="28"/>
          <w:lang w:eastAsia="uk-UA"/>
        </w:rPr>
        <w:t>ІВАНО-ФРАНКІВСЬКОЇ ОБЛАСТІ</w:t>
      </w:r>
    </w:p>
    <w:p w:rsidR="000339A2" w:rsidRDefault="000339A2" w:rsidP="000339A2">
      <w:pPr>
        <w:jc w:val="center"/>
        <w:rPr>
          <w:rFonts w:eastAsia="Times New Roman"/>
          <w:b/>
          <w:bCs/>
          <w:color w:val="000000" w:themeColor="text1"/>
          <w:w w:val="120"/>
          <w:sz w:val="28"/>
          <w:szCs w:val="28"/>
          <w:lang w:eastAsia="uk-U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57E126" wp14:editId="546565F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94B3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339A2" w:rsidRDefault="000339A2" w:rsidP="000339A2">
      <w:pPr>
        <w:spacing w:before="240" w:after="60"/>
        <w:jc w:val="center"/>
        <w:outlineLvl w:val="6"/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uk-UA"/>
        </w:rPr>
        <w:t>РІШЕННЯ</w:t>
      </w:r>
    </w:p>
    <w:p w:rsidR="000339A2" w:rsidRDefault="000339A2" w:rsidP="000339A2">
      <w:pPr>
        <w:rPr>
          <w:rFonts w:eastAsia="Times New Roman"/>
          <w:color w:val="000000" w:themeColor="text1"/>
          <w:sz w:val="28"/>
          <w:szCs w:val="28"/>
          <w:lang w:eastAsia="uk-UA"/>
        </w:rPr>
      </w:pPr>
    </w:p>
    <w:p w:rsidR="000339A2" w:rsidRDefault="000339A2" w:rsidP="000339A2">
      <w:pPr>
        <w:ind w:left="180" w:right="-540"/>
        <w:rPr>
          <w:rFonts w:eastAsia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color w:val="000000" w:themeColor="text1"/>
          <w:sz w:val="28"/>
          <w:szCs w:val="28"/>
          <w:lang w:eastAsia="uk-UA"/>
        </w:rPr>
        <w:t>від 24 червня 2021 р. №</w:t>
      </w:r>
      <w:r w:rsidR="00834FB2">
        <w:rPr>
          <w:rFonts w:eastAsia="Times New Roman"/>
          <w:color w:val="000000" w:themeColor="text1"/>
          <w:sz w:val="28"/>
          <w:szCs w:val="28"/>
          <w:lang w:eastAsia="uk-UA"/>
        </w:rPr>
        <w:t xml:space="preserve"> 1952</w:t>
      </w:r>
      <w:r w:rsidR="00834FB2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="00834FB2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="00834FB2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="00834FB2"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11 сесія </w:t>
      </w:r>
      <w:r>
        <w:rPr>
          <w:rFonts w:eastAsia="Times New Roman"/>
          <w:color w:val="000000" w:themeColor="text1"/>
          <w:sz w:val="28"/>
          <w:szCs w:val="28"/>
          <w:lang w:val="en-US" w:eastAsia="uk-UA"/>
        </w:rPr>
        <w:t>VIII</w:t>
      </w:r>
      <w:r>
        <w:rPr>
          <w:rFonts w:eastAsia="Times New Roman"/>
          <w:color w:val="000000" w:themeColor="text1"/>
          <w:sz w:val="28"/>
          <w:szCs w:val="28"/>
          <w:lang w:eastAsia="uk-UA"/>
        </w:rPr>
        <w:t xml:space="preserve"> скликання</w:t>
      </w:r>
    </w:p>
    <w:p w:rsidR="000339A2" w:rsidRDefault="000339A2" w:rsidP="000339A2">
      <w:pPr>
        <w:ind w:left="180" w:right="-540"/>
        <w:rPr>
          <w:rFonts w:eastAsia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color w:val="000000" w:themeColor="text1"/>
          <w:sz w:val="28"/>
          <w:szCs w:val="28"/>
          <w:lang w:eastAsia="uk-UA"/>
        </w:rPr>
        <w:t>м. Рогатин</w:t>
      </w:r>
    </w:p>
    <w:p w:rsidR="0050680F" w:rsidRDefault="0050680F"/>
    <w:p w:rsidR="000339A2" w:rsidRPr="000339A2" w:rsidRDefault="000339A2" w:rsidP="000339A2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 xml:space="preserve">Про </w:t>
      </w:r>
      <w:r>
        <w:rPr>
          <w:rFonts w:eastAsia="Times New Roman"/>
          <w:sz w:val="28"/>
          <w:lang w:eastAsia="ru-RU"/>
        </w:rPr>
        <w:t xml:space="preserve">затвердження </w:t>
      </w:r>
      <w:r w:rsidRPr="000339A2">
        <w:rPr>
          <w:rFonts w:eastAsia="Times New Roman"/>
          <w:sz w:val="28"/>
          <w:lang w:eastAsia="ru-RU"/>
        </w:rPr>
        <w:t>Пр</w:t>
      </w:r>
      <w:r>
        <w:rPr>
          <w:rFonts w:eastAsia="Times New Roman"/>
          <w:sz w:val="28"/>
          <w:lang w:eastAsia="ru-RU"/>
        </w:rPr>
        <w:t>ограми</w:t>
      </w:r>
      <w:r w:rsidRPr="000339A2">
        <w:rPr>
          <w:rFonts w:eastAsia="Times New Roman"/>
          <w:sz w:val="28"/>
          <w:lang w:eastAsia="ru-RU"/>
        </w:rPr>
        <w:t xml:space="preserve"> природоохоронних заходів</w:t>
      </w:r>
    </w:p>
    <w:p w:rsidR="000339A2" w:rsidRPr="000339A2" w:rsidRDefault="000339A2" w:rsidP="000339A2">
      <w:pPr>
        <w:ind w:right="4959"/>
        <w:outlineLvl w:val="0"/>
        <w:rPr>
          <w:rFonts w:eastAsia="Times New Roman"/>
          <w:sz w:val="28"/>
          <w:lang w:eastAsia="ru-RU"/>
        </w:rPr>
      </w:pPr>
      <w:r w:rsidRPr="000339A2">
        <w:rPr>
          <w:rFonts w:eastAsia="Times New Roman"/>
          <w:sz w:val="28"/>
          <w:lang w:eastAsia="ru-RU"/>
        </w:rPr>
        <w:t xml:space="preserve">з охорони навколишнього природного середовища </w:t>
      </w:r>
      <w:proofErr w:type="spellStart"/>
      <w:r w:rsidRPr="000339A2">
        <w:rPr>
          <w:rFonts w:eastAsia="Times New Roman"/>
          <w:sz w:val="28"/>
          <w:lang w:eastAsia="ru-RU"/>
        </w:rPr>
        <w:t>Рогатинської</w:t>
      </w:r>
      <w:proofErr w:type="spellEnd"/>
      <w:r>
        <w:rPr>
          <w:rFonts w:eastAsia="Times New Roman"/>
          <w:sz w:val="28"/>
          <w:lang w:eastAsia="ru-RU"/>
        </w:rPr>
        <w:t xml:space="preserve"> </w:t>
      </w:r>
      <w:r w:rsidRPr="000339A2">
        <w:rPr>
          <w:rFonts w:eastAsia="Times New Roman"/>
          <w:sz w:val="28"/>
          <w:lang w:eastAsia="ru-RU"/>
        </w:rPr>
        <w:t xml:space="preserve">міської територіальної громади </w:t>
      </w:r>
      <w:r>
        <w:rPr>
          <w:rFonts w:eastAsia="Times New Roman"/>
          <w:sz w:val="28"/>
          <w:lang w:eastAsia="ru-RU"/>
        </w:rPr>
        <w:t xml:space="preserve">на </w:t>
      </w:r>
      <w:r w:rsidRPr="000339A2">
        <w:rPr>
          <w:rFonts w:eastAsia="Times New Roman"/>
          <w:sz w:val="28"/>
          <w:lang w:eastAsia="ru-RU"/>
        </w:rPr>
        <w:t>2021-2024 роки</w:t>
      </w:r>
    </w:p>
    <w:p w:rsidR="000339A2" w:rsidRDefault="000339A2" w:rsidP="000339A2">
      <w:pPr>
        <w:autoSpaceDE w:val="0"/>
        <w:autoSpaceDN w:val="0"/>
        <w:adjustRightInd w:val="0"/>
        <w:ind w:firstLine="567"/>
        <w:jc w:val="both"/>
        <w:rPr>
          <w:rFonts w:asciiTheme="minorHAnsi" w:eastAsia="Times New Roman" w:hAnsiTheme="minorHAnsi" w:cs="TimesNewRomanPSMT"/>
          <w:sz w:val="27"/>
          <w:szCs w:val="27"/>
          <w:lang w:eastAsia="ru-RU"/>
        </w:rPr>
      </w:pPr>
    </w:p>
    <w:p w:rsidR="000339A2" w:rsidRPr="000339A2" w:rsidRDefault="000339A2" w:rsidP="00A97DD8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З метою ефективного використання коштів, що надходять до бюджету міської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 xml:space="preserve">територіальної ради в частині спеціального фонду охорони навколишнього природного середовища, керуючись </w:t>
      </w:r>
      <w:r w:rsidR="00A97DD8">
        <w:rPr>
          <w:rFonts w:eastAsia="Times New Roman"/>
          <w:sz w:val="28"/>
          <w:szCs w:val="28"/>
          <w:lang w:eastAsia="ru-RU"/>
        </w:rPr>
        <w:t xml:space="preserve">статтями </w:t>
      </w:r>
      <w:r w:rsidR="00A97DD8" w:rsidRPr="000339A2">
        <w:rPr>
          <w:rFonts w:eastAsia="Times New Roman"/>
          <w:sz w:val="28"/>
          <w:szCs w:val="28"/>
          <w:lang w:eastAsia="ru-RU"/>
        </w:rPr>
        <w:t>25,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A97DD8" w:rsidRPr="000339A2">
        <w:rPr>
          <w:rFonts w:eastAsia="Times New Roman"/>
          <w:sz w:val="28"/>
          <w:szCs w:val="28"/>
          <w:lang w:eastAsia="ru-RU"/>
        </w:rPr>
        <w:t>26 Закону України «Про місцеве самоврядування в Україні»</w:t>
      </w:r>
      <w:r w:rsidR="00A97DD8">
        <w:rPr>
          <w:rFonts w:eastAsia="Times New Roman"/>
          <w:sz w:val="28"/>
          <w:szCs w:val="28"/>
          <w:lang w:eastAsia="ru-RU"/>
        </w:rPr>
        <w:t xml:space="preserve">, </w:t>
      </w:r>
      <w:r w:rsidRPr="000339A2">
        <w:rPr>
          <w:rFonts w:eastAsia="Times New Roman"/>
          <w:sz w:val="28"/>
          <w:szCs w:val="28"/>
          <w:lang w:eastAsia="ru-RU"/>
        </w:rPr>
        <w:t xml:space="preserve">Законом України «Про охорону навколишнього природного середовища», </w:t>
      </w:r>
      <w:r w:rsidR="00A97DD8">
        <w:rPr>
          <w:rFonts w:eastAsia="Times New Roman"/>
          <w:sz w:val="28"/>
          <w:szCs w:val="28"/>
          <w:lang w:eastAsia="ru-RU"/>
        </w:rPr>
        <w:t xml:space="preserve">відповідно до </w:t>
      </w:r>
      <w:r w:rsidRPr="000339A2">
        <w:rPr>
          <w:rFonts w:eastAsia="Times New Roman"/>
          <w:sz w:val="28"/>
          <w:szCs w:val="28"/>
          <w:lang w:eastAsia="ru-RU"/>
        </w:rPr>
        <w:t xml:space="preserve">постанови Кабінету Міністрів України від 17 вересня 1996 року N 1147 «Про затвердження переліку видів діяльності, що належать до природоохоронних заходів», міська рада </w:t>
      </w:r>
      <w:r w:rsidRPr="000339A2">
        <w:rPr>
          <w:rFonts w:eastAsia="Times New Roman"/>
          <w:sz w:val="32"/>
          <w:szCs w:val="32"/>
          <w:lang w:eastAsia="ru-RU"/>
        </w:rPr>
        <w:t>ВИРІШИЛА</w:t>
      </w:r>
      <w:r w:rsidRPr="000339A2">
        <w:rPr>
          <w:rFonts w:eastAsia="Times New Roman"/>
          <w:sz w:val="28"/>
          <w:lang w:eastAsia="ru-RU"/>
        </w:rPr>
        <w:t xml:space="preserve">: </w:t>
      </w:r>
    </w:p>
    <w:p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1. Затвердити Програму природоохоронних заходів з охорони навколишнього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 xml:space="preserve">природного середовища </w:t>
      </w:r>
      <w:proofErr w:type="spellStart"/>
      <w:r w:rsidRPr="000339A2">
        <w:rPr>
          <w:rFonts w:eastAsia="Times New Roman"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sz w:val="28"/>
          <w:szCs w:val="28"/>
          <w:lang w:eastAsia="ru-RU"/>
        </w:rPr>
        <w:t xml:space="preserve"> міської територіа</w:t>
      </w:r>
      <w:r w:rsidR="00A97DD8">
        <w:rPr>
          <w:rFonts w:eastAsia="Times New Roman"/>
          <w:sz w:val="28"/>
          <w:szCs w:val="28"/>
          <w:lang w:eastAsia="ru-RU"/>
        </w:rPr>
        <w:t>льної громади на 2021-2024 роки, що додається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:rsidR="00A97DD8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2. Координацію роботи та узагальнення інформації щодо виконання даного рішення покласти на відділ </w:t>
      </w:r>
      <w:r w:rsidR="00A97DD8" w:rsidRPr="00A97DD8">
        <w:rPr>
          <w:rFonts w:eastAsia="Times New Roman"/>
          <w:sz w:val="28"/>
          <w:szCs w:val="28"/>
          <w:lang w:eastAsia="ru-RU"/>
        </w:rPr>
        <w:t>з питань надзвичайних ситуацій, цивільного захисту населення та оборонної роботи виконавчого комітету міської ради</w:t>
      </w:r>
      <w:r w:rsidRPr="000339A2">
        <w:rPr>
          <w:rFonts w:eastAsia="Times New Roman"/>
          <w:sz w:val="28"/>
          <w:szCs w:val="28"/>
          <w:lang w:eastAsia="ru-RU"/>
        </w:rPr>
        <w:t>.</w:t>
      </w:r>
    </w:p>
    <w:p w:rsidR="000339A2" w:rsidRPr="000339A2" w:rsidRDefault="000339A2" w:rsidP="00A97DD8">
      <w:pPr>
        <w:ind w:right="39"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3. Контроль за виконан</w:t>
      </w:r>
      <w:r w:rsidR="00A97DD8">
        <w:rPr>
          <w:rFonts w:eastAsia="Times New Roman"/>
          <w:sz w:val="28"/>
          <w:szCs w:val="28"/>
          <w:lang w:eastAsia="ru-RU"/>
        </w:rPr>
        <w:t>ням даного рішення покласти на постійні</w:t>
      </w:r>
      <w:r w:rsidRPr="000339A2">
        <w:rPr>
          <w:rFonts w:eastAsia="Times New Roman"/>
          <w:sz w:val="28"/>
          <w:szCs w:val="28"/>
          <w:lang w:eastAsia="ru-RU"/>
        </w:rPr>
        <w:t xml:space="preserve"> комісі</w:t>
      </w:r>
      <w:r w:rsidR="00A97DD8">
        <w:rPr>
          <w:rFonts w:eastAsia="Times New Roman"/>
          <w:sz w:val="28"/>
          <w:szCs w:val="28"/>
          <w:lang w:eastAsia="ru-RU"/>
        </w:rPr>
        <w:t>ї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міської ради </w:t>
      </w:r>
      <w:r w:rsidRPr="000339A2">
        <w:rPr>
          <w:rFonts w:eastAsia="Times New Roman"/>
          <w:sz w:val="28"/>
          <w:szCs w:val="28"/>
          <w:lang w:eastAsia="ru-RU"/>
        </w:rPr>
        <w:t xml:space="preserve">з </w:t>
      </w:r>
      <w:r w:rsidR="00A97DD8">
        <w:rPr>
          <w:rFonts w:eastAsia="Times New Roman"/>
          <w:sz w:val="28"/>
          <w:szCs w:val="28"/>
          <w:lang w:eastAsia="ru-RU"/>
        </w:rPr>
        <w:t>питань архітектури, містобудування,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підприємництва</w:t>
      </w:r>
      <w:r w:rsidRPr="00A97DD8">
        <w:rPr>
          <w:rFonts w:eastAsia="Times New Roman"/>
          <w:sz w:val="28"/>
          <w:szCs w:val="28"/>
          <w:lang w:eastAsia="ru-RU"/>
        </w:rPr>
        <w:t xml:space="preserve"> та </w:t>
      </w:r>
      <w:r w:rsidRPr="000339A2">
        <w:rPr>
          <w:rFonts w:eastAsia="Times New Roman"/>
          <w:sz w:val="28"/>
          <w:szCs w:val="28"/>
          <w:lang w:eastAsia="ru-RU"/>
        </w:rPr>
        <w:t xml:space="preserve">комунального </w:t>
      </w:r>
      <w:r w:rsidR="00A97DD8" w:rsidRPr="00A97DD8">
        <w:rPr>
          <w:rFonts w:eastAsia="Times New Roman"/>
          <w:sz w:val="28"/>
          <w:szCs w:val="28"/>
          <w:lang w:eastAsia="ru-RU"/>
        </w:rPr>
        <w:t>господарства</w:t>
      </w:r>
      <w:r w:rsidR="00A97DD8">
        <w:rPr>
          <w:rFonts w:eastAsia="Times New Roman"/>
          <w:sz w:val="28"/>
          <w:szCs w:val="28"/>
          <w:lang w:eastAsia="ru-RU"/>
        </w:rPr>
        <w:t xml:space="preserve"> 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</w:t>
      </w:r>
      <w:r w:rsidR="00E710BB">
        <w:rPr>
          <w:rFonts w:eastAsia="Times New Roman"/>
          <w:sz w:val="28"/>
          <w:szCs w:val="28"/>
          <w:lang w:eastAsia="ru-RU"/>
        </w:rPr>
        <w:t>–</w:t>
      </w:r>
      <w:r w:rsidR="00A97DD8">
        <w:rPr>
          <w:rFonts w:eastAsia="Times New Roman"/>
          <w:sz w:val="28"/>
          <w:szCs w:val="28"/>
          <w:lang w:eastAsia="ru-RU"/>
        </w:rPr>
        <w:t xml:space="preserve"> Ігор</w:t>
      </w:r>
      <w:r w:rsidR="00E710BB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 xml:space="preserve">Третяк) </w:t>
      </w:r>
      <w:r w:rsidRPr="000339A2">
        <w:rPr>
          <w:rFonts w:eastAsia="Times New Roman"/>
          <w:sz w:val="28"/>
          <w:szCs w:val="28"/>
          <w:lang w:eastAsia="ru-RU"/>
        </w:rPr>
        <w:t xml:space="preserve">та з питань </w:t>
      </w:r>
      <w:r w:rsidR="00A97DD8" w:rsidRPr="00A97DD8">
        <w:rPr>
          <w:rFonts w:eastAsia="Times New Roman"/>
          <w:sz w:val="28"/>
          <w:szCs w:val="28"/>
          <w:lang w:eastAsia="ru-RU"/>
        </w:rPr>
        <w:t xml:space="preserve">стратегічного розвитку, бюджету і фінансів, комунальної власності та регуляторної політики </w:t>
      </w:r>
      <w:r w:rsidR="00A97DD8">
        <w:rPr>
          <w:rFonts w:eastAsia="Times New Roman"/>
          <w:sz w:val="28"/>
          <w:szCs w:val="28"/>
          <w:lang w:eastAsia="ru-RU"/>
        </w:rPr>
        <w:t>(</w:t>
      </w:r>
      <w:r w:rsidRPr="000339A2">
        <w:rPr>
          <w:rFonts w:eastAsia="Times New Roman"/>
          <w:sz w:val="28"/>
          <w:szCs w:val="28"/>
          <w:lang w:eastAsia="ru-RU"/>
        </w:rPr>
        <w:t>голова комісії</w:t>
      </w:r>
      <w:r w:rsidR="00A97DD8">
        <w:rPr>
          <w:rFonts w:eastAsia="Times New Roman"/>
          <w:sz w:val="28"/>
          <w:szCs w:val="28"/>
          <w:lang w:eastAsia="ru-RU"/>
        </w:rPr>
        <w:t xml:space="preserve"> –</w:t>
      </w:r>
      <w:r w:rsidRPr="000339A2">
        <w:rPr>
          <w:rFonts w:eastAsia="Times New Roman"/>
          <w:sz w:val="28"/>
          <w:szCs w:val="28"/>
          <w:lang w:eastAsia="ru-RU"/>
        </w:rPr>
        <w:t xml:space="preserve"> </w:t>
      </w:r>
      <w:r w:rsidR="00A97DD8">
        <w:rPr>
          <w:rFonts w:eastAsia="Times New Roman"/>
          <w:sz w:val="28"/>
          <w:szCs w:val="28"/>
          <w:lang w:eastAsia="ru-RU"/>
        </w:rPr>
        <w:t>Тетяна Винник</w:t>
      </w:r>
      <w:r w:rsidRPr="000339A2">
        <w:rPr>
          <w:rFonts w:eastAsia="Times New Roman"/>
          <w:sz w:val="28"/>
          <w:szCs w:val="28"/>
          <w:lang w:eastAsia="ru-RU"/>
        </w:rPr>
        <w:t>)</w:t>
      </w:r>
      <w:r w:rsidR="00A97DD8">
        <w:rPr>
          <w:rFonts w:eastAsia="Times New Roman"/>
          <w:sz w:val="28"/>
          <w:szCs w:val="28"/>
          <w:lang w:eastAsia="ru-RU"/>
        </w:rPr>
        <w:t>.</w:t>
      </w:r>
    </w:p>
    <w:p w:rsidR="000339A2" w:rsidRDefault="000339A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834FB2" w:rsidRPr="000339A2" w:rsidRDefault="00834FB2" w:rsidP="000339A2">
      <w:pPr>
        <w:ind w:firstLine="567"/>
        <w:rPr>
          <w:rFonts w:eastAsia="Times New Roman"/>
          <w:sz w:val="28"/>
          <w:szCs w:val="28"/>
          <w:lang w:eastAsia="ru-RU"/>
        </w:rPr>
      </w:pPr>
    </w:p>
    <w:p w:rsid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Міський голова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 w:rsidR="000339A2" w:rsidRPr="000339A2">
        <w:rPr>
          <w:rFonts w:eastAsia="Times New Roman"/>
          <w:sz w:val="28"/>
          <w:szCs w:val="28"/>
          <w:lang w:eastAsia="ru-RU"/>
        </w:rPr>
        <w:t xml:space="preserve">Сергій </w:t>
      </w:r>
      <w:proofErr w:type="spellStart"/>
      <w:r w:rsidR="000339A2" w:rsidRPr="000339A2">
        <w:rPr>
          <w:rFonts w:eastAsia="Times New Roman"/>
          <w:sz w:val="28"/>
          <w:szCs w:val="28"/>
          <w:lang w:eastAsia="ru-RU"/>
        </w:rPr>
        <w:t>Насалик</w:t>
      </w:r>
      <w:proofErr w:type="spellEnd"/>
    </w:p>
    <w:p w:rsidR="00834FB2" w:rsidRDefault="00834FB2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E710BB" w:rsidTr="00E710BB">
        <w:tc>
          <w:tcPr>
            <w:tcW w:w="5382" w:type="dxa"/>
          </w:tcPr>
          <w:p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</w:tcPr>
          <w:p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Додаток </w:t>
            </w:r>
          </w:p>
          <w:p w:rsidR="00E710BB" w:rsidRDefault="00E710BB" w:rsidP="000339A2">
            <w:pPr>
              <w:tabs>
                <w:tab w:val="left" w:pos="426"/>
              </w:tabs>
              <w:ind w:right="84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до рішення 11 сесії міської ради від 24.06.2021 р. №</w:t>
            </w:r>
            <w:r w:rsidR="00834FB2">
              <w:rPr>
                <w:rFonts w:eastAsia="Times New Roman"/>
                <w:sz w:val="28"/>
                <w:szCs w:val="28"/>
                <w:lang w:eastAsia="ru-RU"/>
              </w:rPr>
              <w:t xml:space="preserve"> 1952</w:t>
            </w:r>
          </w:p>
        </w:tc>
      </w:tr>
    </w:tbl>
    <w:p w:rsidR="00E710BB" w:rsidRPr="000339A2" w:rsidRDefault="00E710BB" w:rsidP="000339A2">
      <w:pPr>
        <w:tabs>
          <w:tab w:val="left" w:pos="426"/>
        </w:tabs>
        <w:ind w:right="84"/>
        <w:outlineLvl w:val="0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Програма</w:t>
      </w:r>
    </w:p>
    <w:p w:rsidR="000339A2" w:rsidRPr="000339A2" w:rsidRDefault="000339A2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природоохоронних заходів з охорони навколишнього природного</w:t>
      </w:r>
    </w:p>
    <w:p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середовища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Рогатинської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міської територіальної громади</w:t>
      </w:r>
    </w:p>
    <w:p w:rsidR="000339A2" w:rsidRPr="000339A2" w:rsidRDefault="00E710BB" w:rsidP="000339A2">
      <w:pPr>
        <w:tabs>
          <w:tab w:val="left" w:pos="426"/>
        </w:tabs>
        <w:ind w:right="84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на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2021-2024 роки</w:t>
      </w:r>
    </w:p>
    <w:p w:rsidR="000339A2" w:rsidRPr="000339A2" w:rsidRDefault="000339A2" w:rsidP="000339A2">
      <w:pPr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ind w:right="1352"/>
        <w:jc w:val="center"/>
        <w:outlineLvl w:val="0"/>
        <w:rPr>
          <w:rFonts w:eastAsia="Times New Roman"/>
          <w:b/>
          <w:sz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t>1.</w:t>
      </w:r>
      <w:r w:rsidRPr="000339A2">
        <w:rPr>
          <w:rFonts w:eastAsia="Times New Roman"/>
          <w:b/>
          <w:bCs/>
          <w:sz w:val="28"/>
          <w:szCs w:val="28"/>
          <w:lang w:val="ru-RU" w:eastAsia="ru-RU"/>
        </w:rPr>
        <w:t xml:space="preserve">Паспорт  </w:t>
      </w:r>
      <w:r w:rsidRPr="000339A2">
        <w:rPr>
          <w:rFonts w:eastAsia="Times New Roman"/>
          <w:b/>
          <w:bCs/>
          <w:sz w:val="28"/>
          <w:szCs w:val="28"/>
          <w:lang w:eastAsia="ru-RU"/>
        </w:rPr>
        <w:t>Програми</w:t>
      </w:r>
    </w:p>
    <w:p w:rsidR="000339A2" w:rsidRPr="000339A2" w:rsidRDefault="000339A2" w:rsidP="000339A2">
      <w:pPr>
        <w:ind w:right="84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Ініціатор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Виконавчий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комітет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Рогат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инської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азва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нормативн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ого документ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 про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розроблення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Закон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«П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місцеве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», Бюджетний кодекс України,</w:t>
            </w:r>
            <w:r w:rsidRPr="000339A2">
              <w:rPr>
                <w:rFonts w:eastAsia="Times New Roman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lang w:eastAsia="ru-RU"/>
              </w:rPr>
              <w:t>З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акон України «Про охорону навколишнього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природногосередовища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», постанова Кабінету Міністрів України від 17 вересня 1996 року N 1147 «Про</w:t>
            </w:r>
          </w:p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затвердження переліку видів діяльності, що належать до природоохоронних заходів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Розробник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Співрозробники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Замовник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виконавець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  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Виконавчий комітет міської ради</w:t>
            </w:r>
          </w:p>
        </w:tc>
      </w:tr>
      <w:tr w:rsidR="000339A2" w:rsidRPr="000339A2" w:rsidTr="003536FB">
        <w:trPr>
          <w:trHeight w:val="1098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Учасники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співвиконавці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>Виконавчий комітет міської ради , Комунальні підприємства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:</w:t>
            </w:r>
            <w:r w:rsidRPr="000339A2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Рогатинський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міський комбінат комунальних підприємств», «ДП Рогатин-Водоканал», «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Рогатинське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будинкоуправління», «Благоустрій-Р»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Термін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2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021-2024 </w:t>
            </w: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оки</w:t>
            </w:r>
            <w:proofErr w:type="spellEnd"/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бюджетів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беруть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участь у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виконанні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рограми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Бюджет міської територіальної громади та інші джерела, не заборонені законодавством</w:t>
            </w:r>
          </w:p>
        </w:tc>
      </w:tr>
      <w:tr w:rsidR="000339A2" w:rsidRPr="000339A2" w:rsidTr="003536FB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Загальний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обсяг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фінансових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ресурсів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,</w:t>
            </w:r>
            <w:r w:rsidRPr="000339A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необхідних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реалізації</w:t>
            </w:r>
            <w:proofErr w:type="spellEnd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339A2">
              <w:rPr>
                <w:rFonts w:eastAsia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9A2" w:rsidRPr="000339A2" w:rsidRDefault="000339A2" w:rsidP="000339A2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339A2">
              <w:rPr>
                <w:rFonts w:eastAsia="Times New Roman"/>
                <w:sz w:val="28"/>
                <w:szCs w:val="28"/>
                <w:lang w:eastAsia="ru-RU"/>
              </w:rPr>
              <w:t>У межах коштів передбачених у бюджеті міської територіальної громади на 2021- 2024  роки</w:t>
            </w:r>
          </w:p>
        </w:tc>
      </w:tr>
    </w:tbl>
    <w:p w:rsidR="00E710BB" w:rsidRDefault="00E710BB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339A2" w:rsidRPr="000339A2" w:rsidRDefault="000339A2" w:rsidP="000339A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339A2">
        <w:rPr>
          <w:rFonts w:eastAsia="Times New Roman"/>
          <w:b/>
          <w:bCs/>
          <w:sz w:val="28"/>
          <w:szCs w:val="28"/>
          <w:lang w:eastAsia="ru-RU"/>
        </w:rPr>
        <w:t>2.Вступ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 xml:space="preserve">Програма реалізації природоохоронних заходів з охорони навколишнього природного середовища </w:t>
      </w:r>
      <w:proofErr w:type="spellStart"/>
      <w:r w:rsidRPr="000339A2">
        <w:rPr>
          <w:rFonts w:eastAsia="Times New Roman"/>
          <w:bCs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 міської територіальної громади на 2021-</w:t>
      </w:r>
      <w:r w:rsidRPr="000339A2">
        <w:rPr>
          <w:rFonts w:eastAsia="Times New Roman"/>
          <w:bCs/>
          <w:sz w:val="28"/>
          <w:szCs w:val="28"/>
          <w:lang w:eastAsia="ru-RU"/>
        </w:rPr>
        <w:lastRenderedPageBreak/>
        <w:t xml:space="preserve">2024 роки (надалі 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– </w:t>
      </w:r>
      <w:r w:rsidRPr="000339A2">
        <w:rPr>
          <w:rFonts w:eastAsia="Times New Roman"/>
          <w:bCs/>
          <w:sz w:val="28"/>
          <w:szCs w:val="28"/>
          <w:lang w:eastAsia="ru-RU"/>
        </w:rPr>
        <w:t>Програма) розроблена відповідно до ст. 19 Закону України «Про охорону навколишнього природного середовища», постанови Кабінету Міністрів України від 17 вересня 1996 року №1147 «Про затвердження переліку видів діяльності, що належать до природоохоронних заходів».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Дія Програми розповсюджується на усі підприємства незалежно від форм власності й організаційної форми. Головний розпорядник коштів є замовником виконання робіт та здійснює технічний нагляд за їх виконанням.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0339A2">
        <w:rPr>
          <w:rFonts w:eastAsia="Times New Roman"/>
          <w:bCs/>
          <w:sz w:val="28"/>
          <w:szCs w:val="28"/>
          <w:lang w:eastAsia="ru-RU"/>
        </w:rPr>
        <w:t>Невід’ємним додатком до Програми є Перелік пр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иродоохоронних заходів (надалі – </w:t>
      </w:r>
      <w:r w:rsidRPr="000339A2">
        <w:rPr>
          <w:rFonts w:eastAsia="Times New Roman"/>
          <w:bCs/>
          <w:sz w:val="28"/>
          <w:szCs w:val="28"/>
          <w:lang w:eastAsia="ru-RU"/>
        </w:rPr>
        <w:t>Перелік). В процесі виконання Програма та Перелік природоохоро</w:t>
      </w:r>
      <w:r w:rsidR="00E710BB">
        <w:rPr>
          <w:rFonts w:eastAsia="Times New Roman"/>
          <w:bCs/>
          <w:sz w:val="28"/>
          <w:szCs w:val="28"/>
          <w:lang w:eastAsia="ru-RU"/>
        </w:rPr>
        <w:t xml:space="preserve">нних заходів можуть </w:t>
      </w:r>
      <w:proofErr w:type="spellStart"/>
      <w:r w:rsidR="00E710BB">
        <w:rPr>
          <w:rFonts w:eastAsia="Times New Roman"/>
          <w:bCs/>
          <w:sz w:val="28"/>
          <w:szCs w:val="28"/>
          <w:lang w:eastAsia="ru-RU"/>
        </w:rPr>
        <w:t>уточнюватись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. Зміни та доповнення до Програми та Переліку природоохоронних заходів виносяться на розгляд та затвердження </w:t>
      </w:r>
      <w:proofErr w:type="spellStart"/>
      <w:r w:rsidRPr="000339A2">
        <w:rPr>
          <w:rFonts w:eastAsia="Times New Roman"/>
          <w:bCs/>
          <w:sz w:val="28"/>
          <w:szCs w:val="28"/>
          <w:lang w:eastAsia="ru-RU"/>
        </w:rPr>
        <w:t>Рогатинської</w:t>
      </w:r>
      <w:proofErr w:type="spellEnd"/>
      <w:r w:rsidRPr="000339A2">
        <w:rPr>
          <w:rFonts w:eastAsia="Times New Roman"/>
          <w:bCs/>
          <w:sz w:val="28"/>
          <w:szCs w:val="28"/>
          <w:lang w:eastAsia="ru-RU"/>
        </w:rPr>
        <w:t xml:space="preserve"> міської ради за поданням постійних депутатських комісій та виконавчого органу міської ради.</w:t>
      </w:r>
      <w:r w:rsidRPr="000339A2">
        <w:rPr>
          <w:rFonts w:eastAsia="Times New Roman"/>
          <w:bCs/>
          <w:sz w:val="28"/>
          <w:szCs w:val="28"/>
          <w:lang w:eastAsia="ru-RU"/>
        </w:rPr>
        <w:cr/>
      </w:r>
    </w:p>
    <w:p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3. Обґрунтування доцільності розроблення Програми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Програма використання коштів фонду охорони навколишнього природного середовища (далі – Програма) спрямована на реалізацію заходів у галузі довкілля, забезпечення екологічної безпеки, захисту життя і здоров’я населення територіальної громади від негативного впливу, зумовленого забрудненням навколишнього природного середовища, досягнення гармонійної взаємодії суспільства і природи, підвищення рівня екологічної свідомості задля попередження  деградації довкілля, надмірного забруднення поверхневих вод та земельних ресурсів, нагромадження у великій кількості відходів.</w:t>
      </w:r>
    </w:p>
    <w:p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Комплексне вирішення проблем по всіх напрямках, передбачених Програмою, приведе до поліпшення екологічної ситуації в громаді, спр</w:t>
      </w:r>
      <w:r w:rsidR="00E710BB">
        <w:rPr>
          <w:rFonts w:eastAsia="Times New Roman"/>
          <w:sz w:val="28"/>
          <w:szCs w:val="28"/>
          <w:lang w:eastAsia="ru-RU"/>
        </w:rPr>
        <w:t>иятиме захисту життя і здоров’я</w:t>
      </w:r>
      <w:r w:rsidRPr="000339A2">
        <w:rPr>
          <w:rFonts w:eastAsia="Times New Roman"/>
          <w:sz w:val="28"/>
          <w:szCs w:val="28"/>
          <w:lang w:eastAsia="ru-RU"/>
        </w:rPr>
        <w:t xml:space="preserve"> населення.</w:t>
      </w:r>
    </w:p>
    <w:p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4. Мета Програми</w:t>
      </w:r>
    </w:p>
    <w:p w:rsidR="000339A2" w:rsidRPr="000339A2" w:rsidRDefault="000339A2" w:rsidP="00E710B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Основна ме</w:t>
      </w:r>
      <w:r w:rsidR="00E710BB">
        <w:rPr>
          <w:rFonts w:eastAsia="Times New Roman"/>
          <w:sz w:val="28"/>
          <w:szCs w:val="28"/>
          <w:lang w:eastAsia="ru-RU"/>
        </w:rPr>
        <w:t>та Програми полягає в забезпече</w:t>
      </w:r>
      <w:r w:rsidRPr="000339A2">
        <w:rPr>
          <w:rFonts w:eastAsia="Times New Roman"/>
          <w:sz w:val="28"/>
          <w:szCs w:val="28"/>
          <w:lang w:eastAsia="ru-RU"/>
        </w:rPr>
        <w:t>ні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ресурсів.</w:t>
      </w:r>
    </w:p>
    <w:p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>5.</w:t>
      </w:r>
      <w:r w:rsidR="00E710B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b/>
          <w:sz w:val="28"/>
          <w:szCs w:val="28"/>
          <w:lang w:eastAsia="ru-RU"/>
        </w:rPr>
        <w:t>Основні (пріоритетні) напрями для досягнення мети програми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Досягнення мети Програми метою з поліпшення стану навколишнього природного середовища території громади за допомогою впровадження наступного комплексу заходів: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вирішення проблеми несанкціонованих звалищ сміття та вчасне вивезення побутових відходів, утворених на території громади;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придбання систем, оснащення та спеціального транс</w:t>
      </w:r>
      <w:r w:rsidR="00E710BB">
        <w:rPr>
          <w:rFonts w:eastAsia="Times New Roman"/>
          <w:sz w:val="28"/>
          <w:szCs w:val="28"/>
          <w:lang w:eastAsia="ru-RU"/>
        </w:rPr>
        <w:t xml:space="preserve">порту для збору, складування та </w:t>
      </w:r>
      <w:r w:rsidRPr="000339A2">
        <w:rPr>
          <w:rFonts w:eastAsia="Times New Roman"/>
          <w:sz w:val="28"/>
          <w:szCs w:val="28"/>
          <w:lang w:eastAsia="ru-RU"/>
        </w:rPr>
        <w:t xml:space="preserve">перевезення твердих побутових відходів до </w:t>
      </w:r>
      <w:proofErr w:type="spellStart"/>
      <w:r w:rsidRPr="000339A2">
        <w:rPr>
          <w:rFonts w:eastAsia="Times New Roman"/>
          <w:sz w:val="28"/>
          <w:szCs w:val="28"/>
          <w:lang w:eastAsia="ru-RU"/>
        </w:rPr>
        <w:t>перенавантажувальних</w:t>
      </w:r>
      <w:proofErr w:type="spellEnd"/>
      <w:r w:rsidRPr="000339A2">
        <w:rPr>
          <w:rFonts w:eastAsia="Times New Roman"/>
          <w:sz w:val="28"/>
          <w:szCs w:val="28"/>
          <w:lang w:eastAsia="ru-RU"/>
        </w:rPr>
        <w:t xml:space="preserve"> пунктів;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lastRenderedPageBreak/>
        <w:t>- облаштування місць збору твердих побутових відходів в населених пунктах, що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входять до територіальної громади;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розроблення проектної документації для будівництва нових та реконструкції діючи</w:t>
      </w:r>
      <w:r w:rsidR="00812536">
        <w:rPr>
          <w:rFonts w:eastAsia="Times New Roman"/>
          <w:sz w:val="28"/>
          <w:szCs w:val="28"/>
          <w:lang w:eastAsia="ru-RU"/>
        </w:rPr>
        <w:t>х каналізаційних мереж і споруд</w:t>
      </w:r>
      <w:r w:rsidRPr="000339A2">
        <w:rPr>
          <w:rFonts w:eastAsia="Times New Roman"/>
          <w:sz w:val="28"/>
          <w:szCs w:val="28"/>
          <w:lang w:eastAsia="ru-RU"/>
        </w:rPr>
        <w:t>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придбання насосного і технологічного обладнання для заміни такого, що використало свої технічні можливості на комунальних каналізаційних системах;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зменшення впливу шкідливої дії води на об’єкти та території, за рахунок влаштування споруд відведення вод поверхневого стоку;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ліквідація місць засмічення накопичувачів стічних вод для повноцінного відведення підземних і поверхневих вод та припинення їх забруднення;</w:t>
      </w:r>
    </w:p>
    <w:p w:rsidR="000339A2" w:rsidRPr="000339A2" w:rsidRDefault="000339A2" w:rsidP="0081253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збереження і відновлення зелених насаджень, реконструкція об’єктів зеленого</w:t>
      </w:r>
      <w:r w:rsidR="00812536">
        <w:rPr>
          <w:rFonts w:eastAsia="Times New Roman"/>
          <w:sz w:val="28"/>
          <w:szCs w:val="28"/>
          <w:lang w:eastAsia="ru-RU"/>
        </w:rPr>
        <w:t xml:space="preserve"> </w:t>
      </w:r>
      <w:r w:rsidRPr="000339A2">
        <w:rPr>
          <w:rFonts w:eastAsia="Times New Roman"/>
          <w:sz w:val="28"/>
          <w:szCs w:val="28"/>
          <w:lang w:eastAsia="ru-RU"/>
        </w:rPr>
        <w:t>господарства;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створення нових зелених зон;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взяття на обл</w:t>
      </w:r>
      <w:r w:rsidR="00812536">
        <w:rPr>
          <w:rFonts w:eastAsia="Times New Roman"/>
          <w:sz w:val="28"/>
          <w:szCs w:val="28"/>
          <w:lang w:eastAsia="ru-RU"/>
        </w:rPr>
        <w:t>ік меліоративні системи громади, д</w:t>
      </w:r>
      <w:r w:rsidRPr="000339A2">
        <w:rPr>
          <w:rFonts w:eastAsia="Times New Roman"/>
          <w:sz w:val="28"/>
          <w:szCs w:val="28"/>
          <w:lang w:eastAsia="ru-RU"/>
        </w:rPr>
        <w:t>амби, інші водозахисні об</w:t>
      </w:r>
      <w:r w:rsidR="00812536">
        <w:rPr>
          <w:rFonts w:eastAsia="Times New Roman"/>
          <w:sz w:val="28"/>
          <w:szCs w:val="28"/>
          <w:lang w:eastAsia="ru-RU"/>
        </w:rPr>
        <w:t>’</w:t>
      </w:r>
      <w:r w:rsidRPr="000339A2">
        <w:rPr>
          <w:rFonts w:eastAsia="Times New Roman"/>
          <w:sz w:val="28"/>
          <w:szCs w:val="28"/>
          <w:lang w:eastAsia="ru-RU"/>
        </w:rPr>
        <w:t>єкти та мостові переходи;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розчищення та відновлення меліоративних та водовідвідних канав на масивах для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ведення особистого селянського господарства;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посилення контролю за дотриманням вимог природоохоронного законодавства;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покращення умов життя населення, екологічної ситуації;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пошук інших джерел фінансування будівництва об’єктів і споруд природоохоронного призначення, можливість залучення інвестицій у дану сферу;</w:t>
      </w:r>
    </w:p>
    <w:p w:rsid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пропаганда охорони навколишнього природного середовища через засоби масової інформації, видання поліграфічної продукції з екологічної проблематики.</w:t>
      </w:r>
    </w:p>
    <w:p w:rsidR="00E710BB" w:rsidRPr="000339A2" w:rsidRDefault="00E710BB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E710BB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6. </w:t>
      </w:r>
      <w:r w:rsidR="000339A2" w:rsidRPr="000339A2">
        <w:rPr>
          <w:rFonts w:eastAsia="Times New Roman"/>
          <w:b/>
          <w:sz w:val="28"/>
          <w:szCs w:val="28"/>
          <w:lang w:eastAsia="ru-RU"/>
        </w:rPr>
        <w:t>Перелік заходів Програми, розмір та джерела їх фінансування.</w:t>
      </w:r>
    </w:p>
    <w:p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0"/>
        <w:gridCol w:w="1120"/>
        <w:gridCol w:w="1336"/>
        <w:gridCol w:w="1387"/>
        <w:gridCol w:w="1321"/>
      </w:tblGrid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Назва заходу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812536">
              <w:rPr>
                <w:rFonts w:eastAsia="Times New Roman"/>
                <w:lang w:eastAsia="ru-RU"/>
              </w:rPr>
              <w:t>КЕКВ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 xml:space="preserve">Сума </w:t>
            </w:r>
            <w:proofErr w:type="spellStart"/>
            <w:r w:rsidRPr="00812536">
              <w:rPr>
                <w:rFonts w:eastAsia="Times New Roman"/>
                <w:lang w:eastAsia="ru-RU"/>
              </w:rPr>
              <w:t>тис.грн</w:t>
            </w:r>
            <w:proofErr w:type="spellEnd"/>
            <w:r w:rsidRPr="0081253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Виконання</w:t>
            </w: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Примітка</w:t>
            </w: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Забезпечення екологічно безпечного збирання, перевезення, захоронення,</w:t>
            </w:r>
          </w:p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 xml:space="preserve">утилізації </w:t>
            </w:r>
            <w:proofErr w:type="spellStart"/>
            <w:r w:rsidRPr="00812536">
              <w:rPr>
                <w:rFonts w:eastAsia="Times New Roman"/>
                <w:b/>
                <w:lang w:eastAsia="ru-RU"/>
              </w:rPr>
              <w:t>ТПВ</w:t>
            </w:r>
            <w:proofErr w:type="spellEnd"/>
            <w:r w:rsidRPr="00812536">
              <w:rPr>
                <w:rFonts w:eastAsia="Times New Roman"/>
                <w:b/>
                <w:lang w:eastAsia="ru-RU"/>
              </w:rPr>
              <w:t>: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E710BB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1.1.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 xml:space="preserve">на території сіл </w:t>
            </w:r>
            <w:proofErr w:type="spellStart"/>
            <w:r w:rsidRPr="00812536">
              <w:rPr>
                <w:rFonts w:eastAsia="Times New Roman"/>
                <w:lang w:eastAsia="ru-RU"/>
              </w:rPr>
              <w:t>Рогатинської</w:t>
            </w:r>
            <w:proofErr w:type="spellEnd"/>
            <w:r w:rsidRPr="00812536">
              <w:rPr>
                <w:rFonts w:eastAsia="Times New Roman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2610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102,07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E710BB" w:rsidP="000339A2">
            <w:pPr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Заходи з озеленення</w:t>
            </w:r>
            <w:r w:rsidR="000339A2" w:rsidRPr="00812536">
              <w:rPr>
                <w:rFonts w:eastAsia="Times New Roman"/>
                <w:b/>
                <w:lang w:eastAsia="ru-RU"/>
              </w:rPr>
              <w:t>: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E710BB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2.1.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придбання зелених насаджень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2210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49,0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Придбання установок, обладнання та машин для збору,</w:t>
            </w:r>
          </w:p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транспортування, перероблення, знешкодження та складування</w:t>
            </w:r>
          </w:p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lastRenderedPageBreak/>
              <w:t>побутових та промислових відходів: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E710BB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lastRenderedPageBreak/>
              <w:t>3.1.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придбання урн та контейнерів для с</w:t>
            </w:r>
            <w:r w:rsidR="00E710BB" w:rsidRPr="00812536">
              <w:rPr>
                <w:rFonts w:eastAsia="Times New Roman"/>
                <w:lang w:eastAsia="ru-RU"/>
              </w:rPr>
              <w:t>м</w:t>
            </w:r>
            <w:r w:rsidRPr="00812536">
              <w:rPr>
                <w:rFonts w:eastAsia="Times New Roman"/>
                <w:lang w:eastAsia="ru-RU"/>
              </w:rPr>
              <w:t>іття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2210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49,93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E710BB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3.2.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 xml:space="preserve">придбання обладнання (контейнерів) для збору побутових відходів на території  </w:t>
            </w:r>
            <w:proofErr w:type="spellStart"/>
            <w:r w:rsidRPr="00812536">
              <w:rPr>
                <w:rFonts w:eastAsia="Times New Roman"/>
                <w:lang w:eastAsia="ru-RU"/>
              </w:rPr>
              <w:t>Рогатинської</w:t>
            </w:r>
            <w:proofErr w:type="spellEnd"/>
            <w:r w:rsidRPr="00812536">
              <w:rPr>
                <w:rFonts w:eastAsia="Times New Roman"/>
                <w:lang w:eastAsia="ru-RU"/>
              </w:rPr>
              <w:t xml:space="preserve"> міської територіальної громади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3210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350,0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4.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 xml:space="preserve">Відновлення і підтримання сприятливого гідрологічного режиму та санітарного стану річки </w:t>
            </w:r>
            <w:proofErr w:type="spellStart"/>
            <w:r w:rsidRPr="00812536">
              <w:rPr>
                <w:rFonts w:eastAsia="Times New Roman"/>
                <w:b/>
                <w:lang w:eastAsia="ru-RU"/>
              </w:rPr>
              <w:t>Віслянка</w:t>
            </w:r>
            <w:proofErr w:type="spellEnd"/>
            <w:r w:rsidRPr="00812536">
              <w:rPr>
                <w:rFonts w:eastAsia="Times New Roman"/>
                <w:b/>
                <w:lang w:eastAsia="ru-RU"/>
              </w:rPr>
              <w:t xml:space="preserve"> в селі Підгороддя Івано-Франківського району Івано-Франківської області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3132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300,0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Проведення заходів з екологічної тематики щодо пропаганди охорони</w:t>
            </w:r>
          </w:p>
          <w:p w:rsidR="000339A2" w:rsidRPr="00812536" w:rsidRDefault="000339A2" w:rsidP="000339A2">
            <w:pPr>
              <w:jc w:val="both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навколишнього природного середовища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2210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4,0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Придбання спецтехніки для збору твердих побутових відходів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3210</w:t>
            </w: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  <w:r w:rsidRPr="00812536">
              <w:rPr>
                <w:rFonts w:eastAsia="Times New Roman"/>
                <w:lang w:eastAsia="ru-RU"/>
              </w:rPr>
              <w:t>800,0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339A2" w:rsidRPr="00812536" w:rsidTr="003536FB">
        <w:tc>
          <w:tcPr>
            <w:tcW w:w="63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233" w:type="dxa"/>
            <w:shd w:val="clear" w:color="auto" w:fill="auto"/>
          </w:tcPr>
          <w:p w:rsidR="000339A2" w:rsidRPr="00812536" w:rsidRDefault="000339A2" w:rsidP="000339A2">
            <w:pPr>
              <w:jc w:val="both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Всього</w:t>
            </w:r>
          </w:p>
        </w:tc>
        <w:tc>
          <w:tcPr>
            <w:tcW w:w="1186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12536">
              <w:rPr>
                <w:rFonts w:eastAsia="Times New Roman"/>
                <w:b/>
                <w:lang w:eastAsia="ru-RU"/>
              </w:rPr>
              <w:t>1655,00</w:t>
            </w:r>
          </w:p>
        </w:tc>
        <w:tc>
          <w:tcPr>
            <w:tcW w:w="1397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0339A2" w:rsidRPr="00812536" w:rsidRDefault="000339A2" w:rsidP="000339A2">
            <w:pPr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</w:tbl>
    <w:p w:rsidR="00E710BB" w:rsidRDefault="00E710BB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339A2" w:rsidRPr="000339A2" w:rsidRDefault="000339A2" w:rsidP="000339A2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0339A2">
        <w:rPr>
          <w:rFonts w:eastAsia="Times New Roman"/>
          <w:b/>
          <w:sz w:val="28"/>
          <w:szCs w:val="28"/>
          <w:lang w:eastAsia="ru-RU"/>
        </w:rPr>
        <w:t xml:space="preserve">7. Очікувані результати реалізації заходів програми. 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Виконання Програми буде спрямовано на охорону і раціональне використання водних ресурсів, земель, природних рослинних ресурсів, побутових відходів і дасть можливість забезпечити: 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захист території громади від шкідливого впливу стихійних явищ природи;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рівня якості послуг з водопостачання та водовідведення; 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 xml:space="preserve">- підвищення ефективності функціонування підприємства, що забезпечує надання послуг з  водопостачання та водовідведення, зниження витрат матеріальних і енергетичних ресурсів у процесі водопостачання та водовідведення; 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чистоту довкілля;</w:t>
      </w:r>
    </w:p>
    <w:p w:rsidR="000339A2" w:rsidRPr="000339A2" w:rsidRDefault="000339A2" w:rsidP="00E710BB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- підвищення рівня екологічної свідомості населення.</w:t>
      </w:r>
      <w:r w:rsidRPr="000339A2">
        <w:rPr>
          <w:rFonts w:eastAsia="Times New Roman"/>
          <w:sz w:val="28"/>
          <w:szCs w:val="28"/>
          <w:lang w:eastAsia="ru-RU"/>
        </w:rPr>
        <w:tab/>
      </w:r>
    </w:p>
    <w:p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</w:p>
    <w:p w:rsidR="000339A2" w:rsidRPr="000339A2" w:rsidRDefault="000339A2" w:rsidP="000339A2">
      <w:pPr>
        <w:jc w:val="both"/>
        <w:rPr>
          <w:rFonts w:eastAsia="Times New Roman"/>
          <w:sz w:val="28"/>
          <w:szCs w:val="28"/>
          <w:lang w:eastAsia="ru-RU"/>
        </w:rPr>
      </w:pPr>
      <w:r w:rsidRPr="000339A2">
        <w:rPr>
          <w:rFonts w:eastAsia="Times New Roman"/>
          <w:sz w:val="28"/>
          <w:szCs w:val="28"/>
          <w:lang w:eastAsia="ru-RU"/>
        </w:rPr>
        <w:t>Секретар міської ради</w:t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</w:r>
      <w:r w:rsidR="00E710BB">
        <w:rPr>
          <w:rFonts w:eastAsia="Times New Roman"/>
          <w:sz w:val="28"/>
          <w:szCs w:val="28"/>
          <w:lang w:eastAsia="ru-RU"/>
        </w:rPr>
        <w:tab/>
        <w:t xml:space="preserve">Христина </w:t>
      </w:r>
      <w:r w:rsidRPr="000339A2">
        <w:rPr>
          <w:rFonts w:eastAsia="Times New Roman"/>
          <w:sz w:val="28"/>
          <w:szCs w:val="28"/>
          <w:lang w:eastAsia="ru-RU"/>
        </w:rPr>
        <w:t>Сорока</w:t>
      </w:r>
    </w:p>
    <w:p w:rsidR="000339A2" w:rsidRDefault="000339A2"/>
    <w:sectPr w:rsidR="000339A2" w:rsidSect="00E710BB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71" w:rsidRDefault="00EB1271" w:rsidP="00E710BB">
      <w:r>
        <w:separator/>
      </w:r>
    </w:p>
  </w:endnote>
  <w:endnote w:type="continuationSeparator" w:id="0">
    <w:p w:rsidR="00EB1271" w:rsidRDefault="00EB1271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71" w:rsidRDefault="00EB1271" w:rsidP="00E710BB">
      <w:r>
        <w:separator/>
      </w:r>
    </w:p>
  </w:footnote>
  <w:footnote w:type="continuationSeparator" w:id="0">
    <w:p w:rsidR="00EB1271" w:rsidRDefault="00EB1271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911701"/>
      <w:docPartObj>
        <w:docPartGallery w:val="Page Numbers (Top of Page)"/>
        <w:docPartUnique/>
      </w:docPartObj>
    </w:sdtPr>
    <w:sdtEndPr/>
    <w:sdtContent>
      <w:p w:rsidR="00E710BB" w:rsidRDefault="00E710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FB2" w:rsidRPr="00834FB2">
          <w:rPr>
            <w:noProof/>
            <w:lang w:val="ru-RU"/>
          </w:rPr>
          <w:t>2</w:t>
        </w:r>
        <w:r>
          <w:fldChar w:fldCharType="end"/>
        </w:r>
      </w:p>
    </w:sdtContent>
  </w:sdt>
  <w:p w:rsidR="00E710BB" w:rsidRDefault="00E71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2"/>
    <w:rsid w:val="000339A2"/>
    <w:rsid w:val="00246EE1"/>
    <w:rsid w:val="0050680F"/>
    <w:rsid w:val="0057631C"/>
    <w:rsid w:val="00812536"/>
    <w:rsid w:val="00834FB2"/>
    <w:rsid w:val="00A97DD8"/>
    <w:rsid w:val="00E710BB"/>
    <w:rsid w:val="00E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8AF"/>
  <w15:chartTrackingRefBased/>
  <w15:docId w15:val="{3B3FF385-1E0B-4B4C-A2B2-F914A33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E710B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B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34F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FB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5660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2021-06-25T10:59:00Z</cp:lastPrinted>
  <dcterms:created xsi:type="dcterms:W3CDTF">2021-06-22T09:56:00Z</dcterms:created>
  <dcterms:modified xsi:type="dcterms:W3CDTF">2021-06-25T11:02:00Z</dcterms:modified>
</cp:coreProperties>
</file>