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1B1" w:rsidRPr="00D97BEE" w:rsidRDefault="00C511B1" w:rsidP="00C511B1">
      <w:pPr>
        <w:tabs>
          <w:tab w:val="left" w:pos="80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ab/>
      </w:r>
    </w:p>
    <w:p w:rsidR="00C511B1" w:rsidRPr="00D97BEE" w:rsidRDefault="00C511B1" w:rsidP="00C511B1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D97BEE">
        <w:rPr>
          <w:rFonts w:ascii="Times New Roman" w:eastAsia="SimSun" w:hAnsi="Times New Roman" w:cs="Times New Roman"/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6ADA67B8" wp14:editId="57C9ECE3">
            <wp:extent cx="539750" cy="7239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1B1" w:rsidRPr="00D97BEE" w:rsidRDefault="00C511B1" w:rsidP="00C511B1">
      <w:pPr>
        <w:spacing w:after="0" w:line="240" w:lineRule="auto"/>
        <w:jc w:val="center"/>
        <w:outlineLvl w:val="4"/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eastAsia="zh-CN"/>
        </w:rPr>
      </w:pPr>
      <w:r w:rsidRPr="00D97BEE"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eastAsia="zh-CN"/>
        </w:rPr>
        <w:t>РОГАТИНСЬКА МІСЬКА РАДА</w:t>
      </w:r>
    </w:p>
    <w:p w:rsidR="00C511B1" w:rsidRPr="00D97BEE" w:rsidRDefault="00C511B1" w:rsidP="00C511B1">
      <w:pPr>
        <w:spacing w:after="0" w:line="240" w:lineRule="auto"/>
        <w:jc w:val="center"/>
        <w:outlineLvl w:val="5"/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eastAsia="zh-CN"/>
        </w:rPr>
      </w:pPr>
      <w:r w:rsidRPr="00D97BEE"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eastAsia="zh-CN"/>
        </w:rPr>
        <w:t>ІВАНО-ФРАНКІВСЬКОЇ ОБЛАСТІ</w:t>
      </w:r>
    </w:p>
    <w:p w:rsidR="00C511B1" w:rsidRPr="00D97BEE" w:rsidRDefault="00C511B1" w:rsidP="00C511B1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w w:val="120"/>
          <w:sz w:val="28"/>
          <w:szCs w:val="28"/>
          <w:lang w:eastAsia="zh-CN"/>
        </w:rPr>
      </w:pPr>
      <w:r w:rsidRPr="00D97BEE">
        <w:rPr>
          <w:rFonts w:ascii="Calibri" w:eastAsia="Calibri" w:hAnsi="Calibri" w:cs="Times New Roman"/>
          <w:noProof/>
          <w:lang w:val="ru-RU" w:eastAsia="ru-RU"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 wp14:anchorId="7891A1CB" wp14:editId="05F8E714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AF8CA" id="Прямая соединительная линия 2" o:spid="_x0000_s1026" style="position:absolute;flip:y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C511B1" w:rsidRPr="00D97BEE" w:rsidRDefault="00C511B1" w:rsidP="00C511B1">
      <w:pPr>
        <w:spacing w:before="240" w:after="60" w:line="240" w:lineRule="auto"/>
        <w:jc w:val="center"/>
        <w:outlineLvl w:val="6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D97BEE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РІШЕННЯ</w:t>
      </w:r>
    </w:p>
    <w:p w:rsidR="00C511B1" w:rsidRPr="00D97BEE" w:rsidRDefault="00C511B1" w:rsidP="00C511B1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C511B1" w:rsidRPr="00D97BEE" w:rsidRDefault="00C511B1" w:rsidP="00C511B1">
      <w:pPr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D97BEE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від 29 лютого 2024 р. №</w:t>
      </w:r>
      <w:r w:rsidR="00911618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8255</w:t>
      </w:r>
      <w:r w:rsidRPr="00D97BEE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D97BEE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D97BEE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D97BEE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  <w:t xml:space="preserve">46 сесія </w:t>
      </w:r>
      <w:r w:rsidRPr="00D97BEE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VIII</w:t>
      </w:r>
      <w:r w:rsidRPr="00D97BEE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скликання</w:t>
      </w:r>
    </w:p>
    <w:p w:rsidR="00C511B1" w:rsidRPr="00D97BEE" w:rsidRDefault="00C511B1" w:rsidP="00C511B1">
      <w:pPr>
        <w:spacing w:after="0" w:line="240" w:lineRule="auto"/>
        <w:ind w:left="180" w:right="-54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97BEE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м. Рогатин</w:t>
      </w:r>
    </w:p>
    <w:p w:rsidR="00C511B1" w:rsidRPr="00D97BEE" w:rsidRDefault="00C511B1" w:rsidP="00C511B1">
      <w:pPr>
        <w:spacing w:after="0" w:line="240" w:lineRule="auto"/>
        <w:ind w:left="180" w:right="278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eastAsia="zh-CN"/>
        </w:rPr>
      </w:pPr>
      <w:r w:rsidRPr="00D97BEE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eastAsia="zh-CN"/>
        </w:rPr>
        <w:t>{name}</w:t>
      </w:r>
    </w:p>
    <w:p w:rsidR="00C511B1" w:rsidRPr="00D97BEE" w:rsidRDefault="00C511B1" w:rsidP="00C511B1">
      <w:pPr>
        <w:tabs>
          <w:tab w:val="left" w:pos="8580"/>
          <w:tab w:val="right" w:pos="9525"/>
        </w:tabs>
        <w:spacing w:before="120" w:after="0" w:line="240" w:lineRule="auto"/>
        <w:rPr>
          <w:rFonts w:ascii="Times New Roman" w:eastAsia="SimSun" w:hAnsi="Times New Roman" w:cs="Times New Roman"/>
          <w:sz w:val="28"/>
          <w:szCs w:val="24"/>
          <w:lang w:eastAsia="zh-CN"/>
        </w:rPr>
      </w:pPr>
    </w:p>
    <w:p w:rsidR="00C511B1" w:rsidRPr="00D97BEE" w:rsidRDefault="00C511B1" w:rsidP="00C511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BEE">
        <w:rPr>
          <w:rFonts w:ascii="Times New Roman" w:eastAsia="Calibri" w:hAnsi="Times New Roman" w:cs="Times New Roman"/>
          <w:sz w:val="28"/>
          <w:szCs w:val="28"/>
        </w:rPr>
        <w:t>Про затвердження Програми</w:t>
      </w:r>
    </w:p>
    <w:p w:rsidR="00C511B1" w:rsidRPr="00D97BEE" w:rsidRDefault="00C511B1" w:rsidP="00C511B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97BEE">
        <w:rPr>
          <w:rFonts w:ascii="Times New Roman" w:hAnsi="Times New Roman" w:cs="Times New Roman"/>
          <w:bCs/>
          <w:sz w:val="28"/>
          <w:szCs w:val="28"/>
          <w:lang w:val="ru-RU"/>
        </w:rPr>
        <w:t>підтримки розвитку та реконструкції</w:t>
      </w:r>
    </w:p>
    <w:p w:rsidR="00C511B1" w:rsidRDefault="00C511B1" w:rsidP="00C511B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97BEE">
        <w:rPr>
          <w:rFonts w:ascii="Times New Roman" w:hAnsi="Times New Roman" w:cs="Times New Roman"/>
          <w:bCs/>
          <w:sz w:val="28"/>
          <w:szCs w:val="28"/>
          <w:lang w:val="ru-RU"/>
        </w:rPr>
        <w:t>газорозподільних мереж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території </w:t>
      </w:r>
    </w:p>
    <w:p w:rsidR="00C511B1" w:rsidRPr="00D97BEE" w:rsidRDefault="00C511B1" w:rsidP="00C511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Рогатинської </w:t>
      </w:r>
      <w:r w:rsidR="003A0699">
        <w:rPr>
          <w:rFonts w:ascii="Times New Roman" w:hAnsi="Times New Roman" w:cs="Times New Roman"/>
          <w:bCs/>
          <w:sz w:val="28"/>
          <w:szCs w:val="28"/>
          <w:lang w:val="ru-RU"/>
        </w:rPr>
        <w:t>міської ради на 2024-2025 роки</w:t>
      </w:r>
    </w:p>
    <w:p w:rsidR="00C511B1" w:rsidRPr="00D97BEE" w:rsidRDefault="00C511B1" w:rsidP="00C511B1">
      <w:pPr>
        <w:spacing w:after="0" w:line="240" w:lineRule="auto"/>
        <w:ind w:right="278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eastAsia="zh-CN"/>
        </w:rPr>
      </w:pPr>
      <w:r w:rsidRPr="00D97BEE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eastAsia="zh-CN"/>
        </w:rPr>
        <w:t xml:space="preserve"> {</w:t>
      </w:r>
      <w:r w:rsidRPr="00D97BEE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en-US" w:eastAsia="zh-CN"/>
        </w:rPr>
        <w:t>name</w:t>
      </w:r>
      <w:r w:rsidRPr="00D97BEE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eastAsia="zh-CN"/>
        </w:rPr>
        <w:t>}</w:t>
      </w:r>
    </w:p>
    <w:p w:rsidR="00C511B1" w:rsidRPr="00D97BEE" w:rsidRDefault="00C511B1" w:rsidP="00C511B1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</w:p>
    <w:p w:rsidR="00C511B1" w:rsidRPr="00A139B9" w:rsidRDefault="00C511B1" w:rsidP="00C511B1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511B1" w:rsidRPr="00D97BEE" w:rsidRDefault="00C511B1" w:rsidP="00C511B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BEE">
        <w:rPr>
          <w:rFonts w:ascii="Times New Roman" w:eastAsia="Calibri" w:hAnsi="Times New Roman" w:cs="Times New Roman"/>
          <w:sz w:val="28"/>
          <w:szCs w:val="28"/>
        </w:rPr>
        <w:t>Керуючись</w:t>
      </w:r>
      <w:r w:rsidRPr="00D97BEE">
        <w:rPr>
          <w:rFonts w:ascii="Times New Roman" w:hAnsi="Times New Roman" w:cs="Times New Roman"/>
          <w:sz w:val="28"/>
          <w:szCs w:val="28"/>
        </w:rPr>
        <w:t xml:space="preserve"> </w:t>
      </w:r>
      <w:r w:rsidRPr="00D97BEE">
        <w:rPr>
          <w:rFonts w:ascii="Times New Roman" w:eastAsia="Calibri" w:hAnsi="Times New Roman" w:cs="Times New Roman"/>
          <w:sz w:val="28"/>
          <w:szCs w:val="28"/>
        </w:rPr>
        <w:t xml:space="preserve">статтею 26  Закону України «Про місцеве самоврядування в Україні», </w:t>
      </w:r>
      <w:r w:rsidRPr="00D97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Законом України </w:t>
      </w:r>
      <w:hyperlink r:id="rId8" w:tgtFrame="_blank" w:history="1">
        <w:r w:rsidRPr="00C511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«Про ринок природного газу»</w:t>
        </w:r>
      </w:hyperlink>
      <w:r w:rsidRPr="00C511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C511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51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Постановою  </w:t>
      </w:r>
      <w:hyperlink r:id="rId9" w:anchor="n10" w:tgtFrame="_blank" w:history="1">
        <w:r w:rsidRPr="00C511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Національної комісії, що здійснює державне регулювання у сферах енергетики та комунальних послуг</w:t>
        </w:r>
      </w:hyperlink>
      <w:r w:rsidRPr="00C511B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97B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від 30.09.2015 року № 2494 </w:t>
      </w:r>
      <w:r w:rsidRPr="00D97B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«Про </w:t>
      </w:r>
      <w:r w:rsidRPr="00D97B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затвердження Кодексу газорозподільних систем»,</w:t>
      </w:r>
      <w:r w:rsidRPr="00D97B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97BEE">
        <w:rPr>
          <w:rFonts w:ascii="Times New Roman" w:eastAsia="Calibri" w:hAnsi="Times New Roman" w:cs="Times New Roman"/>
          <w:sz w:val="28"/>
          <w:szCs w:val="28"/>
        </w:rPr>
        <w:t>міська рада ВИРІШИЛА:</w:t>
      </w:r>
    </w:p>
    <w:p w:rsidR="00C511B1" w:rsidRPr="00D97BEE" w:rsidRDefault="00C511B1" w:rsidP="00C511B1">
      <w:pPr>
        <w:tabs>
          <w:tab w:val="left" w:pos="851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7B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Затвердити </w:t>
      </w:r>
      <w:r w:rsidRPr="00D97BEE">
        <w:rPr>
          <w:rFonts w:ascii="Times New Roman" w:hAnsi="Times New Roman" w:cs="Times New Roman"/>
          <w:bCs/>
          <w:sz w:val="28"/>
          <w:szCs w:val="28"/>
        </w:rPr>
        <w:t xml:space="preserve">Програму підтримки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розвитку та реконструкції </w:t>
      </w:r>
      <w:r w:rsidRPr="00D97BEE">
        <w:rPr>
          <w:rFonts w:ascii="Times New Roman" w:hAnsi="Times New Roman" w:cs="Times New Roman"/>
          <w:bCs/>
          <w:sz w:val="28"/>
          <w:szCs w:val="28"/>
        </w:rPr>
        <w:t xml:space="preserve">газорозподільних мереж на території </w:t>
      </w:r>
      <w:r w:rsidRPr="00D97BEE">
        <w:rPr>
          <w:rFonts w:ascii="Times New Roman" w:eastAsia="Calibri" w:hAnsi="Times New Roman" w:cs="Times New Roman"/>
          <w:sz w:val="28"/>
          <w:szCs w:val="28"/>
        </w:rPr>
        <w:t>Рогатинської</w:t>
      </w:r>
      <w:r w:rsidRPr="00D97B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97BEE">
        <w:rPr>
          <w:rFonts w:ascii="Times New Roman" w:eastAsia="Calibri" w:hAnsi="Times New Roman" w:cs="Times New Roman"/>
          <w:sz w:val="28"/>
          <w:szCs w:val="28"/>
        </w:rPr>
        <w:t>міської ради</w:t>
      </w:r>
      <w:r w:rsidRPr="00D97BEE">
        <w:rPr>
          <w:rFonts w:ascii="Times New Roman" w:hAnsi="Times New Roman" w:cs="Times New Roman"/>
          <w:bCs/>
          <w:sz w:val="28"/>
          <w:szCs w:val="28"/>
        </w:rPr>
        <w:t xml:space="preserve"> на 2024-2025 роки, </w:t>
      </w:r>
      <w:r w:rsidRPr="00D97BEE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(додається)</w:t>
      </w:r>
      <w:r w:rsidRPr="00D97BEE">
        <w:rPr>
          <w:rFonts w:ascii="Times New Roman" w:hAnsi="Times New Roman" w:cs="Times New Roman"/>
          <w:bCs/>
          <w:sz w:val="28"/>
          <w:szCs w:val="28"/>
        </w:rPr>
        <w:t>.</w:t>
      </w:r>
    </w:p>
    <w:p w:rsidR="00C511B1" w:rsidRPr="00D97BEE" w:rsidRDefault="00C511B1" w:rsidP="00C511B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7BEE">
        <w:rPr>
          <w:rFonts w:ascii="Times New Roman" w:hAnsi="Times New Roman" w:cs="Times New Roman"/>
          <w:bCs/>
          <w:sz w:val="28"/>
          <w:szCs w:val="28"/>
        </w:rPr>
        <w:t>2. Фінансовому відділу виконавчого комітету Рогатинської</w:t>
      </w:r>
      <w:r w:rsidRPr="00D97BEE">
        <w:rPr>
          <w:rFonts w:ascii="Times New Roman" w:eastAsia="Calibri" w:hAnsi="Times New Roman" w:cs="Times New Roman"/>
          <w:sz w:val="28"/>
          <w:szCs w:val="28"/>
        </w:rPr>
        <w:t xml:space="preserve"> міської ради</w:t>
      </w:r>
      <w:r w:rsidRPr="00D97BEE">
        <w:rPr>
          <w:rFonts w:ascii="Times New Roman" w:hAnsi="Times New Roman" w:cs="Times New Roman"/>
          <w:bCs/>
          <w:sz w:val="28"/>
          <w:szCs w:val="28"/>
        </w:rPr>
        <w:t xml:space="preserve"> (Марія Гураль) передбачити видатки</w:t>
      </w:r>
      <w:r w:rsidRPr="00D97BE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D97BEE">
        <w:rPr>
          <w:rFonts w:ascii="Times New Roman" w:hAnsi="Times New Roman" w:cs="Times New Roman"/>
          <w:sz w:val="28"/>
          <w:szCs w:val="28"/>
        </w:rPr>
        <w:t>на реалізацію Програми в межах затверджених бюджетних призначень.</w:t>
      </w:r>
    </w:p>
    <w:p w:rsidR="00C511B1" w:rsidRPr="00D97BEE" w:rsidRDefault="00C511B1" w:rsidP="00C51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B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Забезпечити постійну взаємодію та координацію роботи щодо виконання завдань і заходів Програми з </w:t>
      </w:r>
      <w:r w:rsidRPr="00D97BEE">
        <w:rPr>
          <w:rFonts w:ascii="Times New Roman" w:hAnsi="Times New Roman" w:cs="Times New Roman"/>
          <w:sz w:val="28"/>
          <w:szCs w:val="28"/>
        </w:rPr>
        <w:t>Івано-Франківською філією ТОВ «Газорозподільні мережі України».</w:t>
      </w:r>
    </w:p>
    <w:p w:rsidR="00C511B1" w:rsidRPr="00D97BEE" w:rsidRDefault="00C511B1" w:rsidP="00C511B1">
      <w:pPr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97B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Контроль за виконанням рішення покласти на </w:t>
      </w:r>
      <w:r w:rsidR="00F201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F5169" w:rsidRPr="00EF5169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постійн</w:t>
      </w:r>
      <w:r w:rsidR="00EF5169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EF5169" w:rsidRPr="00EF51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комісі</w:t>
      </w:r>
      <w:r w:rsidR="00EF5169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EF5169" w:rsidRPr="00EF51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 з питань стратегічного розвитку, бюджету і фінансів, комунальної власності та регуляторної політики (голова комісії – Тетяна Винник)</w:t>
      </w:r>
      <w:r w:rsidRPr="00EF516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511B1" w:rsidRPr="00D97BEE" w:rsidRDefault="00C511B1" w:rsidP="00C511B1">
      <w:pPr>
        <w:tabs>
          <w:tab w:val="left" w:pos="851"/>
          <w:tab w:val="left" w:pos="15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C511B1" w:rsidRPr="00D97BEE" w:rsidRDefault="00C511B1" w:rsidP="00C511B1">
      <w:pPr>
        <w:tabs>
          <w:tab w:val="left" w:pos="851"/>
          <w:tab w:val="left" w:pos="15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C511B1" w:rsidRDefault="00C511B1" w:rsidP="00C511B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BEE">
        <w:rPr>
          <w:rFonts w:ascii="Times New Roman" w:eastAsia="Calibri" w:hAnsi="Times New Roman" w:cs="Times New Roman"/>
          <w:sz w:val="28"/>
          <w:szCs w:val="28"/>
        </w:rPr>
        <w:t>Міський голова</w:t>
      </w:r>
      <w:r w:rsidRPr="00D97BEE">
        <w:rPr>
          <w:rFonts w:ascii="Times New Roman" w:eastAsia="Calibri" w:hAnsi="Times New Roman" w:cs="Times New Roman"/>
          <w:sz w:val="28"/>
          <w:szCs w:val="28"/>
        </w:rPr>
        <w:tab/>
      </w:r>
      <w:r w:rsidRPr="00D97BEE">
        <w:rPr>
          <w:rFonts w:ascii="Times New Roman" w:eastAsia="Calibri" w:hAnsi="Times New Roman" w:cs="Times New Roman"/>
          <w:sz w:val="28"/>
          <w:szCs w:val="28"/>
        </w:rPr>
        <w:tab/>
      </w:r>
      <w:r w:rsidRPr="00D97BEE">
        <w:rPr>
          <w:rFonts w:ascii="Times New Roman" w:eastAsia="Calibri" w:hAnsi="Times New Roman" w:cs="Times New Roman"/>
          <w:sz w:val="28"/>
          <w:szCs w:val="28"/>
        </w:rPr>
        <w:tab/>
      </w:r>
      <w:r w:rsidRPr="00D97BEE">
        <w:rPr>
          <w:rFonts w:ascii="Times New Roman" w:eastAsia="Calibri" w:hAnsi="Times New Roman" w:cs="Times New Roman"/>
          <w:sz w:val="28"/>
          <w:szCs w:val="28"/>
        </w:rPr>
        <w:tab/>
      </w:r>
      <w:r w:rsidRPr="00D97BEE">
        <w:rPr>
          <w:rFonts w:ascii="Times New Roman" w:eastAsia="Calibri" w:hAnsi="Times New Roman" w:cs="Times New Roman"/>
          <w:sz w:val="28"/>
          <w:szCs w:val="28"/>
        </w:rPr>
        <w:tab/>
      </w:r>
      <w:r w:rsidRPr="00D97BEE">
        <w:rPr>
          <w:rFonts w:ascii="Times New Roman" w:eastAsia="Calibri" w:hAnsi="Times New Roman" w:cs="Times New Roman"/>
          <w:sz w:val="28"/>
          <w:szCs w:val="28"/>
        </w:rPr>
        <w:tab/>
      </w:r>
      <w:r w:rsidRPr="00D97BEE">
        <w:rPr>
          <w:rFonts w:ascii="Times New Roman" w:eastAsia="Calibri" w:hAnsi="Times New Roman" w:cs="Times New Roman"/>
          <w:sz w:val="28"/>
          <w:szCs w:val="28"/>
        </w:rPr>
        <w:tab/>
        <w:t>Сергій НАСАЛИК</w:t>
      </w:r>
    </w:p>
    <w:p w:rsidR="00C511B1" w:rsidRDefault="00C511B1" w:rsidP="00C511B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11B1" w:rsidRDefault="00C511B1" w:rsidP="00C51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511B1" w:rsidRPr="005538B9" w:rsidRDefault="00C511B1" w:rsidP="00C511B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C511B1" w:rsidRPr="005538B9" w:rsidRDefault="00C511B1" w:rsidP="00C511B1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5538B9">
        <w:rPr>
          <w:rFonts w:ascii="Times New Roman" w:hAnsi="Times New Roman" w:cs="Times New Roman"/>
          <w:sz w:val="28"/>
          <w:szCs w:val="28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5538B9">
        <w:rPr>
          <w:rFonts w:ascii="Times New Roman" w:hAnsi="Times New Roman" w:cs="Times New Roman"/>
          <w:sz w:val="28"/>
          <w:szCs w:val="28"/>
        </w:rPr>
        <w:t xml:space="preserve"> сесії</w:t>
      </w:r>
    </w:p>
    <w:p w:rsidR="00C511B1" w:rsidRPr="005538B9" w:rsidRDefault="00C511B1" w:rsidP="00C511B1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5538B9">
        <w:rPr>
          <w:rFonts w:ascii="Times New Roman" w:hAnsi="Times New Roman" w:cs="Times New Roman"/>
          <w:sz w:val="28"/>
          <w:szCs w:val="28"/>
        </w:rPr>
        <w:t xml:space="preserve">Рогатинської міської ради </w:t>
      </w:r>
    </w:p>
    <w:p w:rsidR="00C511B1" w:rsidRPr="005538B9" w:rsidRDefault="00C511B1" w:rsidP="00C511B1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5538B9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29.02.2024</w:t>
      </w:r>
      <w:r w:rsidRPr="005538B9">
        <w:rPr>
          <w:rFonts w:ascii="Times New Roman" w:hAnsi="Times New Roman" w:cs="Times New Roman"/>
          <w:sz w:val="28"/>
          <w:szCs w:val="28"/>
        </w:rPr>
        <w:t xml:space="preserve"> р. № </w:t>
      </w:r>
      <w:r w:rsidR="00911618">
        <w:rPr>
          <w:rFonts w:ascii="Times New Roman" w:hAnsi="Times New Roman" w:cs="Times New Roman"/>
          <w:sz w:val="28"/>
          <w:szCs w:val="28"/>
        </w:rPr>
        <w:t>8255</w:t>
      </w:r>
      <w:r w:rsidRPr="00553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1B1" w:rsidRPr="00C511B1" w:rsidRDefault="00C511B1" w:rsidP="00C511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511B1" w:rsidRPr="00C511B1" w:rsidRDefault="00C511B1" w:rsidP="00C511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511B1" w:rsidRPr="00C511B1" w:rsidRDefault="00C511B1" w:rsidP="00C511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511B1" w:rsidRPr="00C511B1" w:rsidRDefault="00C511B1" w:rsidP="00C511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511B1" w:rsidRPr="00C511B1" w:rsidRDefault="00C511B1" w:rsidP="00C511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511B1" w:rsidRPr="008413FE" w:rsidRDefault="00C511B1" w:rsidP="00C511B1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413FE">
        <w:rPr>
          <w:rFonts w:ascii="Times New Roman" w:hAnsi="Times New Roman" w:cs="Times New Roman"/>
          <w:bCs/>
          <w:sz w:val="32"/>
          <w:szCs w:val="32"/>
        </w:rPr>
        <w:t xml:space="preserve">Програма </w:t>
      </w:r>
    </w:p>
    <w:p w:rsidR="00C511B1" w:rsidRPr="008413FE" w:rsidRDefault="00C511B1" w:rsidP="00C511B1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413FE">
        <w:rPr>
          <w:rFonts w:ascii="Times New Roman" w:hAnsi="Times New Roman" w:cs="Times New Roman"/>
          <w:bCs/>
          <w:sz w:val="32"/>
          <w:szCs w:val="32"/>
        </w:rPr>
        <w:t xml:space="preserve">підтримки розвитку та реконструкції газорозподільних мереж </w:t>
      </w:r>
    </w:p>
    <w:p w:rsidR="00C511B1" w:rsidRPr="008413FE" w:rsidRDefault="00C511B1" w:rsidP="00C511B1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413FE">
        <w:rPr>
          <w:rFonts w:ascii="Times New Roman" w:hAnsi="Times New Roman" w:cs="Times New Roman"/>
          <w:bCs/>
          <w:sz w:val="32"/>
          <w:szCs w:val="32"/>
        </w:rPr>
        <w:t>на території Рогатинської міської ради</w:t>
      </w:r>
    </w:p>
    <w:p w:rsidR="00C511B1" w:rsidRPr="008413FE" w:rsidRDefault="00C511B1" w:rsidP="00C511B1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8413FE">
        <w:rPr>
          <w:rFonts w:ascii="Times New Roman" w:hAnsi="Times New Roman" w:cs="Times New Roman"/>
          <w:bCs/>
          <w:sz w:val="32"/>
          <w:szCs w:val="32"/>
          <w:lang w:val="ru-RU"/>
        </w:rPr>
        <w:t>на 2024-2025 роки</w:t>
      </w:r>
    </w:p>
    <w:p w:rsidR="00C511B1" w:rsidRPr="00C511B1" w:rsidRDefault="00C511B1" w:rsidP="00C511B1">
      <w:pPr>
        <w:spacing w:after="0" w:line="240" w:lineRule="auto"/>
        <w:ind w:left="1440" w:firstLine="7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C511B1" w:rsidRPr="00C511B1" w:rsidRDefault="00C511B1" w:rsidP="00C511B1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C511B1" w:rsidRPr="00C511B1" w:rsidRDefault="00C511B1" w:rsidP="00C511B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32"/>
          <w:szCs w:val="32"/>
          <w:lang w:val="ru-RU"/>
        </w:rPr>
      </w:pPr>
    </w:p>
    <w:p w:rsidR="00C511B1" w:rsidRPr="00C511B1" w:rsidRDefault="00C511B1" w:rsidP="00C511B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32"/>
          <w:szCs w:val="32"/>
          <w:lang w:val="ru-RU"/>
        </w:rPr>
      </w:pPr>
    </w:p>
    <w:p w:rsidR="00C511B1" w:rsidRPr="00C511B1" w:rsidRDefault="00C511B1" w:rsidP="00C51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uk-UA"/>
        </w:rPr>
      </w:pPr>
    </w:p>
    <w:p w:rsidR="00C511B1" w:rsidRPr="00C511B1" w:rsidRDefault="00C511B1" w:rsidP="00C51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uk-UA"/>
        </w:rPr>
      </w:pPr>
    </w:p>
    <w:p w:rsidR="00C511B1" w:rsidRPr="00C511B1" w:rsidRDefault="00C511B1" w:rsidP="00C511B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32"/>
          <w:szCs w:val="32"/>
          <w:lang w:eastAsia="uk-UA"/>
        </w:rPr>
      </w:pPr>
    </w:p>
    <w:p w:rsidR="00C511B1" w:rsidRPr="00C511B1" w:rsidRDefault="00C511B1" w:rsidP="00C511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uk-UA"/>
        </w:rPr>
      </w:pPr>
    </w:p>
    <w:p w:rsidR="00C511B1" w:rsidRPr="00C511B1" w:rsidRDefault="00C511B1" w:rsidP="00C511B1">
      <w:pPr>
        <w:tabs>
          <w:tab w:val="left" w:pos="6663"/>
          <w:tab w:val="left" w:pos="6934"/>
        </w:tabs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C511B1" w:rsidRPr="00C511B1" w:rsidRDefault="00C511B1" w:rsidP="00C511B1">
      <w:pPr>
        <w:tabs>
          <w:tab w:val="left" w:pos="6663"/>
          <w:tab w:val="left" w:pos="6934"/>
        </w:tabs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511B1" w:rsidRPr="00C511B1" w:rsidRDefault="00C511B1" w:rsidP="00C511B1">
      <w:pPr>
        <w:tabs>
          <w:tab w:val="left" w:pos="6663"/>
          <w:tab w:val="left" w:pos="6934"/>
        </w:tabs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511B1" w:rsidRPr="00C511B1" w:rsidRDefault="00C511B1" w:rsidP="00C511B1">
      <w:pPr>
        <w:tabs>
          <w:tab w:val="left" w:pos="6663"/>
          <w:tab w:val="left" w:pos="6934"/>
        </w:tabs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511B1" w:rsidRPr="00C511B1" w:rsidRDefault="00C511B1" w:rsidP="00C511B1">
      <w:pPr>
        <w:tabs>
          <w:tab w:val="left" w:pos="6663"/>
          <w:tab w:val="left" w:pos="6934"/>
        </w:tabs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511B1" w:rsidRPr="00C511B1" w:rsidRDefault="00C511B1" w:rsidP="00C511B1">
      <w:pPr>
        <w:tabs>
          <w:tab w:val="left" w:pos="6663"/>
          <w:tab w:val="left" w:pos="6934"/>
        </w:tabs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511B1" w:rsidRPr="00C511B1" w:rsidRDefault="00C511B1" w:rsidP="00C511B1">
      <w:pPr>
        <w:tabs>
          <w:tab w:val="left" w:pos="6663"/>
          <w:tab w:val="left" w:pos="6934"/>
        </w:tabs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511B1" w:rsidRPr="00C511B1" w:rsidRDefault="00C511B1" w:rsidP="00C511B1">
      <w:pPr>
        <w:tabs>
          <w:tab w:val="left" w:pos="6663"/>
          <w:tab w:val="left" w:pos="6934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511B1" w:rsidRPr="00C511B1" w:rsidRDefault="00C511B1" w:rsidP="00C511B1">
      <w:pPr>
        <w:tabs>
          <w:tab w:val="left" w:pos="6663"/>
          <w:tab w:val="left" w:pos="6934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11B1">
        <w:rPr>
          <w:rFonts w:ascii="Times New Roman" w:hAnsi="Times New Roman" w:cs="Times New Roman"/>
          <w:bCs/>
          <w:color w:val="000000"/>
          <w:sz w:val="28"/>
          <w:szCs w:val="28"/>
        </w:rPr>
        <w:t>м.Рогатин</w:t>
      </w:r>
    </w:p>
    <w:p w:rsidR="00C511B1" w:rsidRPr="00C511B1" w:rsidRDefault="00C511B1" w:rsidP="00C511B1">
      <w:pPr>
        <w:tabs>
          <w:tab w:val="left" w:pos="6663"/>
          <w:tab w:val="left" w:pos="6934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11B1">
        <w:rPr>
          <w:rFonts w:ascii="Times New Roman" w:hAnsi="Times New Roman" w:cs="Times New Roman"/>
          <w:bCs/>
          <w:color w:val="000000"/>
          <w:sz w:val="28"/>
          <w:szCs w:val="28"/>
        </w:rPr>
        <w:t>2024р.</w:t>
      </w:r>
    </w:p>
    <w:p w:rsidR="00C511B1" w:rsidRPr="00403F12" w:rsidRDefault="00C511B1" w:rsidP="00C511B1">
      <w:pPr>
        <w:tabs>
          <w:tab w:val="left" w:pos="6663"/>
          <w:tab w:val="left" w:pos="6934"/>
        </w:tabs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bCs/>
          <w:sz w:val="32"/>
          <w:szCs w:val="32"/>
        </w:rPr>
      </w:pPr>
      <w:r w:rsidRPr="00403F12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                                               </w:t>
      </w:r>
      <w:r w:rsidRPr="00403F12">
        <w:rPr>
          <w:rFonts w:ascii="Times New Roman" w:hAnsi="Times New Roman" w:cs="Times New Roman"/>
          <w:bCs/>
          <w:sz w:val="32"/>
          <w:szCs w:val="32"/>
        </w:rPr>
        <w:t xml:space="preserve">ПАСПОРТ </w:t>
      </w:r>
    </w:p>
    <w:p w:rsidR="00C511B1" w:rsidRPr="00403F12" w:rsidRDefault="00C511B1" w:rsidP="00C511B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03F1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Програми підтримки розвитку та реконструкції </w:t>
      </w:r>
    </w:p>
    <w:p w:rsidR="00C511B1" w:rsidRPr="00403F12" w:rsidRDefault="00C511B1" w:rsidP="00C511B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03F1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газорозподільних мереж Рогатинської міської ради</w:t>
      </w:r>
    </w:p>
    <w:p w:rsidR="00C511B1" w:rsidRPr="00403F12" w:rsidRDefault="00C511B1" w:rsidP="00C511B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03F12">
        <w:rPr>
          <w:rFonts w:ascii="Times New Roman" w:hAnsi="Times New Roman" w:cs="Times New Roman"/>
          <w:bCs/>
          <w:sz w:val="28"/>
          <w:szCs w:val="28"/>
          <w:lang w:val="ru-RU"/>
        </w:rPr>
        <w:t>на 2024-2025 роки</w:t>
      </w:r>
    </w:p>
    <w:p w:rsidR="00C511B1" w:rsidRPr="00403F12" w:rsidRDefault="00C511B1" w:rsidP="00C511B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1B1" w:rsidRPr="00403F12" w:rsidRDefault="00C511B1" w:rsidP="00403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03F12">
        <w:rPr>
          <w:rFonts w:ascii="Times New Roman" w:hAnsi="Times New Roman" w:cs="Times New Roman"/>
          <w:bCs/>
          <w:i/>
          <w:sz w:val="28"/>
          <w:szCs w:val="28"/>
        </w:rPr>
        <w:t xml:space="preserve">1. Ініціатор розроблення Програми (замовник): </w:t>
      </w:r>
      <w:r w:rsidRPr="00403F12">
        <w:rPr>
          <w:rFonts w:ascii="Times New Roman" w:hAnsi="Times New Roman" w:cs="Times New Roman"/>
          <w:bCs/>
          <w:sz w:val="28"/>
          <w:szCs w:val="28"/>
          <w:lang w:val="ru-RU"/>
        </w:rPr>
        <w:t>Виконавчий комітет</w:t>
      </w:r>
      <w:r w:rsidR="00403F1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Рогатинської</w:t>
      </w:r>
      <w:r w:rsidRPr="00403F12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r w:rsidRPr="00403F12">
        <w:rPr>
          <w:rFonts w:ascii="Times New Roman" w:hAnsi="Times New Roman" w:cs="Times New Roman"/>
          <w:bCs/>
          <w:sz w:val="28"/>
          <w:szCs w:val="28"/>
          <w:lang w:val="ru-RU"/>
        </w:rPr>
        <w:t>міської ради</w:t>
      </w:r>
    </w:p>
    <w:p w:rsidR="00C511B1" w:rsidRPr="00403F12" w:rsidRDefault="00C511B1" w:rsidP="00403F12">
      <w:pPr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03F12">
        <w:rPr>
          <w:rFonts w:ascii="Times New Roman" w:hAnsi="Times New Roman" w:cs="Times New Roman"/>
          <w:bCs/>
          <w:i/>
          <w:sz w:val="28"/>
          <w:szCs w:val="28"/>
        </w:rPr>
        <w:t xml:space="preserve">2. Розробник Програми: </w:t>
      </w:r>
      <w:r w:rsidRPr="00403F12">
        <w:rPr>
          <w:rFonts w:ascii="Times New Roman" w:hAnsi="Times New Roman" w:cs="Times New Roman"/>
          <w:bCs/>
          <w:sz w:val="28"/>
          <w:szCs w:val="28"/>
          <w:lang w:val="ru-RU"/>
        </w:rPr>
        <w:t>Виконавчий комітет Рогатинської міської ради</w:t>
      </w:r>
    </w:p>
    <w:p w:rsidR="00C511B1" w:rsidRPr="00403F12" w:rsidRDefault="00C511B1" w:rsidP="00C511B1">
      <w:pPr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403F12">
        <w:rPr>
          <w:rFonts w:ascii="Times New Roman" w:hAnsi="Times New Roman" w:cs="Times New Roman"/>
          <w:bCs/>
          <w:i/>
          <w:sz w:val="28"/>
          <w:szCs w:val="28"/>
        </w:rPr>
        <w:t>3. Учасники програми:</w:t>
      </w:r>
      <w:r w:rsidRPr="00403F12">
        <w:rPr>
          <w:rFonts w:ascii="Times New Roman" w:hAnsi="Times New Roman" w:cs="Times New Roman"/>
          <w:bCs/>
          <w:sz w:val="28"/>
          <w:szCs w:val="28"/>
        </w:rPr>
        <w:t xml:space="preserve">   Сім’ї  загиблих учасників бойових дій.</w:t>
      </w:r>
    </w:p>
    <w:p w:rsidR="00C511B1" w:rsidRPr="00403F12" w:rsidRDefault="00C511B1" w:rsidP="00C511B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03F12">
        <w:rPr>
          <w:rFonts w:ascii="Times New Roman" w:hAnsi="Times New Roman" w:cs="Times New Roman"/>
          <w:bCs/>
          <w:i/>
          <w:sz w:val="28"/>
          <w:szCs w:val="28"/>
        </w:rPr>
        <w:t xml:space="preserve">3. Термін реалізації Програми:       </w:t>
      </w:r>
      <w:r w:rsidRPr="00403F12">
        <w:rPr>
          <w:rFonts w:ascii="Times New Roman" w:hAnsi="Times New Roman" w:cs="Times New Roman"/>
          <w:bCs/>
          <w:sz w:val="28"/>
          <w:szCs w:val="28"/>
        </w:rPr>
        <w:t>2024-2025 роки.</w:t>
      </w:r>
    </w:p>
    <w:p w:rsidR="00C511B1" w:rsidRPr="00403F12" w:rsidRDefault="00C511B1" w:rsidP="00C511B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03F12">
        <w:rPr>
          <w:rFonts w:ascii="Times New Roman" w:hAnsi="Times New Roman" w:cs="Times New Roman"/>
          <w:bCs/>
          <w:i/>
          <w:sz w:val="28"/>
          <w:szCs w:val="28"/>
        </w:rPr>
        <w:t>4.</w:t>
      </w:r>
      <w:r w:rsidRPr="00403F12">
        <w:rPr>
          <w:rFonts w:ascii="Times New Roman" w:hAnsi="Times New Roman" w:cs="Times New Roman"/>
          <w:i/>
          <w:sz w:val="28"/>
          <w:szCs w:val="28"/>
        </w:rPr>
        <w:t> </w:t>
      </w:r>
      <w:r w:rsidRPr="00403F12">
        <w:rPr>
          <w:rFonts w:ascii="Times New Roman" w:hAnsi="Times New Roman" w:cs="Times New Roman"/>
          <w:bCs/>
          <w:i/>
          <w:sz w:val="28"/>
          <w:szCs w:val="28"/>
        </w:rPr>
        <w:t xml:space="preserve">Етапи фінансування Програми: </w:t>
      </w:r>
      <w:r w:rsidRPr="00403F12">
        <w:rPr>
          <w:rFonts w:ascii="Times New Roman" w:hAnsi="Times New Roman" w:cs="Times New Roman"/>
          <w:bCs/>
          <w:sz w:val="28"/>
          <w:szCs w:val="28"/>
        </w:rPr>
        <w:t>2024-2025 роки.</w:t>
      </w:r>
    </w:p>
    <w:p w:rsidR="00C511B1" w:rsidRPr="00403F12" w:rsidRDefault="00C511B1" w:rsidP="00C51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F12">
        <w:rPr>
          <w:rFonts w:ascii="Times New Roman" w:hAnsi="Times New Roman" w:cs="Times New Roman"/>
          <w:bCs/>
          <w:i/>
          <w:sz w:val="28"/>
          <w:szCs w:val="28"/>
        </w:rPr>
        <w:t>5. Обсяги фінансування Програми:</w:t>
      </w:r>
      <w:r w:rsidRPr="00403F12">
        <w:rPr>
          <w:rFonts w:ascii="Times New Roman" w:hAnsi="Times New Roman" w:cs="Times New Roman"/>
          <w:bCs/>
          <w:sz w:val="28"/>
          <w:szCs w:val="28"/>
        </w:rPr>
        <w:t xml:space="preserve">  Відповідно до встановлених бюджетних    </w:t>
      </w:r>
    </w:p>
    <w:p w:rsidR="00C511B1" w:rsidRPr="00403F12" w:rsidRDefault="00C511B1" w:rsidP="00C51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1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призначень</w:t>
      </w:r>
      <w:r w:rsidRPr="00403F12">
        <w:rPr>
          <w:rFonts w:ascii="Times New Roman" w:hAnsi="Times New Roman" w:cs="Times New Roman"/>
          <w:sz w:val="28"/>
          <w:szCs w:val="28"/>
        </w:rPr>
        <w:t>.</w:t>
      </w:r>
    </w:p>
    <w:p w:rsidR="00C511B1" w:rsidRPr="00403F12" w:rsidRDefault="00C511B1" w:rsidP="00C51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17"/>
        <w:gridCol w:w="2974"/>
        <w:gridCol w:w="2977"/>
        <w:gridCol w:w="1843"/>
      </w:tblGrid>
      <w:tr w:rsidR="00C511B1" w:rsidRPr="00403F12" w:rsidTr="00C55F6D">
        <w:trPr>
          <w:trHeight w:val="287"/>
        </w:trPr>
        <w:tc>
          <w:tcPr>
            <w:tcW w:w="20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11B1" w:rsidRPr="00403F12" w:rsidRDefault="00C511B1" w:rsidP="00C511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12">
              <w:rPr>
                <w:rFonts w:ascii="Times New Roman" w:hAnsi="Times New Roman" w:cs="Times New Roman"/>
                <w:bCs/>
                <w:sz w:val="28"/>
                <w:szCs w:val="28"/>
              </w:rPr>
              <w:t>Роки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11B1" w:rsidRPr="00403F12" w:rsidRDefault="00C511B1" w:rsidP="00C511B1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12">
              <w:rPr>
                <w:rFonts w:ascii="Times New Roman" w:hAnsi="Times New Roman" w:cs="Times New Roman"/>
                <w:bCs/>
                <w:sz w:val="28"/>
                <w:szCs w:val="28"/>
              </w:rPr>
              <w:t>Орієнтовні обсяги фінансування, тис. грн</w:t>
            </w:r>
          </w:p>
        </w:tc>
      </w:tr>
      <w:tr w:rsidR="00C511B1" w:rsidRPr="00403F12" w:rsidTr="00C55F6D">
        <w:trPr>
          <w:trHeight w:val="263"/>
        </w:trPr>
        <w:tc>
          <w:tcPr>
            <w:tcW w:w="20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11B1" w:rsidRPr="00403F12" w:rsidRDefault="00C511B1" w:rsidP="00C511B1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11B1" w:rsidRPr="00403F12" w:rsidRDefault="00C511B1" w:rsidP="00C511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12">
              <w:rPr>
                <w:rFonts w:ascii="Times New Roman" w:hAnsi="Times New Roman" w:cs="Times New Roman"/>
                <w:bCs/>
                <w:sz w:val="28"/>
                <w:szCs w:val="28"/>
              </w:rPr>
              <w:t>Всього</w:t>
            </w:r>
          </w:p>
        </w:tc>
        <w:tc>
          <w:tcPr>
            <w:tcW w:w="48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11B1" w:rsidRPr="00403F12" w:rsidRDefault="00C511B1" w:rsidP="00C511B1">
            <w:pPr>
              <w:autoSpaceDE w:val="0"/>
              <w:autoSpaceDN w:val="0"/>
              <w:adjustRightInd w:val="0"/>
              <w:spacing w:after="0" w:line="276" w:lineRule="auto"/>
              <w:ind w:firstLine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12">
              <w:rPr>
                <w:rFonts w:ascii="Times New Roman" w:hAnsi="Times New Roman" w:cs="Times New Roman"/>
                <w:sz w:val="28"/>
                <w:szCs w:val="28"/>
              </w:rPr>
              <w:t>в т. ч. за джерелами фінансування</w:t>
            </w:r>
          </w:p>
        </w:tc>
      </w:tr>
      <w:tr w:rsidR="00C511B1" w:rsidRPr="00403F12" w:rsidTr="00C55F6D">
        <w:trPr>
          <w:trHeight w:val="339"/>
        </w:trPr>
        <w:tc>
          <w:tcPr>
            <w:tcW w:w="20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11B1" w:rsidRPr="00403F12" w:rsidRDefault="00C511B1" w:rsidP="00C511B1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11B1" w:rsidRPr="00403F12" w:rsidRDefault="00C511B1" w:rsidP="00C511B1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11B1" w:rsidRPr="00403F12" w:rsidRDefault="00C511B1" w:rsidP="00C511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12">
              <w:rPr>
                <w:rFonts w:ascii="Times New Roman" w:hAnsi="Times New Roman" w:cs="Times New Roman"/>
                <w:bCs/>
                <w:sz w:val="28"/>
                <w:szCs w:val="28"/>
              </w:rPr>
              <w:t>місцевий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11B1" w:rsidRPr="00403F12" w:rsidRDefault="00C511B1" w:rsidP="00C511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12">
              <w:rPr>
                <w:rFonts w:ascii="Times New Roman" w:hAnsi="Times New Roman" w:cs="Times New Roman"/>
                <w:bCs/>
                <w:sz w:val="28"/>
                <w:szCs w:val="28"/>
              </w:rPr>
              <w:t>інші джерела</w:t>
            </w:r>
          </w:p>
        </w:tc>
      </w:tr>
      <w:tr w:rsidR="00C511B1" w:rsidRPr="00403F12" w:rsidTr="00C55F6D">
        <w:trPr>
          <w:trHeight w:val="307"/>
        </w:trPr>
        <w:tc>
          <w:tcPr>
            <w:tcW w:w="2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11B1" w:rsidRPr="00403F12" w:rsidRDefault="00C511B1" w:rsidP="00C51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F12">
              <w:rPr>
                <w:rFonts w:ascii="Times New Roman" w:hAnsi="Times New Roman" w:cs="Times New Roman"/>
                <w:bCs/>
                <w:sz w:val="28"/>
                <w:szCs w:val="28"/>
              </w:rPr>
              <w:t>2024-2025</w:t>
            </w:r>
          </w:p>
          <w:p w:rsidR="00C511B1" w:rsidRPr="00403F12" w:rsidRDefault="00C511B1" w:rsidP="00C51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F12">
              <w:rPr>
                <w:rFonts w:ascii="Times New Roman" w:hAnsi="Times New Roman" w:cs="Times New Roman"/>
                <w:bCs/>
                <w:sz w:val="28"/>
                <w:szCs w:val="28"/>
              </w:rPr>
              <w:t>в т. ч.: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11B1" w:rsidRPr="00403F12" w:rsidRDefault="00C511B1" w:rsidP="00C51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F12">
              <w:rPr>
                <w:rFonts w:ascii="Times New Roman" w:hAnsi="Times New Roman" w:cs="Times New Roman"/>
                <w:sz w:val="28"/>
                <w:szCs w:val="28"/>
              </w:rPr>
              <w:t>Відповідно до бюд-жетних призначень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11B1" w:rsidRPr="00403F12" w:rsidRDefault="00C511B1" w:rsidP="00C51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F12">
              <w:rPr>
                <w:rFonts w:ascii="Times New Roman" w:hAnsi="Times New Roman" w:cs="Times New Roman"/>
                <w:sz w:val="28"/>
                <w:szCs w:val="28"/>
              </w:rPr>
              <w:t>Відповідно до бюд-жетних призначень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11B1" w:rsidRPr="00403F12" w:rsidRDefault="00C511B1" w:rsidP="00C511B1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1B1" w:rsidRPr="00403F12" w:rsidTr="00C55F6D">
        <w:trPr>
          <w:trHeight w:val="345"/>
        </w:trPr>
        <w:tc>
          <w:tcPr>
            <w:tcW w:w="2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11B1" w:rsidRPr="00403F12" w:rsidRDefault="00C511B1" w:rsidP="00C511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F12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511B1" w:rsidRPr="00403F12" w:rsidRDefault="00C511B1" w:rsidP="00C51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F12">
              <w:rPr>
                <w:rFonts w:ascii="Times New Roman" w:hAnsi="Times New Roman" w:cs="Times New Roman"/>
                <w:sz w:val="28"/>
                <w:szCs w:val="28"/>
              </w:rPr>
              <w:t>Відповідно до бюд-жетних призначень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11B1" w:rsidRPr="00403F12" w:rsidRDefault="00C511B1" w:rsidP="00C51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F12">
              <w:rPr>
                <w:rFonts w:ascii="Times New Roman" w:hAnsi="Times New Roman" w:cs="Times New Roman"/>
                <w:sz w:val="28"/>
                <w:szCs w:val="28"/>
              </w:rPr>
              <w:t>Відповідно до</w:t>
            </w:r>
          </w:p>
          <w:p w:rsidR="00C511B1" w:rsidRPr="00403F12" w:rsidRDefault="00C511B1" w:rsidP="00C511B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F12">
              <w:rPr>
                <w:rFonts w:ascii="Times New Roman" w:hAnsi="Times New Roman" w:cs="Times New Roman"/>
                <w:sz w:val="28"/>
                <w:szCs w:val="28"/>
              </w:rPr>
              <w:t>бюджетних призначень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11B1" w:rsidRPr="00403F12" w:rsidRDefault="00C511B1" w:rsidP="00C511B1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1B1" w:rsidRPr="00403F12" w:rsidTr="00C55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2017" w:type="dxa"/>
          </w:tcPr>
          <w:p w:rsidR="00C511B1" w:rsidRPr="00403F12" w:rsidRDefault="00C511B1" w:rsidP="00C511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F12">
              <w:rPr>
                <w:rFonts w:ascii="Times New Roman" w:hAnsi="Times New Roman" w:cs="Times New Roman"/>
                <w:bCs/>
                <w:sz w:val="28"/>
                <w:szCs w:val="28"/>
              </w:rPr>
              <w:t>2025</w:t>
            </w:r>
          </w:p>
        </w:tc>
        <w:tc>
          <w:tcPr>
            <w:tcW w:w="2974" w:type="dxa"/>
          </w:tcPr>
          <w:p w:rsidR="00C511B1" w:rsidRPr="00403F12" w:rsidRDefault="00C511B1" w:rsidP="00C51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F12">
              <w:rPr>
                <w:rFonts w:ascii="Times New Roman" w:hAnsi="Times New Roman" w:cs="Times New Roman"/>
                <w:sz w:val="28"/>
                <w:szCs w:val="28"/>
              </w:rPr>
              <w:t>Відповідно до бюд-жетних призначень</w:t>
            </w:r>
          </w:p>
        </w:tc>
        <w:tc>
          <w:tcPr>
            <w:tcW w:w="2977" w:type="dxa"/>
          </w:tcPr>
          <w:p w:rsidR="00C511B1" w:rsidRPr="00403F12" w:rsidRDefault="00C511B1" w:rsidP="00C51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F12">
              <w:rPr>
                <w:rFonts w:ascii="Times New Roman" w:hAnsi="Times New Roman" w:cs="Times New Roman"/>
                <w:sz w:val="28"/>
                <w:szCs w:val="28"/>
              </w:rPr>
              <w:t>Відповідно до</w:t>
            </w:r>
          </w:p>
          <w:p w:rsidR="00C511B1" w:rsidRPr="00403F12" w:rsidRDefault="00C511B1" w:rsidP="00C511B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F12">
              <w:rPr>
                <w:rFonts w:ascii="Times New Roman" w:hAnsi="Times New Roman" w:cs="Times New Roman"/>
                <w:sz w:val="28"/>
                <w:szCs w:val="28"/>
              </w:rPr>
              <w:t>бюджетних призначень</w:t>
            </w:r>
          </w:p>
        </w:tc>
        <w:tc>
          <w:tcPr>
            <w:tcW w:w="1843" w:type="dxa"/>
          </w:tcPr>
          <w:p w:rsidR="00C511B1" w:rsidRPr="00403F12" w:rsidRDefault="00C511B1" w:rsidP="00C511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511B1" w:rsidRPr="00403F12" w:rsidRDefault="00C511B1" w:rsidP="00C511B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C511B1" w:rsidRPr="00403F12" w:rsidRDefault="00C511B1" w:rsidP="00C5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1B1" w:rsidRDefault="00C511B1" w:rsidP="00C5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1B1" w:rsidRDefault="00C511B1" w:rsidP="00C5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1B1" w:rsidRDefault="00C511B1" w:rsidP="00C5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1B1" w:rsidRDefault="00C511B1" w:rsidP="00C5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1B1" w:rsidRDefault="00C511B1" w:rsidP="00C5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1B1" w:rsidRDefault="00C511B1" w:rsidP="00C5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1B1" w:rsidRDefault="00C511B1" w:rsidP="00C5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F12" w:rsidRDefault="00403F12" w:rsidP="00C5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F12" w:rsidRDefault="00403F12" w:rsidP="00C5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F12" w:rsidRDefault="00403F12" w:rsidP="00C5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F12" w:rsidRDefault="00403F12" w:rsidP="00C5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F12" w:rsidRDefault="00403F12" w:rsidP="00C5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1B1" w:rsidRDefault="00C511B1" w:rsidP="00C5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1B1" w:rsidRPr="00C55F6D" w:rsidRDefault="00C511B1" w:rsidP="00C5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5F6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Обґрунтування доцільності</w:t>
      </w:r>
    </w:p>
    <w:p w:rsidR="00C55F6D" w:rsidRPr="00C55F6D" w:rsidRDefault="00C511B1" w:rsidP="00C511B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5F6D">
        <w:rPr>
          <w:rFonts w:ascii="Times New Roman" w:hAnsi="Times New Roman" w:cs="Times New Roman"/>
          <w:bCs/>
          <w:sz w:val="28"/>
          <w:szCs w:val="28"/>
        </w:rPr>
        <w:t xml:space="preserve">розроблення Програми підтримки розвитку та реконструкції газорозподільних мереж населених пунктів </w:t>
      </w:r>
    </w:p>
    <w:p w:rsidR="00C511B1" w:rsidRPr="00C55F6D" w:rsidRDefault="00C511B1" w:rsidP="00C55F6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5F6D">
        <w:rPr>
          <w:rFonts w:ascii="Times New Roman" w:hAnsi="Times New Roman" w:cs="Times New Roman"/>
          <w:bCs/>
          <w:sz w:val="28"/>
          <w:szCs w:val="28"/>
          <w:lang w:val="ru-RU"/>
        </w:rPr>
        <w:t>Рогатинської міської ради</w:t>
      </w:r>
      <w:r w:rsidRPr="00C55F6D">
        <w:rPr>
          <w:rFonts w:ascii="Times New Roman" w:hAnsi="Times New Roman" w:cs="Times New Roman"/>
          <w:bCs/>
          <w:sz w:val="28"/>
          <w:szCs w:val="28"/>
        </w:rPr>
        <w:t xml:space="preserve"> на 2024-2025 роки</w:t>
      </w:r>
    </w:p>
    <w:p w:rsidR="00C511B1" w:rsidRPr="00973232" w:rsidRDefault="00C511B1" w:rsidP="00C511B1">
      <w:pPr>
        <w:tabs>
          <w:tab w:val="left" w:pos="6663"/>
          <w:tab w:val="left" w:pos="69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511B1" w:rsidRPr="00C511B1" w:rsidRDefault="00C511B1" w:rsidP="00C511B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C511B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Загальна частина</w:t>
      </w:r>
    </w:p>
    <w:p w:rsidR="00C511B1" w:rsidRPr="00C511B1" w:rsidRDefault="00C511B1" w:rsidP="00C511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511B1">
        <w:rPr>
          <w:rFonts w:ascii="Times New Roman" w:eastAsia="SimSun" w:hAnsi="Times New Roman" w:cs="Times New Roman"/>
          <w:sz w:val="28"/>
          <w:szCs w:val="28"/>
          <w:lang w:val="hr-HR"/>
        </w:rPr>
        <w:t xml:space="preserve">На сьогодні </w:t>
      </w:r>
      <w:r w:rsidRPr="00C511B1">
        <w:rPr>
          <w:rFonts w:ascii="Times New Roman" w:eastAsia="SimSun" w:hAnsi="Times New Roman" w:cs="Times New Roman"/>
          <w:sz w:val="28"/>
          <w:szCs w:val="28"/>
        </w:rPr>
        <w:t>використання газу стало нормою і основною ознакою цивілізованого життя.</w:t>
      </w:r>
      <w:r w:rsidRPr="00C511B1">
        <w:rPr>
          <w:lang w:val="ru-RU"/>
        </w:rPr>
        <w:t xml:space="preserve"> </w:t>
      </w:r>
    </w:p>
    <w:p w:rsidR="00C511B1" w:rsidRPr="00C511B1" w:rsidRDefault="00C511B1" w:rsidP="00C511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511B1">
        <w:rPr>
          <w:rFonts w:ascii="Times New Roman" w:eastAsia="SimSun" w:hAnsi="Times New Roman" w:cs="Times New Roman"/>
          <w:sz w:val="28"/>
          <w:szCs w:val="28"/>
        </w:rPr>
        <w:t>Роль і значення питання забезпечення природним газом є особливо важливим для соціально-економічного розвитку територій, зокрема в умовах війни та запровадження воєнного стану. Істотною перевагою газового палива є створення</w:t>
      </w:r>
      <w:r w:rsidR="00403F1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C511B1">
        <w:rPr>
          <w:rFonts w:ascii="Times New Roman" w:eastAsia="SimSun" w:hAnsi="Times New Roman" w:cs="Times New Roman"/>
          <w:sz w:val="28"/>
          <w:szCs w:val="28"/>
        </w:rPr>
        <w:t xml:space="preserve">належних умов побуту населення, підвищення санітарно-гігієнічного рівня виробництва та </w:t>
      </w:r>
      <w:r w:rsidRPr="00C511B1">
        <w:rPr>
          <w:rFonts w:ascii="Times New Roman" w:eastAsia="SimSun" w:hAnsi="Times New Roman" w:cs="Times New Roman"/>
          <w:sz w:val="28"/>
          <w:szCs w:val="28"/>
          <w:lang w:val="hr-HR"/>
        </w:rPr>
        <w:t>скорочення шкідливих викидів в атмосф</w:t>
      </w:r>
      <w:r w:rsidRPr="00C511B1">
        <w:rPr>
          <w:rFonts w:ascii="Times New Roman" w:eastAsia="SimSun" w:hAnsi="Times New Roman" w:cs="Times New Roman"/>
          <w:sz w:val="28"/>
          <w:szCs w:val="28"/>
        </w:rPr>
        <w:t>еру.</w:t>
      </w:r>
    </w:p>
    <w:p w:rsidR="00C511B1" w:rsidRPr="00C511B1" w:rsidRDefault="00C511B1" w:rsidP="00C511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511B1">
        <w:rPr>
          <w:rFonts w:ascii="Times New Roman" w:eastAsia="SimSun" w:hAnsi="Times New Roman" w:cs="Times New Roman"/>
          <w:sz w:val="28"/>
          <w:szCs w:val="28"/>
        </w:rPr>
        <w:t xml:space="preserve">Загальна протяжність газових мереж на території </w:t>
      </w:r>
      <w:r w:rsidRPr="00C511B1">
        <w:rPr>
          <w:rFonts w:ascii="Times New Roman" w:hAnsi="Times New Roman" w:cs="Times New Roman"/>
          <w:bCs/>
          <w:sz w:val="28"/>
          <w:szCs w:val="28"/>
          <w:lang w:val="ru-RU"/>
        </w:rPr>
        <w:t>Рогатинської міської ради</w:t>
      </w:r>
      <w:r w:rsidRPr="00C511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11B1">
        <w:rPr>
          <w:rFonts w:ascii="Times New Roman" w:eastAsia="SimSun" w:hAnsi="Times New Roman" w:cs="Times New Roman"/>
          <w:sz w:val="28"/>
          <w:szCs w:val="28"/>
        </w:rPr>
        <w:t>становить 1053,596 км.</w:t>
      </w:r>
    </w:p>
    <w:p w:rsidR="00C511B1" w:rsidRPr="00C511B1" w:rsidRDefault="00C511B1" w:rsidP="00C511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511B1">
        <w:rPr>
          <w:rFonts w:ascii="Times New Roman" w:eastAsia="SimSun" w:hAnsi="Times New Roman" w:cs="Times New Roman"/>
          <w:sz w:val="28"/>
          <w:szCs w:val="28"/>
        </w:rPr>
        <w:t>Водночас, 422,109 км. газових мереж є зношеними (термін експлуатації яких більше 40 років), в тому числі 123,392 км. – аварійні газопроводи.</w:t>
      </w:r>
    </w:p>
    <w:p w:rsidR="00C511B1" w:rsidRPr="00C511B1" w:rsidRDefault="00C511B1" w:rsidP="00C511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511B1">
        <w:rPr>
          <w:rFonts w:ascii="Times New Roman" w:eastAsia="SimSun" w:hAnsi="Times New Roman" w:cs="Times New Roman"/>
          <w:sz w:val="28"/>
          <w:szCs w:val="28"/>
        </w:rPr>
        <w:t xml:space="preserve">Кількість працюючих в Рогатинській дільниці Галицького УЕГГ Івано-Франківської філії ТОВ </w:t>
      </w:r>
      <w:r w:rsidR="00403F12">
        <w:rPr>
          <w:rFonts w:ascii="Times New Roman" w:eastAsia="SimSun" w:hAnsi="Times New Roman" w:cs="Times New Roman"/>
          <w:sz w:val="28"/>
          <w:szCs w:val="28"/>
        </w:rPr>
        <w:t>«</w:t>
      </w:r>
      <w:r w:rsidRPr="00C511B1">
        <w:rPr>
          <w:rFonts w:ascii="Times New Roman" w:eastAsia="SimSun" w:hAnsi="Times New Roman" w:cs="Times New Roman"/>
          <w:sz w:val="28"/>
          <w:szCs w:val="28"/>
        </w:rPr>
        <w:t>Газорозподільні мережі України</w:t>
      </w:r>
      <w:r w:rsidR="00403F12">
        <w:rPr>
          <w:rFonts w:ascii="Times New Roman" w:eastAsia="SimSun" w:hAnsi="Times New Roman" w:cs="Times New Roman"/>
          <w:sz w:val="28"/>
          <w:szCs w:val="28"/>
        </w:rPr>
        <w:t>»</w:t>
      </w:r>
      <w:r w:rsidRPr="00C511B1">
        <w:rPr>
          <w:rFonts w:ascii="Times New Roman" w:eastAsia="SimSun" w:hAnsi="Times New Roman" w:cs="Times New Roman"/>
          <w:sz w:val="28"/>
          <w:szCs w:val="28"/>
        </w:rPr>
        <w:t xml:space="preserve"> 109 чол. Кількість споживачів послуг газових мереж -14143 абонентів.  </w:t>
      </w:r>
    </w:p>
    <w:p w:rsidR="00C511B1" w:rsidRPr="00C511B1" w:rsidRDefault="00C511B1" w:rsidP="00C511B1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1B1">
        <w:rPr>
          <w:rFonts w:ascii="Times New Roman" w:eastAsia="SimSun" w:hAnsi="Times New Roman" w:cs="Times New Roman"/>
          <w:sz w:val="28"/>
          <w:szCs w:val="28"/>
          <w:lang w:val="hr-HR"/>
        </w:rPr>
        <w:t xml:space="preserve">Програма спрямована на комплексне вирішення </w:t>
      </w:r>
      <w:r w:rsidRPr="00C511B1">
        <w:rPr>
          <w:rFonts w:ascii="Times New Roman" w:eastAsia="SimSun" w:hAnsi="Times New Roman" w:cs="Times New Roman"/>
          <w:sz w:val="28"/>
          <w:szCs w:val="28"/>
        </w:rPr>
        <w:t xml:space="preserve">питання повноти забезпечення </w:t>
      </w:r>
      <w:r w:rsidRPr="00C511B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домогосподарств, комерційного сектору, бюджетних організацій</w:t>
      </w:r>
      <w:r w:rsidRPr="00C511B1">
        <w:rPr>
          <w:rStyle w:val="a4"/>
          <w:rFonts w:ascii="Raleway" w:hAnsi="Raleway"/>
          <w:b w:val="0"/>
          <w:color w:val="333333"/>
          <w:shd w:val="clear" w:color="auto" w:fill="FFFFFF"/>
          <w:lang w:val="hr-HR"/>
        </w:rPr>
        <w:t> </w:t>
      </w:r>
      <w:r w:rsidRPr="00C511B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та інших споживачів</w:t>
      </w:r>
      <w:r w:rsidRPr="00C511B1">
        <w:rPr>
          <w:rStyle w:val="a4"/>
          <w:rFonts w:ascii="Raleway" w:hAnsi="Raleway"/>
          <w:b w:val="0"/>
          <w:color w:val="333333"/>
          <w:shd w:val="clear" w:color="auto" w:fill="FFFFFF"/>
        </w:rPr>
        <w:t xml:space="preserve"> </w:t>
      </w:r>
      <w:r w:rsidRPr="00C511B1">
        <w:rPr>
          <w:rFonts w:ascii="Times New Roman" w:eastAsia="SimSun" w:hAnsi="Times New Roman" w:cs="Times New Roman"/>
          <w:sz w:val="28"/>
          <w:szCs w:val="28"/>
        </w:rPr>
        <w:t>населених пунктів громади даним видом палива, розвиток і розширення</w:t>
      </w:r>
      <w:r w:rsidRPr="00C511B1">
        <w:rPr>
          <w:rFonts w:ascii="Times New Roman" w:hAnsi="Times New Roman" w:cs="Times New Roman"/>
          <w:sz w:val="28"/>
          <w:szCs w:val="28"/>
        </w:rPr>
        <w:t xml:space="preserve"> діючих газових мереж, заміну і реконструкцію зношених мереж, вдосконалення структури і щільності газоспоживання, підвищення надійності та безпеки газопостачання.</w:t>
      </w:r>
    </w:p>
    <w:p w:rsidR="00C511B1" w:rsidRPr="00C511B1" w:rsidRDefault="00C511B1" w:rsidP="00C511B1">
      <w:pPr>
        <w:pStyle w:val="a5"/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C511B1" w:rsidRPr="00C511B1" w:rsidRDefault="00C511B1" w:rsidP="00C511B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511B1">
        <w:rPr>
          <w:rFonts w:ascii="Times New Roman" w:hAnsi="Times New Roman" w:cs="Times New Roman"/>
          <w:bCs/>
          <w:sz w:val="28"/>
          <w:szCs w:val="28"/>
          <w:lang w:val="uk-UA"/>
        </w:rPr>
        <w:t>Мета Програми</w:t>
      </w:r>
    </w:p>
    <w:p w:rsidR="00C511B1" w:rsidRPr="00C511B1" w:rsidRDefault="00C511B1" w:rsidP="00C511B1">
      <w:pPr>
        <w:pStyle w:val="a5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11B1">
        <w:rPr>
          <w:rFonts w:ascii="Times New Roman" w:hAnsi="Times New Roman" w:cs="Times New Roman"/>
          <w:sz w:val="28"/>
          <w:szCs w:val="28"/>
          <w:lang w:val="uk-UA"/>
        </w:rPr>
        <w:t xml:space="preserve">Метою Програми є розширення газорозподільної мережі громади, підтримання в належному стані її функціонування, проведення комплексу робіт з метою  максимального приєднання до діючих газових мереж </w:t>
      </w:r>
      <w:r w:rsidRPr="00C51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об’єктів газоспоживання населених пунктів громади,</w:t>
      </w:r>
      <w:r w:rsidRPr="00C511B1"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підвищення добробуту населення, забезпечення надійної і безпечної експлуатації газорозподільних систем та гарантованого рівня розподілу (переміщення) природного газу до суміжних суб’єктів ринку природного газу відповідної якості.</w:t>
      </w:r>
    </w:p>
    <w:p w:rsidR="00C511B1" w:rsidRPr="00C511B1" w:rsidRDefault="00C511B1" w:rsidP="00C511B1">
      <w:pPr>
        <w:pStyle w:val="HTML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511B1" w:rsidRPr="00C511B1" w:rsidRDefault="00C511B1" w:rsidP="00C511B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511B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511B1">
        <w:rPr>
          <w:rFonts w:ascii="Times New Roman" w:hAnsi="Times New Roman" w:cs="Times New Roman"/>
          <w:bCs/>
          <w:sz w:val="28"/>
          <w:szCs w:val="28"/>
          <w:lang w:val="uk-UA"/>
        </w:rPr>
        <w:t>сновні завдання і заходи Програми</w:t>
      </w:r>
    </w:p>
    <w:p w:rsidR="00C511B1" w:rsidRPr="00C511B1" w:rsidRDefault="00C511B1" w:rsidP="00C51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1B1">
        <w:rPr>
          <w:rFonts w:ascii="Times New Roman" w:hAnsi="Times New Roman" w:cs="Times New Roman"/>
          <w:sz w:val="28"/>
          <w:szCs w:val="28"/>
        </w:rPr>
        <w:t xml:space="preserve">Завданням Програми є виконання робіт з розширення газових мереж громади, забезпечення приєднання до діючих газових мереж максимальної кількості </w:t>
      </w:r>
      <w:r w:rsidRPr="00C51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об’єктів газоспоживання.</w:t>
      </w:r>
    </w:p>
    <w:p w:rsidR="00C511B1" w:rsidRPr="00C511B1" w:rsidRDefault="00C511B1" w:rsidP="00C51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1B1">
        <w:rPr>
          <w:rFonts w:ascii="Times New Roman" w:hAnsi="Times New Roman" w:cs="Times New Roman"/>
          <w:sz w:val="28"/>
          <w:szCs w:val="28"/>
        </w:rPr>
        <w:lastRenderedPageBreak/>
        <w:t xml:space="preserve">Основні заходи (напрями) Програми – це будівництво і прокладання додаткових розподільчих газових мереж, об’єктів підвідних газопроводів до </w:t>
      </w:r>
      <w:r w:rsidRPr="00C51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об’єктів газоспоживання</w:t>
      </w:r>
      <w:r w:rsidRPr="00C511B1">
        <w:rPr>
          <w:rFonts w:ascii="Times New Roman" w:hAnsi="Times New Roman" w:cs="Times New Roman"/>
          <w:sz w:val="28"/>
          <w:szCs w:val="28"/>
        </w:rPr>
        <w:t xml:space="preserve"> у населених пунктах за наявності розподільчих газових мереж, реконструкція, модернізація, капітальний ремонт, технічне переоснащення і вдосконалення складу газорозподільної системи, забезпечення надійного та безпечного газопостачання населених пунктів і окремих споживачів газу, зміцнення матеріально-технічної бази управлінь та дільниць оператора газорозподільних систем.</w:t>
      </w:r>
    </w:p>
    <w:p w:rsidR="00C511B1" w:rsidRPr="00C55F6D" w:rsidRDefault="00C511B1" w:rsidP="00C55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1B1">
        <w:rPr>
          <w:rFonts w:ascii="Times New Roman" w:hAnsi="Times New Roman" w:cs="Times New Roman"/>
          <w:sz w:val="28"/>
          <w:szCs w:val="28"/>
        </w:rPr>
        <w:t>Завдання, заходи, обсяг коштів, джерела фінансування, терміни виконання та відповідальні виконавці з реалізації Програми, а також очікувані результати від виконання конкретного заходу наведено у додатку 1 до Програми.</w:t>
      </w:r>
    </w:p>
    <w:p w:rsidR="00C511B1" w:rsidRPr="00C511B1" w:rsidRDefault="00C511B1" w:rsidP="00C511B1">
      <w:pPr>
        <w:pStyle w:val="a5"/>
        <w:widowControl w:val="0"/>
        <w:overflowPunct w:val="0"/>
        <w:autoSpaceDE w:val="0"/>
        <w:autoSpaceDN w:val="0"/>
        <w:adjustRightInd w:val="0"/>
        <w:spacing w:after="0"/>
        <w:ind w:left="0" w:firstLine="567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C511B1" w:rsidRPr="00C511B1" w:rsidRDefault="00C511B1" w:rsidP="00C511B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511B1">
        <w:rPr>
          <w:rFonts w:ascii="Times New Roman" w:hAnsi="Times New Roman" w:cs="Times New Roman"/>
          <w:bCs/>
          <w:sz w:val="28"/>
          <w:szCs w:val="28"/>
          <w:lang w:val="uk-UA"/>
        </w:rPr>
        <w:t>Фінансове забезпечення Програми</w:t>
      </w:r>
    </w:p>
    <w:p w:rsidR="00C511B1" w:rsidRPr="00C511B1" w:rsidRDefault="00C511B1" w:rsidP="00C511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1B1">
        <w:rPr>
          <w:rFonts w:ascii="Times New Roman" w:hAnsi="Times New Roman" w:cs="Times New Roman"/>
          <w:sz w:val="28"/>
          <w:szCs w:val="28"/>
        </w:rPr>
        <w:t>Фінансування Програми здійснюється за рахунок коштів обласного, міського бюджетів та інших, не заборонених законодавством джерел, у тому числі власних коштів громадян.</w:t>
      </w:r>
    </w:p>
    <w:p w:rsidR="00C511B1" w:rsidRPr="00C511B1" w:rsidRDefault="00C511B1" w:rsidP="00C511B1">
      <w:pPr>
        <w:pStyle w:val="a5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511B1" w:rsidRPr="00C55F6D" w:rsidRDefault="00C511B1" w:rsidP="00C55F6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511B1">
        <w:rPr>
          <w:rFonts w:ascii="Times New Roman" w:hAnsi="Times New Roman" w:cs="Times New Roman"/>
          <w:bCs/>
          <w:sz w:val="28"/>
          <w:szCs w:val="28"/>
          <w:lang w:val="uk-UA"/>
        </w:rPr>
        <w:t>Очікувані результати, ефективність Програми</w:t>
      </w:r>
    </w:p>
    <w:p w:rsidR="00C511B1" w:rsidRPr="00C511B1" w:rsidRDefault="00C511B1" w:rsidP="00C511B1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11B1">
        <w:rPr>
          <w:rFonts w:ascii="Times New Roman" w:hAnsi="Times New Roman" w:cs="Times New Roman"/>
          <w:sz w:val="28"/>
          <w:szCs w:val="28"/>
          <w:lang w:val="uk-UA"/>
        </w:rPr>
        <w:t>Впровадження і виконання Програми дасть змогу:</w:t>
      </w:r>
    </w:p>
    <w:p w:rsidR="00C511B1" w:rsidRPr="00C511B1" w:rsidRDefault="00C511B1" w:rsidP="00C511B1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11B1">
        <w:rPr>
          <w:rFonts w:ascii="Times New Roman" w:hAnsi="Times New Roman" w:cs="Times New Roman"/>
          <w:sz w:val="28"/>
          <w:szCs w:val="28"/>
          <w:lang w:val="uk-UA"/>
        </w:rPr>
        <w:t xml:space="preserve">- забезпечити рівні права доступу, у тому числі приєднання, до ГРМ; </w:t>
      </w:r>
    </w:p>
    <w:p w:rsidR="00C511B1" w:rsidRPr="00C511B1" w:rsidRDefault="00C511B1" w:rsidP="00C511B1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11B1">
        <w:rPr>
          <w:rFonts w:ascii="Times New Roman" w:hAnsi="Times New Roman" w:cs="Times New Roman"/>
          <w:sz w:val="28"/>
          <w:szCs w:val="28"/>
          <w:lang w:val="uk-UA"/>
        </w:rPr>
        <w:t xml:space="preserve">- поліпшити соціально-побутові умови проживання населення громад; </w:t>
      </w:r>
    </w:p>
    <w:p w:rsidR="00C511B1" w:rsidRPr="00C511B1" w:rsidRDefault="00C511B1" w:rsidP="00C511B1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11B1">
        <w:rPr>
          <w:rFonts w:ascii="Times New Roman" w:hAnsi="Times New Roman" w:cs="Times New Roman"/>
          <w:sz w:val="28"/>
          <w:szCs w:val="28"/>
          <w:lang w:val="uk-UA"/>
        </w:rPr>
        <w:t xml:space="preserve">- створити умови для зростання рівня якості життя, що у свою чергу сприятиме залученню зовнішніх та внутрішніх джерел фінансування для створення нових виробничих процесів на території міських селищних та сільських рад, збереженню та розширенню наявної інфраструктури; </w:t>
      </w:r>
    </w:p>
    <w:p w:rsidR="00C511B1" w:rsidRPr="00C511B1" w:rsidRDefault="00C511B1" w:rsidP="00C511B1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11B1">
        <w:rPr>
          <w:rFonts w:ascii="Times New Roman" w:hAnsi="Times New Roman" w:cs="Times New Roman"/>
          <w:sz w:val="28"/>
          <w:szCs w:val="28"/>
          <w:lang w:val="uk-UA"/>
        </w:rPr>
        <w:t>- забезпечити розвиток нової газорозподільної інфраструктури з урахуванням розвитку адміністративної території, на якій знаходиться газорозподільна система та поточної й майбутньої потреби споживачів у використанні природного газу;</w:t>
      </w:r>
    </w:p>
    <w:p w:rsidR="00C511B1" w:rsidRPr="00C511B1" w:rsidRDefault="00C511B1" w:rsidP="00C511B1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11B1">
        <w:rPr>
          <w:rFonts w:ascii="Times New Roman" w:hAnsi="Times New Roman" w:cs="Times New Roman"/>
          <w:sz w:val="28"/>
          <w:szCs w:val="28"/>
          <w:lang w:val="uk-UA"/>
        </w:rPr>
        <w:t>- зберегти довготривалу експлуатацію існуючої газорозподільної системи;</w:t>
      </w:r>
    </w:p>
    <w:p w:rsidR="00C511B1" w:rsidRPr="00C511B1" w:rsidRDefault="00C511B1" w:rsidP="00C511B1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11B1">
        <w:rPr>
          <w:rFonts w:ascii="Times New Roman" w:hAnsi="Times New Roman" w:cs="Times New Roman"/>
          <w:sz w:val="28"/>
          <w:szCs w:val="28"/>
          <w:lang w:val="uk-UA"/>
        </w:rPr>
        <w:t>- зменшити навантаження на електромережі під час опалювального періоду та підвищити рівень енергобезпеки мешканців;</w:t>
      </w:r>
    </w:p>
    <w:p w:rsidR="00C511B1" w:rsidRPr="00C511B1" w:rsidRDefault="00C511B1" w:rsidP="00C511B1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11B1">
        <w:rPr>
          <w:rFonts w:ascii="Times New Roman" w:hAnsi="Times New Roman" w:cs="Times New Roman"/>
          <w:sz w:val="28"/>
          <w:szCs w:val="28"/>
          <w:lang w:val="uk-UA"/>
        </w:rPr>
        <w:t>- забезпечити запобіжні заходи безаварійної експлуатації ГРМ;</w:t>
      </w:r>
    </w:p>
    <w:p w:rsidR="00C511B1" w:rsidRPr="00C511B1" w:rsidRDefault="00C511B1" w:rsidP="00C511B1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11B1">
        <w:rPr>
          <w:rFonts w:ascii="Times New Roman" w:hAnsi="Times New Roman" w:cs="Times New Roman"/>
          <w:sz w:val="28"/>
          <w:szCs w:val="28"/>
          <w:lang w:val="uk-UA"/>
        </w:rPr>
        <w:t xml:space="preserve">- покращити стан довіри до органів влади та місцевого самоврядування. </w:t>
      </w:r>
    </w:p>
    <w:p w:rsidR="00C511B1" w:rsidRPr="00C511B1" w:rsidRDefault="00C511B1" w:rsidP="00C511B1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11B1">
        <w:rPr>
          <w:rFonts w:ascii="Times New Roman" w:hAnsi="Times New Roman" w:cs="Times New Roman"/>
          <w:sz w:val="28"/>
          <w:szCs w:val="28"/>
          <w:lang w:val="uk-UA"/>
        </w:rPr>
        <w:t>Враховуючи, що термін експлуатації газопроводів носить довготривалий характер, впровадження Програми є економічно та соціально обґрунтованою, доцільною та необхідною для подальшого економічного зростання громади, підвищення привабливості проживання у сільській місцевості.</w:t>
      </w:r>
    </w:p>
    <w:p w:rsidR="00C511B1" w:rsidRPr="00C55F6D" w:rsidRDefault="00C511B1" w:rsidP="00C55F6D">
      <w:pPr>
        <w:pStyle w:val="a5"/>
        <w:spacing w:after="0" w:line="19" w:lineRule="atLeast"/>
        <w:ind w:left="0" w:firstLine="567"/>
        <w:jc w:val="both"/>
        <w:rPr>
          <w:sz w:val="16"/>
          <w:szCs w:val="16"/>
          <w:lang w:val="uk-UA"/>
        </w:rPr>
      </w:pPr>
      <w:r w:rsidRPr="00C511B1">
        <w:rPr>
          <w:sz w:val="28"/>
          <w:szCs w:val="28"/>
          <w:lang w:val="uk-UA" w:eastAsia="ru-RU"/>
        </w:rPr>
        <w:tab/>
      </w:r>
    </w:p>
    <w:p w:rsidR="00C511B1" w:rsidRPr="00C511B1" w:rsidRDefault="00C511B1" w:rsidP="00C511B1">
      <w:pPr>
        <w:pStyle w:val="a5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C511B1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Координація </w:t>
      </w:r>
      <w:r w:rsidRPr="00C511B1">
        <w:rPr>
          <w:rFonts w:ascii="Times New Roman" w:hAnsi="Times New Roman" w:cs="Times New Roman"/>
          <w:sz w:val="28"/>
          <w:szCs w:val="28"/>
          <w:lang w:val="ru-RU"/>
        </w:rPr>
        <w:t xml:space="preserve">та контроль за </w:t>
      </w:r>
      <w:r w:rsidRPr="00C511B1">
        <w:rPr>
          <w:rFonts w:ascii="Times New Roman" w:hAnsi="Times New Roman" w:cs="Times New Roman"/>
          <w:sz w:val="28"/>
          <w:szCs w:val="28"/>
          <w:lang w:val="uk-UA"/>
        </w:rPr>
        <w:t xml:space="preserve">ходом виконання </w:t>
      </w:r>
      <w:r w:rsidRPr="00C511B1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</w:p>
    <w:p w:rsidR="00C511B1" w:rsidRPr="00C511B1" w:rsidRDefault="00C511B1" w:rsidP="00C51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1B1">
        <w:rPr>
          <w:rFonts w:ascii="Times New Roman" w:hAnsi="Times New Roman" w:cs="Times New Roman"/>
          <w:sz w:val="28"/>
          <w:szCs w:val="28"/>
        </w:rPr>
        <w:lastRenderedPageBreak/>
        <w:t>Координацію, безпосередній контроль за ходом виконання завдань і заходів Програми здійснює голова громади та інші визначені ним посадові особи.</w:t>
      </w:r>
    </w:p>
    <w:p w:rsidR="00C511B1" w:rsidRDefault="00C511B1" w:rsidP="00C51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1B1">
        <w:rPr>
          <w:rFonts w:ascii="Times New Roman" w:hAnsi="Times New Roman" w:cs="Times New Roman"/>
          <w:sz w:val="28"/>
          <w:szCs w:val="28"/>
        </w:rPr>
        <w:t>Безпосередній технічний, дозвільний супровід, виконання проєктних, будівельних, монтажних та інших видів робіт здійснює і координує Івано-Франківська філія ТОВ «Газорозподільні мережі України».</w:t>
      </w:r>
    </w:p>
    <w:p w:rsidR="00C55F6D" w:rsidRDefault="00C55F6D" w:rsidP="00C511B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212529"/>
          <w:sz w:val="32"/>
          <w:szCs w:val="32"/>
        </w:rPr>
      </w:pPr>
    </w:p>
    <w:p w:rsidR="00C55F6D" w:rsidRDefault="00C55F6D" w:rsidP="00C55F6D">
      <w:pPr>
        <w:spacing w:after="0" w:line="240" w:lineRule="auto"/>
        <w:jc w:val="both"/>
        <w:rPr>
          <w:rFonts w:ascii="Times New Roman" w:hAnsi="Times New Roman" w:cs="Times New Roman"/>
          <w:bCs/>
          <w:color w:val="212529"/>
          <w:sz w:val="32"/>
          <w:szCs w:val="32"/>
        </w:rPr>
      </w:pPr>
    </w:p>
    <w:p w:rsidR="00C55F6D" w:rsidRDefault="00C55F6D" w:rsidP="00C55F6D">
      <w:pPr>
        <w:spacing w:after="0" w:line="240" w:lineRule="auto"/>
        <w:jc w:val="both"/>
        <w:rPr>
          <w:rFonts w:ascii="Times New Roman" w:hAnsi="Times New Roman" w:cs="Times New Roman"/>
          <w:bCs/>
          <w:color w:val="212529"/>
          <w:sz w:val="32"/>
          <w:szCs w:val="32"/>
        </w:rPr>
      </w:pPr>
    </w:p>
    <w:p w:rsidR="00C55F6D" w:rsidRDefault="00C55F6D" w:rsidP="00C55F6D">
      <w:pPr>
        <w:spacing w:after="0" w:line="240" w:lineRule="auto"/>
        <w:jc w:val="both"/>
        <w:rPr>
          <w:rFonts w:ascii="Times New Roman" w:hAnsi="Times New Roman" w:cs="Times New Roman"/>
          <w:bCs/>
          <w:color w:val="212529"/>
          <w:sz w:val="32"/>
          <w:szCs w:val="32"/>
        </w:rPr>
      </w:pPr>
    </w:p>
    <w:p w:rsidR="00C55F6D" w:rsidRPr="00C55F6D" w:rsidRDefault="00C55F6D" w:rsidP="00C55F6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C55F6D" w:rsidRPr="00C55F6D" w:rsidSect="00C511B1">
          <w:headerReference w:type="default" r:id="rId10"/>
          <w:pgSz w:w="12240" w:h="15840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Секретар міської </w:t>
      </w:r>
      <w:r w:rsidRPr="00C55F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Христина СОРОКА</w:t>
      </w:r>
    </w:p>
    <w:p w:rsidR="00C55F6D" w:rsidRPr="00D97BEE" w:rsidRDefault="00C55F6D" w:rsidP="00C55F6D">
      <w:pPr>
        <w:shd w:val="clear" w:color="auto" w:fill="FFFFFF"/>
        <w:spacing w:after="0" w:line="240" w:lineRule="auto"/>
        <w:ind w:left="9192" w:firstLine="720"/>
        <w:textAlignment w:val="baseline"/>
        <w:rPr>
          <w:rFonts w:ascii="Times New Roman" w:eastAsia="Times New Roman" w:hAnsi="Times New Roman" w:cs="Times New Roman"/>
          <w:bCs/>
          <w:lang w:val="ru-RU" w:eastAsia="ru-RU"/>
        </w:rPr>
      </w:pPr>
      <w:bookmarkStart w:id="0" w:name="_GoBack"/>
      <w:bookmarkEnd w:id="0"/>
      <w:r w:rsidRPr="00D97BEE">
        <w:rPr>
          <w:rFonts w:ascii="Times New Roman" w:eastAsia="Times New Roman" w:hAnsi="Times New Roman" w:cs="Times New Roman"/>
          <w:bCs/>
          <w:lang w:val="ru-RU" w:eastAsia="ru-RU"/>
        </w:rPr>
        <w:lastRenderedPageBreak/>
        <w:t>Додаток 1</w:t>
      </w:r>
    </w:p>
    <w:p w:rsidR="00C55F6D" w:rsidRPr="00D97BEE" w:rsidRDefault="00C55F6D" w:rsidP="00C55F6D">
      <w:pPr>
        <w:spacing w:after="0" w:line="240" w:lineRule="auto"/>
        <w:ind w:left="9900"/>
        <w:rPr>
          <w:rFonts w:ascii="Times New Roman" w:eastAsia="Times New Roman" w:hAnsi="Times New Roman" w:cs="Times New Roman"/>
          <w:bCs/>
          <w:lang w:val="ru-RU" w:eastAsia="ru-RU"/>
        </w:rPr>
      </w:pPr>
      <w:r w:rsidRPr="00D97BEE">
        <w:rPr>
          <w:rFonts w:ascii="Times New Roman" w:eastAsia="Times New Roman" w:hAnsi="Times New Roman" w:cs="Times New Roman"/>
          <w:bCs/>
          <w:lang w:val="ru-RU" w:eastAsia="ru-RU"/>
        </w:rPr>
        <w:t>д</w:t>
      </w:r>
      <w:r w:rsidRPr="00D97BEE">
        <w:rPr>
          <w:rFonts w:ascii="Times New Roman" w:eastAsia="Times New Roman" w:hAnsi="Times New Roman" w:cs="Times New Roman"/>
          <w:bCs/>
          <w:lang w:eastAsia="ru-RU"/>
        </w:rPr>
        <w:t>о П</w:t>
      </w:r>
      <w:r w:rsidRPr="00D97BEE">
        <w:rPr>
          <w:rFonts w:ascii="Times New Roman" w:eastAsia="Times New Roman" w:hAnsi="Times New Roman" w:cs="Times New Roman"/>
          <w:bCs/>
          <w:lang w:val="ru-RU" w:eastAsia="ru-RU"/>
        </w:rPr>
        <w:t xml:space="preserve">рограми </w:t>
      </w:r>
      <w:r w:rsidRPr="00D97BEE">
        <w:rPr>
          <w:rFonts w:ascii="Times New Roman" w:eastAsia="Times New Roman" w:hAnsi="Times New Roman" w:cs="Times New Roman"/>
          <w:bCs/>
          <w:lang w:eastAsia="ru-RU"/>
        </w:rPr>
        <w:t xml:space="preserve">підтримки </w:t>
      </w:r>
      <w:r w:rsidRPr="00D97BEE">
        <w:rPr>
          <w:rFonts w:ascii="Times New Roman" w:eastAsia="Times New Roman" w:hAnsi="Times New Roman" w:cs="Times New Roman"/>
          <w:bCs/>
          <w:lang w:val="ru-RU" w:eastAsia="ru-RU"/>
        </w:rPr>
        <w:t xml:space="preserve">розвитку та </w:t>
      </w:r>
      <w:r w:rsidRPr="00D97BEE">
        <w:rPr>
          <w:rFonts w:ascii="Times New Roman" w:eastAsia="Times New Roman" w:hAnsi="Times New Roman" w:cs="Times New Roman"/>
          <w:bCs/>
          <w:lang w:eastAsia="ru-RU"/>
        </w:rPr>
        <w:t>реконструкції</w:t>
      </w:r>
      <w:r w:rsidRPr="00D97BEE">
        <w:rPr>
          <w:rFonts w:ascii="Times New Roman" w:eastAsia="Times New Roman" w:hAnsi="Times New Roman" w:cs="Times New Roman"/>
          <w:bCs/>
          <w:lang w:val="ru-RU" w:eastAsia="ru-RU"/>
        </w:rPr>
        <w:t xml:space="preserve"> газорозподільн</w:t>
      </w:r>
      <w:r w:rsidRPr="00D97BEE">
        <w:rPr>
          <w:rFonts w:ascii="Times New Roman" w:eastAsia="Times New Roman" w:hAnsi="Times New Roman" w:cs="Times New Roman"/>
          <w:bCs/>
          <w:lang w:eastAsia="ru-RU"/>
        </w:rPr>
        <w:t>их</w:t>
      </w:r>
      <w:r w:rsidRPr="00D97BEE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r w:rsidRPr="00D97BEE">
        <w:rPr>
          <w:rFonts w:ascii="Times New Roman" w:eastAsia="Times New Roman" w:hAnsi="Times New Roman" w:cs="Times New Roman"/>
          <w:bCs/>
          <w:lang w:eastAsia="ru-RU"/>
        </w:rPr>
        <w:t>мереж</w:t>
      </w:r>
      <w:r w:rsidRPr="00D97BEE">
        <w:rPr>
          <w:rFonts w:ascii="Times New Roman" w:eastAsia="Times New Roman" w:hAnsi="Times New Roman" w:cs="Times New Roman"/>
          <w:bCs/>
          <w:lang w:val="ru-RU" w:eastAsia="ru-RU"/>
        </w:rPr>
        <w:t xml:space="preserve"> Рогатинської міської ради</w:t>
      </w:r>
      <w:r w:rsidRPr="00D97BE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D97BEE">
        <w:rPr>
          <w:rFonts w:ascii="Times New Roman" w:eastAsia="Times New Roman" w:hAnsi="Times New Roman" w:cs="Times New Roman"/>
          <w:bCs/>
          <w:lang w:val="ru-RU" w:eastAsia="ru-RU"/>
        </w:rPr>
        <w:t>на 202</w:t>
      </w:r>
      <w:r w:rsidRPr="00D97BEE">
        <w:rPr>
          <w:rFonts w:ascii="Times New Roman" w:eastAsia="Times New Roman" w:hAnsi="Times New Roman" w:cs="Times New Roman"/>
          <w:bCs/>
          <w:lang w:eastAsia="ru-RU"/>
        </w:rPr>
        <w:t>4</w:t>
      </w:r>
      <w:r w:rsidRPr="00D97BEE">
        <w:rPr>
          <w:rFonts w:ascii="Times New Roman" w:eastAsia="Times New Roman" w:hAnsi="Times New Roman" w:cs="Times New Roman"/>
          <w:bCs/>
          <w:lang w:val="ru-RU" w:eastAsia="ru-RU"/>
        </w:rPr>
        <w:t>-20</w:t>
      </w:r>
      <w:r w:rsidRPr="00D97BEE">
        <w:rPr>
          <w:rFonts w:ascii="Times New Roman" w:eastAsia="Times New Roman" w:hAnsi="Times New Roman" w:cs="Times New Roman"/>
          <w:bCs/>
          <w:lang w:eastAsia="ru-RU"/>
        </w:rPr>
        <w:t>25</w:t>
      </w:r>
      <w:r w:rsidRPr="00D97BEE">
        <w:rPr>
          <w:rFonts w:ascii="Times New Roman" w:eastAsia="Times New Roman" w:hAnsi="Times New Roman" w:cs="Times New Roman"/>
          <w:bCs/>
          <w:lang w:val="ru-RU" w:eastAsia="ru-RU"/>
        </w:rPr>
        <w:t xml:space="preserve"> роки</w:t>
      </w:r>
    </w:p>
    <w:p w:rsidR="00C55F6D" w:rsidRPr="00D97BEE" w:rsidRDefault="00C55F6D" w:rsidP="00C55F6D">
      <w:pPr>
        <w:shd w:val="clear" w:color="auto" w:fill="FFFFFF"/>
        <w:spacing w:after="0" w:line="240" w:lineRule="auto"/>
        <w:ind w:left="6096" w:firstLine="141"/>
        <w:textAlignment w:val="baseline"/>
        <w:rPr>
          <w:rFonts w:ascii="Calibri" w:eastAsia="Times New Roman" w:hAnsi="Calibri" w:cs="Times New Roman"/>
          <w:sz w:val="28"/>
          <w:szCs w:val="28"/>
          <w:lang w:val="ru-RU" w:eastAsia="ru-RU"/>
        </w:rPr>
      </w:pPr>
    </w:p>
    <w:p w:rsidR="00C55F6D" w:rsidRPr="00D97BEE" w:rsidRDefault="00C55F6D" w:rsidP="00C55F6D">
      <w:pPr>
        <w:shd w:val="clear" w:color="auto" w:fill="FFFFFF"/>
        <w:spacing w:after="0" w:line="240" w:lineRule="auto"/>
        <w:ind w:left="6096" w:firstLine="141"/>
        <w:textAlignment w:val="baseline"/>
        <w:rPr>
          <w:rFonts w:ascii="Calibri" w:eastAsia="Times New Roman" w:hAnsi="Calibri" w:cs="Times New Roman"/>
          <w:sz w:val="28"/>
          <w:szCs w:val="28"/>
          <w:lang w:val="ru-RU" w:eastAsia="ru-RU"/>
        </w:rPr>
      </w:pPr>
    </w:p>
    <w:p w:rsidR="00C55F6D" w:rsidRPr="00D97BEE" w:rsidRDefault="00C55F6D" w:rsidP="00C55F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7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Завдання, заходи, обсяги та джерела фінансування Програми </w:t>
      </w:r>
    </w:p>
    <w:p w:rsidR="00C55F6D" w:rsidRPr="00D97BEE" w:rsidRDefault="00C55F6D" w:rsidP="00C55F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7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підтримки розвитку та реконструкції газорозподільних мереж </w:t>
      </w:r>
      <w:r w:rsidRPr="00D97BE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Рогатинської міської ради</w:t>
      </w:r>
      <w:r w:rsidRPr="00D97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2024-2025 роки</w:t>
      </w:r>
    </w:p>
    <w:p w:rsidR="00C55F6D" w:rsidRPr="00D97BEE" w:rsidRDefault="00C55F6D" w:rsidP="00C55F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99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23"/>
        <w:gridCol w:w="2750"/>
        <w:gridCol w:w="1463"/>
        <w:gridCol w:w="1129"/>
        <w:gridCol w:w="1129"/>
        <w:gridCol w:w="1269"/>
        <w:gridCol w:w="1995"/>
        <w:gridCol w:w="2087"/>
        <w:gridCol w:w="2634"/>
      </w:tblGrid>
      <w:tr w:rsidR="00C55F6D" w:rsidRPr="00D97BEE" w:rsidTr="00C55F6D">
        <w:trPr>
          <w:trHeight w:val="422"/>
        </w:trPr>
        <w:tc>
          <w:tcPr>
            <w:tcW w:w="423" w:type="dxa"/>
            <w:vMerge w:val="restart"/>
          </w:tcPr>
          <w:p w:rsidR="00C55F6D" w:rsidRPr="00D97BEE" w:rsidRDefault="00C55F6D" w:rsidP="004D676A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BEE">
              <w:rPr>
                <w:rFonts w:ascii="Times New Roman" w:eastAsia="Times New Roman" w:hAnsi="Times New Roman" w:cs="Times New Roman"/>
                <w:bCs/>
                <w:lang w:eastAsia="ru-RU"/>
              </w:rPr>
              <w:t>№ з/п</w:t>
            </w:r>
          </w:p>
        </w:tc>
        <w:tc>
          <w:tcPr>
            <w:tcW w:w="2750" w:type="dxa"/>
            <w:vMerge w:val="restart"/>
          </w:tcPr>
          <w:p w:rsidR="00C55F6D" w:rsidRPr="00D97BEE" w:rsidRDefault="00C55F6D" w:rsidP="004D676A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7BEE">
              <w:rPr>
                <w:rFonts w:ascii="Times New Roman" w:eastAsia="Times New Roman" w:hAnsi="Times New Roman" w:cs="Times New Roman"/>
                <w:bCs/>
                <w:lang w:eastAsia="ru-RU"/>
              </w:rPr>
              <w:t>Найменування заходу</w:t>
            </w:r>
          </w:p>
        </w:tc>
        <w:tc>
          <w:tcPr>
            <w:tcW w:w="1463" w:type="dxa"/>
            <w:vMerge w:val="restart"/>
          </w:tcPr>
          <w:p w:rsidR="00C55F6D" w:rsidRPr="00D97BEE" w:rsidRDefault="00C55F6D" w:rsidP="004D676A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7BEE">
              <w:rPr>
                <w:rFonts w:ascii="Times New Roman" w:eastAsia="Times New Roman" w:hAnsi="Times New Roman" w:cs="Times New Roman"/>
                <w:bCs/>
                <w:lang w:eastAsia="ru-RU"/>
              </w:rPr>
              <w:t>Відповідальні виконавці</w:t>
            </w:r>
          </w:p>
        </w:tc>
        <w:tc>
          <w:tcPr>
            <w:tcW w:w="1129" w:type="dxa"/>
            <w:vMerge w:val="restart"/>
          </w:tcPr>
          <w:p w:rsidR="00C55F6D" w:rsidRPr="00D97BEE" w:rsidRDefault="00C55F6D" w:rsidP="004D676A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7BEE">
              <w:rPr>
                <w:rFonts w:ascii="Times New Roman" w:eastAsia="Times New Roman" w:hAnsi="Times New Roman" w:cs="Times New Roman"/>
                <w:bCs/>
                <w:lang w:eastAsia="ru-RU"/>
              </w:rPr>
              <w:t>Термін виконан-ня</w:t>
            </w:r>
          </w:p>
        </w:tc>
        <w:tc>
          <w:tcPr>
            <w:tcW w:w="6480" w:type="dxa"/>
            <w:gridSpan w:val="4"/>
            <w:shd w:val="clear" w:color="000000" w:fill="FFFFFF"/>
          </w:tcPr>
          <w:p w:rsidR="00C55F6D" w:rsidRPr="00D97BEE" w:rsidRDefault="00C55F6D" w:rsidP="004D676A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7BEE">
              <w:rPr>
                <w:rFonts w:ascii="Times New Roman" w:eastAsia="Times New Roman" w:hAnsi="Times New Roman" w:cs="Times New Roman"/>
                <w:bCs/>
                <w:lang w:eastAsia="ru-RU"/>
              </w:rPr>
              <w:t>Орієнтовні обсяги фінансування, тис грн</w:t>
            </w:r>
          </w:p>
        </w:tc>
        <w:tc>
          <w:tcPr>
            <w:tcW w:w="2634" w:type="dxa"/>
            <w:vMerge w:val="restart"/>
            <w:shd w:val="clear" w:color="000000" w:fill="FFFFFF"/>
          </w:tcPr>
          <w:p w:rsidR="00C55F6D" w:rsidRPr="00D97BEE" w:rsidRDefault="00C55F6D" w:rsidP="004D676A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7BEE">
              <w:rPr>
                <w:rFonts w:ascii="Times New Roman" w:eastAsia="Times New Roman" w:hAnsi="Times New Roman" w:cs="Times New Roman"/>
                <w:bCs/>
                <w:lang w:eastAsia="ru-RU"/>
              </w:rPr>
              <w:t>Очікуваний результат</w:t>
            </w:r>
          </w:p>
          <w:p w:rsidR="00C55F6D" w:rsidRPr="00D97BEE" w:rsidRDefault="00C55F6D" w:rsidP="004D676A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55F6D" w:rsidRPr="00D97BEE" w:rsidRDefault="00C55F6D" w:rsidP="004D676A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55F6D" w:rsidRPr="00D97BEE" w:rsidRDefault="00C55F6D" w:rsidP="004D676A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C55F6D" w:rsidRPr="00D97BEE" w:rsidTr="00C55F6D">
        <w:trPr>
          <w:trHeight w:val="406"/>
        </w:trPr>
        <w:tc>
          <w:tcPr>
            <w:tcW w:w="423" w:type="dxa"/>
            <w:vMerge/>
            <w:vAlign w:val="center"/>
          </w:tcPr>
          <w:p w:rsidR="00C55F6D" w:rsidRPr="00D97BEE" w:rsidRDefault="00C55F6D" w:rsidP="004D676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750" w:type="dxa"/>
            <w:vMerge/>
          </w:tcPr>
          <w:p w:rsidR="00C55F6D" w:rsidRPr="00D97BEE" w:rsidRDefault="00C55F6D" w:rsidP="004D676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63" w:type="dxa"/>
            <w:vMerge/>
            <w:vAlign w:val="center"/>
          </w:tcPr>
          <w:p w:rsidR="00C55F6D" w:rsidRPr="00D97BEE" w:rsidRDefault="00C55F6D" w:rsidP="004D676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29" w:type="dxa"/>
            <w:vMerge/>
            <w:vAlign w:val="center"/>
          </w:tcPr>
          <w:p w:rsidR="00C55F6D" w:rsidRPr="00D97BEE" w:rsidRDefault="00C55F6D" w:rsidP="004D676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29" w:type="dxa"/>
            <w:vMerge w:val="restart"/>
            <w:shd w:val="clear" w:color="000000" w:fill="FFFFFF"/>
          </w:tcPr>
          <w:p w:rsidR="00C55F6D" w:rsidRPr="00D97BEE" w:rsidRDefault="00C55F6D" w:rsidP="004D676A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7BEE">
              <w:rPr>
                <w:rFonts w:ascii="Times New Roman" w:eastAsia="Times New Roman" w:hAnsi="Times New Roman" w:cs="Times New Roman"/>
                <w:bCs/>
                <w:lang w:eastAsia="ru-RU"/>
              </w:rPr>
              <w:t>Роки</w:t>
            </w:r>
          </w:p>
        </w:tc>
        <w:tc>
          <w:tcPr>
            <w:tcW w:w="1269" w:type="dxa"/>
            <w:vMerge w:val="restart"/>
            <w:shd w:val="clear" w:color="000000" w:fill="FFFFFF"/>
          </w:tcPr>
          <w:p w:rsidR="00C55F6D" w:rsidRPr="00D97BEE" w:rsidRDefault="00C55F6D" w:rsidP="004D676A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7BEE">
              <w:rPr>
                <w:rFonts w:ascii="Times New Roman" w:eastAsia="Times New Roman" w:hAnsi="Times New Roman" w:cs="Times New Roman"/>
                <w:bCs/>
                <w:lang w:eastAsia="ru-RU"/>
              </w:rPr>
              <w:t>Всього</w:t>
            </w:r>
          </w:p>
          <w:p w:rsidR="00C55F6D" w:rsidRPr="00D97BEE" w:rsidRDefault="00C55F6D" w:rsidP="004D676A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7BEE">
              <w:rPr>
                <w:rFonts w:ascii="Times New Roman" w:eastAsia="Times New Roman" w:hAnsi="Times New Roman" w:cs="Times New Roman"/>
                <w:bCs/>
                <w:lang w:eastAsia="ru-RU"/>
              </w:rPr>
              <w:t>тис. грн.</w:t>
            </w:r>
          </w:p>
        </w:tc>
        <w:tc>
          <w:tcPr>
            <w:tcW w:w="4082" w:type="dxa"/>
            <w:gridSpan w:val="2"/>
            <w:shd w:val="clear" w:color="000000" w:fill="FFFFFF"/>
          </w:tcPr>
          <w:p w:rsidR="00C55F6D" w:rsidRPr="00D97BEE" w:rsidRDefault="00C55F6D" w:rsidP="004D676A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97BEE">
              <w:rPr>
                <w:rFonts w:ascii="Times New Roman" w:eastAsia="Times New Roman" w:hAnsi="Times New Roman" w:cs="Times New Roman"/>
                <w:bCs/>
                <w:lang w:eastAsia="ru-RU"/>
              </w:rPr>
              <w:t>В т. ч. за джерелами фінансування</w:t>
            </w:r>
          </w:p>
        </w:tc>
        <w:tc>
          <w:tcPr>
            <w:tcW w:w="2634" w:type="dxa"/>
            <w:vMerge/>
            <w:shd w:val="clear" w:color="000000" w:fill="FFFFFF"/>
          </w:tcPr>
          <w:p w:rsidR="00C55F6D" w:rsidRPr="00D97BEE" w:rsidRDefault="00C55F6D" w:rsidP="004D676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C55F6D" w:rsidRPr="00D97BEE" w:rsidTr="00C55F6D">
        <w:trPr>
          <w:trHeight w:val="846"/>
        </w:trPr>
        <w:tc>
          <w:tcPr>
            <w:tcW w:w="423" w:type="dxa"/>
            <w:vMerge/>
            <w:vAlign w:val="center"/>
          </w:tcPr>
          <w:p w:rsidR="00C55F6D" w:rsidRPr="00D97BEE" w:rsidRDefault="00C55F6D" w:rsidP="004D676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50" w:type="dxa"/>
            <w:vMerge/>
          </w:tcPr>
          <w:p w:rsidR="00C55F6D" w:rsidRPr="00D97BEE" w:rsidRDefault="00C55F6D" w:rsidP="004D676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63" w:type="dxa"/>
            <w:vMerge/>
            <w:vAlign w:val="center"/>
          </w:tcPr>
          <w:p w:rsidR="00C55F6D" w:rsidRPr="00D97BEE" w:rsidRDefault="00C55F6D" w:rsidP="004D676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29" w:type="dxa"/>
            <w:vMerge/>
            <w:vAlign w:val="center"/>
          </w:tcPr>
          <w:p w:rsidR="00C55F6D" w:rsidRPr="00D97BEE" w:rsidRDefault="00C55F6D" w:rsidP="004D676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29" w:type="dxa"/>
            <w:vMerge/>
            <w:shd w:val="clear" w:color="000000" w:fill="FFFFFF"/>
            <w:vAlign w:val="center"/>
          </w:tcPr>
          <w:p w:rsidR="00C55F6D" w:rsidRPr="00D97BEE" w:rsidRDefault="00C55F6D" w:rsidP="004D676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69" w:type="dxa"/>
            <w:vMerge/>
            <w:shd w:val="clear" w:color="000000" w:fill="FFFFFF"/>
          </w:tcPr>
          <w:p w:rsidR="00C55F6D" w:rsidRPr="00D97BEE" w:rsidRDefault="00C55F6D" w:rsidP="004D676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95" w:type="dxa"/>
            <w:shd w:val="clear" w:color="000000" w:fill="FFFFFF"/>
          </w:tcPr>
          <w:p w:rsidR="00C55F6D" w:rsidRPr="00D97BEE" w:rsidRDefault="00C55F6D" w:rsidP="004D676A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7BEE">
              <w:rPr>
                <w:rFonts w:ascii="Times New Roman" w:eastAsia="Times New Roman" w:hAnsi="Times New Roman" w:cs="Times New Roman"/>
                <w:bCs/>
                <w:lang w:eastAsia="ru-RU"/>
              </w:rPr>
              <w:t>місцевий бюджет</w:t>
            </w:r>
          </w:p>
        </w:tc>
        <w:tc>
          <w:tcPr>
            <w:tcW w:w="2087" w:type="dxa"/>
            <w:shd w:val="clear" w:color="000000" w:fill="FFFFFF"/>
          </w:tcPr>
          <w:p w:rsidR="00C55F6D" w:rsidRPr="00D97BEE" w:rsidRDefault="00C55F6D" w:rsidP="004D676A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7BEE">
              <w:rPr>
                <w:rFonts w:ascii="Times New Roman" w:eastAsia="Times New Roman" w:hAnsi="Times New Roman" w:cs="Times New Roman"/>
                <w:bCs/>
                <w:lang w:eastAsia="ru-RU"/>
              </w:rPr>
              <w:t>інші джерела</w:t>
            </w:r>
          </w:p>
        </w:tc>
        <w:tc>
          <w:tcPr>
            <w:tcW w:w="2634" w:type="dxa"/>
            <w:vMerge/>
            <w:shd w:val="clear" w:color="000000" w:fill="FFFFFF"/>
          </w:tcPr>
          <w:p w:rsidR="00C55F6D" w:rsidRPr="00D97BEE" w:rsidRDefault="00C55F6D" w:rsidP="004D676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C55F6D" w:rsidRPr="00D97BEE" w:rsidTr="00C55F6D">
        <w:trPr>
          <w:cantSplit/>
          <w:trHeight w:val="688"/>
        </w:trPr>
        <w:tc>
          <w:tcPr>
            <w:tcW w:w="14879" w:type="dxa"/>
            <w:gridSpan w:val="9"/>
          </w:tcPr>
          <w:p w:rsidR="00C55F6D" w:rsidRPr="00D97BEE" w:rsidRDefault="00C55F6D" w:rsidP="004D676A">
            <w:pPr>
              <w:spacing w:after="0" w:line="240" w:lineRule="auto"/>
              <w:ind w:left="142" w:right="-1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7B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Експлуатація мереж (розподільні газопроводи, відключаючі пристрої, газорегуляторні пункти (ГРП), шафові регуляторні пункти</w:t>
            </w:r>
          </w:p>
          <w:p w:rsidR="00C55F6D" w:rsidRPr="00D97BEE" w:rsidRDefault="00C55F6D" w:rsidP="004D676A">
            <w:pPr>
              <w:spacing w:after="0" w:line="240" w:lineRule="auto"/>
              <w:ind w:left="142" w:right="-1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7B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(ШРП), газорегуляторне обладнання, електрохімічний захист (ЕХЗ), інше).</w:t>
            </w:r>
          </w:p>
        </w:tc>
      </w:tr>
      <w:tr w:rsidR="00C55F6D" w:rsidRPr="00D97BEE" w:rsidTr="00C55F6D">
        <w:trPr>
          <w:cantSplit/>
          <w:trHeight w:val="262"/>
        </w:trPr>
        <w:tc>
          <w:tcPr>
            <w:tcW w:w="423" w:type="dxa"/>
          </w:tcPr>
          <w:p w:rsidR="00C55F6D" w:rsidRPr="00D97BEE" w:rsidRDefault="00C55F6D" w:rsidP="004D676A">
            <w:pPr>
              <w:suppressLineNumbers/>
              <w:tabs>
                <w:tab w:val="left" w:pos="26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750" w:type="dxa"/>
          </w:tcPr>
          <w:p w:rsidR="00C55F6D" w:rsidRPr="00D97BEE" w:rsidRDefault="00C55F6D" w:rsidP="004D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Заміна комбінованих будинкових регуляторів тиску газу – КБРТ (на балансі  окремих категорій споживачів), які вийшли із ладу.</w:t>
            </w:r>
          </w:p>
        </w:tc>
        <w:tc>
          <w:tcPr>
            <w:tcW w:w="1463" w:type="dxa"/>
          </w:tcPr>
          <w:p w:rsidR="00C55F6D" w:rsidRPr="00D97BEE" w:rsidRDefault="00C55F6D" w:rsidP="004D6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Рогатинська дільниця Галицького УЕГГ</w:t>
            </w:r>
          </w:p>
        </w:tc>
        <w:tc>
          <w:tcPr>
            <w:tcW w:w="1129" w:type="dxa"/>
          </w:tcPr>
          <w:p w:rsidR="00C55F6D" w:rsidRPr="00D97BEE" w:rsidRDefault="00C55F6D" w:rsidP="004D676A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роки</w:t>
            </w:r>
          </w:p>
        </w:tc>
        <w:tc>
          <w:tcPr>
            <w:tcW w:w="1129" w:type="dxa"/>
            <w:shd w:val="clear" w:color="000000" w:fill="FFFFFF"/>
          </w:tcPr>
          <w:p w:rsidR="00C55F6D" w:rsidRPr="00D97BEE" w:rsidRDefault="00C55F6D" w:rsidP="004D6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2024р. </w:t>
            </w:r>
          </w:p>
          <w:p w:rsidR="00C55F6D" w:rsidRPr="00D97BEE" w:rsidRDefault="00C55F6D" w:rsidP="004D6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C55F6D" w:rsidRPr="00D97BEE" w:rsidRDefault="00C55F6D" w:rsidP="004D6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2025р.</w:t>
            </w:r>
          </w:p>
        </w:tc>
        <w:tc>
          <w:tcPr>
            <w:tcW w:w="1269" w:type="dxa"/>
            <w:shd w:val="clear" w:color="000000" w:fill="FFFFFF"/>
          </w:tcPr>
          <w:p w:rsidR="00C55F6D" w:rsidRPr="00D97BEE" w:rsidRDefault="00F201D8" w:rsidP="004D6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бюджет-них призна-</w:t>
            </w:r>
            <w:r w:rsidR="00C55F6D" w:rsidRPr="00D9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чень</w:t>
            </w:r>
          </w:p>
        </w:tc>
        <w:tc>
          <w:tcPr>
            <w:tcW w:w="1995" w:type="dxa"/>
            <w:shd w:val="clear" w:color="000000" w:fill="FFFFFF"/>
          </w:tcPr>
          <w:p w:rsidR="00C55F6D" w:rsidRPr="00D97BEE" w:rsidRDefault="00F201D8" w:rsidP="004D6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бюджет</w:t>
            </w:r>
            <w:r w:rsidR="00C55F6D" w:rsidRPr="00D9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2087" w:type="dxa"/>
            <w:shd w:val="clear" w:color="000000" w:fill="FFFFFF"/>
          </w:tcPr>
          <w:p w:rsidR="00C55F6D" w:rsidRPr="00D97BEE" w:rsidRDefault="00F201D8" w:rsidP="004D6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бюджет</w:t>
            </w:r>
            <w:r w:rsidR="00C55F6D" w:rsidRPr="00D9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2634" w:type="dxa"/>
            <w:shd w:val="clear" w:color="000000" w:fill="FFFFFF"/>
          </w:tcPr>
          <w:p w:rsidR="00C55F6D" w:rsidRPr="00D97BEE" w:rsidRDefault="00C55F6D" w:rsidP="004D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 проведена заміна КБРТ які вийшли з ладу в  с.Воронів, с.Кривня в сім’ях учасників бойових дій   </w:t>
            </w:r>
          </w:p>
        </w:tc>
      </w:tr>
      <w:tr w:rsidR="00C55F6D" w:rsidRPr="00D97BEE" w:rsidTr="00C55F6D">
        <w:trPr>
          <w:cantSplit/>
          <w:trHeight w:val="262"/>
        </w:trPr>
        <w:tc>
          <w:tcPr>
            <w:tcW w:w="423" w:type="dxa"/>
          </w:tcPr>
          <w:p w:rsidR="00C55F6D" w:rsidRPr="00D97BEE" w:rsidRDefault="00C55F6D" w:rsidP="004D676A">
            <w:pPr>
              <w:suppressLineNumbers/>
              <w:tabs>
                <w:tab w:val="left" w:pos="26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750" w:type="dxa"/>
          </w:tcPr>
          <w:p w:rsidR="00C55F6D" w:rsidRPr="00D97BEE" w:rsidRDefault="00C55F6D" w:rsidP="004D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Матеріально – фінансова допомога окремим категоріям споживачів в яких проводиться заміна аварійних газопроводів -вводів. (За виготовлення проєктно – кошторисної документації, для </w:t>
            </w:r>
            <w:r w:rsidRPr="00D9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закупівлі матеріалів і т.д.).</w:t>
            </w:r>
          </w:p>
        </w:tc>
        <w:tc>
          <w:tcPr>
            <w:tcW w:w="1463" w:type="dxa"/>
          </w:tcPr>
          <w:p w:rsidR="00C55F6D" w:rsidRPr="00D97BEE" w:rsidRDefault="00C55F6D" w:rsidP="004D6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Рогатинська дільниця Галицького УЕГГ</w:t>
            </w:r>
          </w:p>
        </w:tc>
        <w:tc>
          <w:tcPr>
            <w:tcW w:w="1129" w:type="dxa"/>
          </w:tcPr>
          <w:p w:rsidR="00C55F6D" w:rsidRPr="00D97BEE" w:rsidRDefault="00C55F6D" w:rsidP="004D676A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роки</w:t>
            </w:r>
          </w:p>
        </w:tc>
        <w:tc>
          <w:tcPr>
            <w:tcW w:w="1129" w:type="dxa"/>
            <w:shd w:val="clear" w:color="000000" w:fill="FFFFFF"/>
          </w:tcPr>
          <w:p w:rsidR="00C55F6D" w:rsidRPr="00D97BEE" w:rsidRDefault="00C55F6D" w:rsidP="004D6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2024р. </w:t>
            </w:r>
          </w:p>
          <w:p w:rsidR="00C55F6D" w:rsidRPr="00D97BEE" w:rsidRDefault="00C55F6D" w:rsidP="004D6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C55F6D" w:rsidRPr="00D97BEE" w:rsidRDefault="00C55F6D" w:rsidP="004D6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2025р.</w:t>
            </w:r>
          </w:p>
        </w:tc>
        <w:tc>
          <w:tcPr>
            <w:tcW w:w="1269" w:type="dxa"/>
            <w:shd w:val="clear" w:color="000000" w:fill="FFFFFF"/>
          </w:tcPr>
          <w:p w:rsidR="00C55F6D" w:rsidRPr="00D97BEE" w:rsidRDefault="00C55F6D" w:rsidP="004D6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бюджет-них призна-чень</w:t>
            </w:r>
          </w:p>
        </w:tc>
        <w:tc>
          <w:tcPr>
            <w:tcW w:w="1995" w:type="dxa"/>
            <w:shd w:val="clear" w:color="000000" w:fill="FFFFFF"/>
          </w:tcPr>
          <w:p w:rsidR="00C55F6D" w:rsidRPr="00D97BEE" w:rsidRDefault="00F201D8" w:rsidP="004D6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бюджетних призна</w:t>
            </w:r>
            <w:r w:rsidR="00C55F6D" w:rsidRPr="00D9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чень</w:t>
            </w:r>
          </w:p>
        </w:tc>
        <w:tc>
          <w:tcPr>
            <w:tcW w:w="2087" w:type="dxa"/>
            <w:shd w:val="clear" w:color="000000" w:fill="FFFFFF"/>
          </w:tcPr>
          <w:p w:rsidR="00C55F6D" w:rsidRPr="00D97BEE" w:rsidRDefault="00F201D8" w:rsidP="004D6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бюджетних призна</w:t>
            </w:r>
            <w:r w:rsidR="00C55F6D" w:rsidRPr="00D9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чень</w:t>
            </w:r>
          </w:p>
        </w:tc>
        <w:tc>
          <w:tcPr>
            <w:tcW w:w="2634" w:type="dxa"/>
            <w:shd w:val="clear" w:color="000000" w:fill="FFFFFF"/>
          </w:tcPr>
          <w:p w:rsidR="00C55F6D" w:rsidRPr="00D97BEE" w:rsidRDefault="00C55F6D" w:rsidP="004D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 проведена заміна аварійних  сталевих газопроводів-вводів на поліетиленові  сім</w:t>
            </w:r>
            <w:r w:rsidR="00F2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D9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 учасників бойових дій в наступних населених пунктах -  с.Вербилівці,  с.Лучинці, с.В.Липиця, с.Зеленів, </w:t>
            </w:r>
            <w:r w:rsidRPr="00D9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с.Воскресинці, с.Васючин, с.Черче, с.Конюшки, с.Лопушня, с.Загір’я, с.Малинівка, с.Підвиння, м.Рогатин.</w:t>
            </w:r>
          </w:p>
        </w:tc>
      </w:tr>
      <w:tr w:rsidR="00C55F6D" w:rsidRPr="00D97BEE" w:rsidTr="00C55F6D">
        <w:trPr>
          <w:cantSplit/>
          <w:trHeight w:val="1791"/>
        </w:trPr>
        <w:tc>
          <w:tcPr>
            <w:tcW w:w="423" w:type="dxa"/>
          </w:tcPr>
          <w:p w:rsidR="00C55F6D" w:rsidRPr="00D97BEE" w:rsidRDefault="00C55F6D" w:rsidP="004D676A">
            <w:pPr>
              <w:spacing w:after="0" w:line="240" w:lineRule="auto"/>
              <w:ind w:right="-1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750" w:type="dxa"/>
          </w:tcPr>
          <w:p w:rsidR="00C55F6D" w:rsidRPr="00D97BEE" w:rsidRDefault="00C55F6D" w:rsidP="004D676A">
            <w:pPr>
              <w:spacing w:after="0" w:line="240" w:lineRule="auto"/>
              <w:ind w:right="-19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Технічне обслуговування  внутрішньобудинкових систем газопостачання в  окремих категорій споживачів</w:t>
            </w:r>
          </w:p>
        </w:tc>
        <w:tc>
          <w:tcPr>
            <w:tcW w:w="1463" w:type="dxa"/>
          </w:tcPr>
          <w:p w:rsidR="00C55F6D" w:rsidRPr="00D97BEE" w:rsidRDefault="00C55F6D" w:rsidP="004D676A">
            <w:pPr>
              <w:spacing w:after="0" w:line="240" w:lineRule="auto"/>
              <w:ind w:right="-19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Рогатинська дільниця Галицького УЕГГ</w:t>
            </w:r>
          </w:p>
        </w:tc>
        <w:tc>
          <w:tcPr>
            <w:tcW w:w="1129" w:type="dxa"/>
          </w:tcPr>
          <w:p w:rsidR="00C55F6D" w:rsidRPr="00D97BEE" w:rsidRDefault="00C55F6D" w:rsidP="004D676A">
            <w:pPr>
              <w:spacing w:after="0" w:line="240" w:lineRule="auto"/>
              <w:ind w:right="-19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роки</w:t>
            </w:r>
          </w:p>
        </w:tc>
        <w:tc>
          <w:tcPr>
            <w:tcW w:w="1129" w:type="dxa"/>
          </w:tcPr>
          <w:p w:rsidR="00C55F6D" w:rsidRPr="00D97BEE" w:rsidRDefault="00C55F6D" w:rsidP="004D6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2024р. </w:t>
            </w:r>
          </w:p>
          <w:p w:rsidR="00C55F6D" w:rsidRPr="00D97BEE" w:rsidRDefault="00C55F6D" w:rsidP="004D6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C55F6D" w:rsidRPr="00D97BEE" w:rsidRDefault="00C55F6D" w:rsidP="004D676A">
            <w:pPr>
              <w:spacing w:after="0" w:line="240" w:lineRule="auto"/>
              <w:ind w:right="-19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2025р.</w:t>
            </w:r>
          </w:p>
        </w:tc>
        <w:tc>
          <w:tcPr>
            <w:tcW w:w="1269" w:type="dxa"/>
          </w:tcPr>
          <w:p w:rsidR="00C55F6D" w:rsidRPr="00D97BEE" w:rsidRDefault="00C55F6D" w:rsidP="004D676A">
            <w:pPr>
              <w:spacing w:after="0" w:line="240" w:lineRule="auto"/>
              <w:ind w:right="-19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7B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="00F2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межах бюджетних призна</w:t>
            </w:r>
            <w:r w:rsidRPr="00D9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чень</w:t>
            </w:r>
          </w:p>
        </w:tc>
        <w:tc>
          <w:tcPr>
            <w:tcW w:w="1995" w:type="dxa"/>
          </w:tcPr>
          <w:p w:rsidR="00C55F6D" w:rsidRPr="00D97BEE" w:rsidRDefault="00F201D8" w:rsidP="004D676A">
            <w:pPr>
              <w:spacing w:after="0" w:line="240" w:lineRule="auto"/>
              <w:ind w:right="-19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бюджетних призна</w:t>
            </w:r>
            <w:r w:rsidR="00C55F6D" w:rsidRPr="00D9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чень</w:t>
            </w:r>
          </w:p>
        </w:tc>
        <w:tc>
          <w:tcPr>
            <w:tcW w:w="2087" w:type="dxa"/>
          </w:tcPr>
          <w:p w:rsidR="00F201D8" w:rsidRDefault="00F201D8" w:rsidP="004D676A">
            <w:pPr>
              <w:spacing w:after="0" w:line="240" w:lineRule="auto"/>
              <w:ind w:right="-1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межах </w:t>
            </w:r>
          </w:p>
          <w:p w:rsidR="00C55F6D" w:rsidRPr="00D97BEE" w:rsidRDefault="00F201D8" w:rsidP="004D676A">
            <w:pPr>
              <w:spacing w:after="0" w:line="240" w:lineRule="auto"/>
              <w:ind w:right="-19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бюджетних призна</w:t>
            </w:r>
            <w:r w:rsidR="00C55F6D" w:rsidRPr="00D9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чень</w:t>
            </w:r>
          </w:p>
        </w:tc>
        <w:tc>
          <w:tcPr>
            <w:tcW w:w="2634" w:type="dxa"/>
          </w:tcPr>
          <w:p w:rsidR="00C55F6D" w:rsidRPr="00D97BEE" w:rsidRDefault="00C55F6D" w:rsidP="004D676A">
            <w:pPr>
              <w:spacing w:after="0" w:line="240" w:lineRule="auto"/>
              <w:ind w:right="-19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7B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Буде проведено технічне обслуговування внутрішньобудинкових систем газопостачання в  </w:t>
            </w:r>
            <w:r w:rsidRPr="00D9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сім</w:t>
            </w:r>
            <w:r w:rsidR="00F2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D9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 учасників бойових дій Рогатинської ОТГ</w:t>
            </w:r>
            <w:r w:rsidRPr="00D97B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 </w:t>
            </w:r>
          </w:p>
        </w:tc>
      </w:tr>
    </w:tbl>
    <w:p w:rsidR="00C55F6D" w:rsidRPr="00D97BEE" w:rsidRDefault="00C55F6D" w:rsidP="00C5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C55F6D" w:rsidRPr="00D97BEE" w:rsidRDefault="00C55F6D" w:rsidP="00C5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C55F6D" w:rsidRPr="00D97BEE" w:rsidRDefault="00C55F6D" w:rsidP="00C5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97BE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Секретар міської ради</w:t>
      </w:r>
      <w:r w:rsidRPr="00D97BE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 w:rsidRPr="00D97BE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 w:rsidRPr="00D97BE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 w:rsidRPr="00D97BE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 w:rsidRPr="00D97BE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 w:rsidRPr="00D97BE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 w:rsidRPr="00D97BE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 w:rsidRPr="00D97BE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 w:rsidRPr="00D97BE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 w:rsidRPr="00D97BE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 w:rsidRPr="00D97BE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  <w:t>Христина СОРОКА</w:t>
      </w:r>
    </w:p>
    <w:p w:rsidR="00C55F6D" w:rsidRPr="00D97BEE" w:rsidRDefault="00C55F6D" w:rsidP="00C55F6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5F6D" w:rsidRPr="00C511B1" w:rsidRDefault="00C55F6D" w:rsidP="00C511B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212529"/>
          <w:sz w:val="32"/>
          <w:szCs w:val="32"/>
        </w:rPr>
      </w:pPr>
    </w:p>
    <w:p w:rsidR="00C511B1" w:rsidRPr="00D97BEE" w:rsidRDefault="00C511B1" w:rsidP="00C511B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1335" w:rsidRDefault="00131335" w:rsidP="00C511B1">
      <w:pPr>
        <w:ind w:firstLine="567"/>
      </w:pPr>
    </w:p>
    <w:sectPr w:rsidR="00131335" w:rsidSect="00C55F6D">
      <w:pgSz w:w="15840" w:h="12240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787" w:rsidRDefault="00113787" w:rsidP="00C511B1">
      <w:pPr>
        <w:spacing w:after="0" w:line="240" w:lineRule="auto"/>
      </w:pPr>
      <w:r>
        <w:separator/>
      </w:r>
    </w:p>
  </w:endnote>
  <w:endnote w:type="continuationSeparator" w:id="0">
    <w:p w:rsidR="00113787" w:rsidRDefault="00113787" w:rsidP="00C51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aleway">
    <w:altName w:val="Times New Roman"/>
    <w:charset w:val="CC"/>
    <w:family w:val="auto"/>
    <w:pitch w:val="variable"/>
    <w:sig w:usb0="00000001" w:usb1="5000205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787" w:rsidRDefault="00113787" w:rsidP="00C511B1">
      <w:pPr>
        <w:spacing w:after="0" w:line="240" w:lineRule="auto"/>
      </w:pPr>
      <w:r>
        <w:separator/>
      </w:r>
    </w:p>
  </w:footnote>
  <w:footnote w:type="continuationSeparator" w:id="0">
    <w:p w:rsidR="00113787" w:rsidRDefault="00113787" w:rsidP="00C51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2514246"/>
      <w:docPartObj>
        <w:docPartGallery w:val="Page Numbers (Top of Page)"/>
        <w:docPartUnique/>
      </w:docPartObj>
    </w:sdtPr>
    <w:sdtEndPr/>
    <w:sdtContent>
      <w:p w:rsidR="00C511B1" w:rsidRDefault="00C511B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618" w:rsidRPr="00911618">
          <w:rPr>
            <w:noProof/>
            <w:lang w:val="ru-RU"/>
          </w:rPr>
          <w:t>8</w:t>
        </w:r>
        <w:r>
          <w:fldChar w:fldCharType="end"/>
        </w:r>
      </w:p>
    </w:sdtContent>
  </w:sdt>
  <w:p w:rsidR="00C511B1" w:rsidRDefault="00C511B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A4696"/>
    <w:multiLevelType w:val="hybridMultilevel"/>
    <w:tmpl w:val="AE48A882"/>
    <w:lvl w:ilvl="0" w:tplc="0422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4320" w:hanging="360"/>
      </w:pPr>
    </w:lvl>
    <w:lvl w:ilvl="2" w:tplc="0422001B">
      <w:start w:val="1"/>
      <w:numFmt w:val="lowerRoman"/>
      <w:lvlText w:val="%3."/>
      <w:lvlJc w:val="right"/>
      <w:pPr>
        <w:ind w:left="5040" w:hanging="180"/>
      </w:pPr>
    </w:lvl>
    <w:lvl w:ilvl="3" w:tplc="0422000F">
      <w:start w:val="1"/>
      <w:numFmt w:val="decimal"/>
      <w:lvlText w:val="%4."/>
      <w:lvlJc w:val="left"/>
      <w:pPr>
        <w:ind w:left="5760" w:hanging="360"/>
      </w:pPr>
    </w:lvl>
    <w:lvl w:ilvl="4" w:tplc="04220019" w:tentative="1">
      <w:start w:val="1"/>
      <w:numFmt w:val="lowerLetter"/>
      <w:lvlText w:val="%5."/>
      <w:lvlJc w:val="left"/>
      <w:pPr>
        <w:ind w:left="6480" w:hanging="360"/>
      </w:pPr>
    </w:lvl>
    <w:lvl w:ilvl="5" w:tplc="0422001B" w:tentative="1">
      <w:start w:val="1"/>
      <w:numFmt w:val="lowerRoman"/>
      <w:lvlText w:val="%6."/>
      <w:lvlJc w:val="right"/>
      <w:pPr>
        <w:ind w:left="7200" w:hanging="180"/>
      </w:pPr>
    </w:lvl>
    <w:lvl w:ilvl="6" w:tplc="0422000F" w:tentative="1">
      <w:start w:val="1"/>
      <w:numFmt w:val="decimal"/>
      <w:lvlText w:val="%7."/>
      <w:lvlJc w:val="left"/>
      <w:pPr>
        <w:ind w:left="7920" w:hanging="360"/>
      </w:pPr>
    </w:lvl>
    <w:lvl w:ilvl="7" w:tplc="04220019" w:tentative="1">
      <w:start w:val="1"/>
      <w:numFmt w:val="lowerLetter"/>
      <w:lvlText w:val="%8."/>
      <w:lvlJc w:val="left"/>
      <w:pPr>
        <w:ind w:left="8640" w:hanging="360"/>
      </w:pPr>
    </w:lvl>
    <w:lvl w:ilvl="8" w:tplc="0422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B1"/>
    <w:rsid w:val="00113787"/>
    <w:rsid w:val="00131335"/>
    <w:rsid w:val="001E698B"/>
    <w:rsid w:val="00214228"/>
    <w:rsid w:val="00300FA5"/>
    <w:rsid w:val="0038550C"/>
    <w:rsid w:val="003A0699"/>
    <w:rsid w:val="00403F12"/>
    <w:rsid w:val="004335A0"/>
    <w:rsid w:val="00836018"/>
    <w:rsid w:val="008413FE"/>
    <w:rsid w:val="00911618"/>
    <w:rsid w:val="00A27DAD"/>
    <w:rsid w:val="00AE3089"/>
    <w:rsid w:val="00AF7B53"/>
    <w:rsid w:val="00B64CB2"/>
    <w:rsid w:val="00C511B1"/>
    <w:rsid w:val="00C55F6D"/>
    <w:rsid w:val="00C76359"/>
    <w:rsid w:val="00CE1FB5"/>
    <w:rsid w:val="00D17AC2"/>
    <w:rsid w:val="00E154A5"/>
    <w:rsid w:val="00E714DE"/>
    <w:rsid w:val="00EF5169"/>
    <w:rsid w:val="00F201D8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4DE6F"/>
  <w15:chartTrackingRefBased/>
  <w15:docId w15:val="{C904A61F-454A-4D85-9AC0-4E93AF63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11B1"/>
    <w:rPr>
      <w:color w:val="0000FF"/>
      <w:u w:val="single"/>
    </w:rPr>
  </w:style>
  <w:style w:type="character" w:styleId="a4">
    <w:name w:val="Strong"/>
    <w:basedOn w:val="a0"/>
    <w:uiPriority w:val="22"/>
    <w:qFormat/>
    <w:rsid w:val="00C511B1"/>
    <w:rPr>
      <w:b/>
      <w:bCs/>
    </w:rPr>
  </w:style>
  <w:style w:type="paragraph" w:styleId="a5">
    <w:name w:val="List Paragraph"/>
    <w:basedOn w:val="a"/>
    <w:uiPriority w:val="34"/>
    <w:qFormat/>
    <w:rsid w:val="00C511B1"/>
    <w:pPr>
      <w:ind w:left="720"/>
      <w:contextualSpacing/>
    </w:pPr>
    <w:rPr>
      <w:lang w:val="en-US"/>
    </w:rPr>
  </w:style>
  <w:style w:type="paragraph" w:styleId="HTML">
    <w:name w:val="HTML Preformatted"/>
    <w:basedOn w:val="a"/>
    <w:link w:val="HTML0"/>
    <w:rsid w:val="00C511B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ar-SA"/>
    </w:rPr>
  </w:style>
  <w:style w:type="character" w:customStyle="1" w:styleId="HTML0">
    <w:name w:val="Стандартный HTML Знак"/>
    <w:basedOn w:val="a0"/>
    <w:link w:val="HTML"/>
    <w:rsid w:val="00C511B1"/>
    <w:rPr>
      <w:rFonts w:ascii="Courier New" w:eastAsia="Times New Roman" w:hAnsi="Courier New" w:cs="Courier New"/>
      <w:sz w:val="20"/>
      <w:szCs w:val="20"/>
      <w:lang w:val="ru-RU" w:eastAsia="ar-SA"/>
    </w:rPr>
  </w:style>
  <w:style w:type="paragraph" w:styleId="a6">
    <w:name w:val="header"/>
    <w:basedOn w:val="a"/>
    <w:link w:val="a7"/>
    <w:uiPriority w:val="99"/>
    <w:unhideWhenUsed/>
    <w:rsid w:val="00C511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11B1"/>
  </w:style>
  <w:style w:type="paragraph" w:styleId="a8">
    <w:name w:val="footer"/>
    <w:basedOn w:val="a"/>
    <w:link w:val="a9"/>
    <w:uiPriority w:val="99"/>
    <w:unhideWhenUsed/>
    <w:rsid w:val="00C511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11B1"/>
  </w:style>
  <w:style w:type="paragraph" w:styleId="aa">
    <w:name w:val="Balloon Text"/>
    <w:basedOn w:val="a"/>
    <w:link w:val="ab"/>
    <w:uiPriority w:val="99"/>
    <w:semiHidden/>
    <w:unhideWhenUsed/>
    <w:rsid w:val="00911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1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29-1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715/2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RMTG1</cp:lastModifiedBy>
  <cp:revision>5</cp:revision>
  <cp:lastPrinted>2024-03-01T13:46:00Z</cp:lastPrinted>
  <dcterms:created xsi:type="dcterms:W3CDTF">2024-02-22T12:52:00Z</dcterms:created>
  <dcterms:modified xsi:type="dcterms:W3CDTF">2024-03-01T13:46:00Z</dcterms:modified>
</cp:coreProperties>
</file>