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BA" w:rsidRPr="00560393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392EBA" w:rsidRPr="00560393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p w:rsidR="00392EBA" w:rsidRPr="00560393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, 9,  м. Рогатин,  Івано-Франківська обл.</w:t>
      </w:r>
    </w:p>
    <w:p w:rsidR="00392EBA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2EBA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392EBA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392EBA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392EBA" w:rsidRDefault="00392EBA" w:rsidP="0039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983"/>
        <w:gridCol w:w="2051"/>
        <w:gridCol w:w="2614"/>
        <w:gridCol w:w="3309"/>
        <w:gridCol w:w="3346"/>
      </w:tblGrid>
      <w:tr w:rsidR="00392EBA" w:rsidTr="00392EBA">
        <w:trPr>
          <w:trHeight w:val="265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392EBA" w:rsidTr="00392EBA">
        <w:trPr>
          <w:trHeight w:val="45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EBA" w:rsidRDefault="00392EBA" w:rsidP="00DD5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392EBA" w:rsidTr="00392EBA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92EBA" w:rsidTr="00392EBA">
        <w:trPr>
          <w:trHeight w:val="282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Pr="00392EBA" w:rsidRDefault="00392EBA" w:rsidP="0039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9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ДК 021:2015: 33180000-5 Апаратура для підтримування фізіологічних функцій організму (Витратні матеріали для травматології) НК 024:2023:«61573 Пластина </w:t>
            </w:r>
            <w:proofErr w:type="spellStart"/>
            <w:r w:rsidRPr="0039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накістна</w:t>
            </w:r>
            <w:proofErr w:type="spellEnd"/>
            <w:r w:rsidRPr="0039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фіксування переломів гвинтами, що не розсмоктуються, нестерильна»;«56642 - Нестерильний </w:t>
            </w:r>
            <w:proofErr w:type="spellStart"/>
            <w:r w:rsidRPr="0039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нерозсмоктний</w:t>
            </w:r>
            <w:proofErr w:type="spellEnd"/>
            <w:r w:rsidRPr="0039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ортопедичний кістковий ґвинт»; «32854 - Стрижень кістковий ортопедичний, що не розсмоктується»</w:t>
            </w:r>
          </w:p>
          <w:p w:rsidR="00392EBA" w:rsidRPr="00560393" w:rsidRDefault="00392EBA" w:rsidP="0039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Pr="00560393" w:rsidRDefault="00392EBA" w:rsidP="00DD58CC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120000.00(сто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двадцять</w:t>
            </w:r>
            <w:proofErr w:type="spellEnd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тисяч</w:t>
            </w:r>
            <w:proofErr w:type="spellEnd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гривень</w:t>
            </w:r>
            <w:proofErr w:type="spellEnd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00 </w:t>
            </w:r>
            <w:proofErr w:type="spellStart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копійок</w:t>
            </w:r>
            <w:proofErr w:type="spellEnd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614" w:type="dxa"/>
            <w:shd w:val="clear" w:color="auto" w:fill="EEEEEE"/>
            <w:vAlign w:val="center"/>
          </w:tcPr>
          <w:tbl>
            <w:tblPr>
              <w:tblW w:w="0" w:type="auto"/>
              <w:tblCellSpacing w:w="15" w:type="dxa"/>
              <w:shd w:val="clear" w:color="auto" w:fill="EEEEEE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392EBA" w:rsidRPr="00392EBA" w:rsidTr="00392EBA">
              <w:trPr>
                <w:tblCellSpacing w:w="15" w:type="dxa"/>
              </w:trPr>
              <w:tc>
                <w:tcPr>
                  <w:tcW w:w="2559" w:type="dxa"/>
                  <w:shd w:val="clear" w:color="auto" w:fill="EEEEEE"/>
                  <w:tcMar>
                    <w:top w:w="15" w:type="dxa"/>
                    <w:left w:w="15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2EBA" w:rsidRPr="00392EBA" w:rsidRDefault="00392EBA" w:rsidP="00392E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D6D6D"/>
                      <w:sz w:val="21"/>
                      <w:szCs w:val="21"/>
                    </w:rPr>
                  </w:pPr>
                  <w:hyperlink r:id="rId4" w:tgtFrame="_blank" w:tooltip="Оголошення на порталі Уповноваженого органу" w:history="1">
                    <w:r w:rsidRPr="00392EBA">
                      <w:rPr>
                        <w:rFonts w:ascii="Arial" w:eastAsia="Times New Roman" w:hAnsi="Arial" w:cs="Arial"/>
                        <w:color w:val="000000"/>
                        <w:sz w:val="21"/>
                        <w:szCs w:val="21"/>
                        <w:bdr w:val="none" w:sz="0" w:space="0" w:color="auto" w:frame="1"/>
                      </w:rPr>
                      <w:br/>
                      <w:t>UA-2023-09-25-000390-a</w:t>
                    </w:r>
                  </w:hyperlink>
                </w:p>
              </w:tc>
            </w:tr>
          </w:tbl>
          <w:p w:rsidR="00392EBA" w:rsidRPr="000566D5" w:rsidRDefault="00392EBA" w:rsidP="00DD58CC">
            <w:pPr>
              <w:spacing w:line="240" w:lineRule="atLeast"/>
              <w:rPr>
                <w:rFonts w:ascii="Times New Roman" w:hAnsi="Times New Roman" w:cs="Times New Roman"/>
                <w:color w:val="6D6D6D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BA" w:rsidRPr="00392EBA" w:rsidRDefault="00392EBA" w:rsidP="0039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3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 повинен бути виготовлений у відповідності з</w:t>
            </w:r>
            <w:r w:rsidRPr="003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вимогам,</w:t>
            </w:r>
            <w:r w:rsidRPr="0039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EBA">
              <w:rPr>
                <w:rFonts w:ascii="Times New Roman" w:eastAsia="Franklin Gothic Heavy" w:hAnsi="Times New Roman" w:cs="Times New Roman"/>
                <w:kern w:val="2"/>
                <w:sz w:val="24"/>
                <w:szCs w:val="24"/>
                <w:lang w:eastAsia="zh-CN" w:bidi="en-US"/>
              </w:rPr>
              <w:t>чистого титану відповідно до стандарту 1505832-2:1999 або титанового сплаву відповідно до стандарту IS05832-3</w:t>
            </w:r>
            <w:bookmarkEnd w:id="1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BA" w:rsidRDefault="00392EBA" w:rsidP="00DD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392EBA" w:rsidRDefault="00392EBA" w:rsidP="00392EBA">
      <w:pPr>
        <w:spacing w:line="360" w:lineRule="auto"/>
        <w:ind w:left="567"/>
      </w:pPr>
      <w:r>
        <w:t xml:space="preserve">                                       </w:t>
      </w:r>
    </w:p>
    <w:p w:rsidR="00C507D2" w:rsidRDefault="00C507D2" w:rsidP="00392EBA"/>
    <w:sectPr w:rsidR="00C507D2" w:rsidSect="00392EB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A"/>
    <w:rsid w:val="00392EBA"/>
    <w:rsid w:val="00C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8199"/>
  <w15:chartTrackingRefBased/>
  <w15:docId w15:val="{41A6F645-C2BE-4124-9D47-189C6913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BA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392EBA"/>
  </w:style>
  <w:style w:type="paragraph" w:styleId="a3">
    <w:name w:val="Balloon Text"/>
    <w:basedOn w:val="a"/>
    <w:link w:val="a4"/>
    <w:uiPriority w:val="99"/>
    <w:semiHidden/>
    <w:unhideWhenUsed/>
    <w:rsid w:val="0039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BA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5-0003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Василь Кривень</cp:lastModifiedBy>
  <cp:revision>1</cp:revision>
  <cp:lastPrinted>2023-09-25T09:43:00Z</cp:lastPrinted>
  <dcterms:created xsi:type="dcterms:W3CDTF">2023-09-25T09:37:00Z</dcterms:created>
  <dcterms:modified xsi:type="dcterms:W3CDTF">2023-09-25T09:44:00Z</dcterms:modified>
</cp:coreProperties>
</file>