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4E" w:rsidRDefault="00C73BDB" w:rsidP="00A33E4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1.4pt" o:ole="">
            <v:imagedata r:id="rId6" o:title=""/>
          </v:shape>
          <o:OLEObject Type="Embed" ProgID="Word.Document.8" ShapeID="_x0000_i1025" DrawAspect="Content" ObjectID="_174151081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FA7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33E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4F07D8" w:rsidRPr="004F07D8" w:rsidRDefault="004F07D8" w:rsidP="008E1F21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2pt;height:42pt" o:ole="" filled="t">
            <v:imagedata r:id="rId8" o:title=""/>
          </v:shape>
          <o:OLEObject Type="Embed" ProgID="Word.Picture.8" ShapeID="_x0000_i1026" DrawAspect="Content" ObjectID="_1741510811" r:id="rId9"/>
        </w:object>
      </w:r>
    </w:p>
    <w:p w:rsidR="004F07D8" w:rsidRPr="004F07D8" w:rsidRDefault="004F07D8" w:rsidP="008E1F2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8E1F2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8E1F2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FA7DF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A7DF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8E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85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E1F21"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  <w:bookmarkStart w:id="0" w:name="_GoBack"/>
      <w:bookmarkEnd w:id="0"/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вернення Громадської організації «Воїни АТО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Рогатинщини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поштових адрес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квартирам двох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квартирного житлового будинку на вул. Шашкевича,19 в місті Рогатині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>, беручи до уваги Витяг з протоколу</w:t>
      </w:r>
      <w:r w:rsidR="001A4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70B" w:rsidRPr="001A470B">
        <w:rPr>
          <w:rFonts w:ascii="Times New Roman" w:hAnsi="Times New Roman" w:cs="Times New Roman"/>
          <w:sz w:val="28"/>
          <w:szCs w:val="28"/>
          <w:lang w:val="uk-UA"/>
        </w:rPr>
        <w:t>№9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 xml:space="preserve">  від 04 квітня 2018 року  Загальних зборів Громадської організації «Воїни АТО </w:t>
      </w:r>
      <w:proofErr w:type="spellStart"/>
      <w:r w:rsidR="00611072">
        <w:rPr>
          <w:rFonts w:ascii="Times New Roman" w:hAnsi="Times New Roman" w:cs="Times New Roman"/>
          <w:sz w:val="28"/>
          <w:szCs w:val="28"/>
          <w:lang w:val="uk-UA"/>
        </w:rPr>
        <w:t>Рогатинщини</w:t>
      </w:r>
      <w:proofErr w:type="spellEnd"/>
      <w:r w:rsidR="0061107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E623D7">
        <w:rPr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</w:t>
      </w:r>
    </w:p>
    <w:p w:rsidR="00A95FB9" w:rsidRDefault="001A470B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поштові адреси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квартирам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 xml:space="preserve">двохквартирного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вул. Шашкевича,19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квартира №1 двохквартирного житлового будинку на вул. Шашкевича,19 в місті Рогатині, яка 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>виділена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330">
        <w:rPr>
          <w:rFonts w:ascii="Times New Roman" w:hAnsi="Times New Roman" w:cs="Times New Roman"/>
          <w:sz w:val="28"/>
          <w:szCs w:val="28"/>
          <w:lang w:val="uk-UA"/>
        </w:rPr>
        <w:t>Стефураку</w:t>
      </w:r>
      <w:proofErr w:type="spellEnd"/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Миколі Васильовичу;</w:t>
      </w:r>
    </w:p>
    <w:p w:rsidR="00A23330" w:rsidRDefault="00A23330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квартира №2 двохквартирного житлового будинку на вул. Шашкевича,19 в місті Рогатині, яка 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>виділена</w:t>
      </w:r>
      <w:r w:rsidR="001A4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70B"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 w:rsidR="001A470B">
        <w:rPr>
          <w:rFonts w:ascii="Times New Roman" w:hAnsi="Times New Roman" w:cs="Times New Roman"/>
          <w:sz w:val="28"/>
          <w:szCs w:val="28"/>
          <w:lang w:val="uk-UA"/>
        </w:rPr>
        <w:t xml:space="preserve"> Лілії Ярославівні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70B" w:rsidRDefault="001A470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1A4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470B"/>
    <w:rsid w:val="001E2EA1"/>
    <w:rsid w:val="002D3983"/>
    <w:rsid w:val="00302885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11072"/>
    <w:rsid w:val="00667916"/>
    <w:rsid w:val="006D368E"/>
    <w:rsid w:val="008B57EC"/>
    <w:rsid w:val="008E1F21"/>
    <w:rsid w:val="008F2638"/>
    <w:rsid w:val="008F7EED"/>
    <w:rsid w:val="009121ED"/>
    <w:rsid w:val="009B2B46"/>
    <w:rsid w:val="009E1AF1"/>
    <w:rsid w:val="009F51D3"/>
    <w:rsid w:val="00A23330"/>
    <w:rsid w:val="00A33E4E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3D7"/>
    <w:rsid w:val="00F913A3"/>
    <w:rsid w:val="00FA5FA8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EC5B"/>
  <w15:docId w15:val="{ACFBA782-91AC-431C-A9EE-63F1DD3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D000-F696-4086-9FEF-056076E1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2023-03-23T09:52:00Z</cp:lastPrinted>
  <dcterms:created xsi:type="dcterms:W3CDTF">2023-03-23T09:52:00Z</dcterms:created>
  <dcterms:modified xsi:type="dcterms:W3CDTF">2023-03-28T09:14:00Z</dcterms:modified>
</cp:coreProperties>
</file>