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7E233" w14:textId="77777777" w:rsidR="00D250AD" w:rsidRPr="00DB18EA" w:rsidRDefault="00D250AD" w:rsidP="00D250AD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E18EAC" wp14:editId="722B1055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D71DB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4BC5A24B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77EFF8E0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791E8164" wp14:editId="2256C48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1B0A86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C2B9D37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403B19ED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365E75DC" w14:textId="5429C470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травня</w:t>
      </w:r>
      <w:proofErr w:type="spellEnd"/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 </w:t>
      </w:r>
      <w:r w:rsidR="00D374D5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8881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9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60DC4DD0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7EA21D0B" w14:textId="77777777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2C413232" w14:textId="77777777" w:rsidR="00D250AD" w:rsidRPr="00DB18EA" w:rsidRDefault="00D250AD" w:rsidP="00D250AD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5602C5BF" w14:textId="77777777" w:rsidR="00D250AD" w:rsidRPr="00D250AD" w:rsidRDefault="00D250AD" w:rsidP="00D25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 внесення змін </w:t>
      </w:r>
      <w:r w:rsidRPr="00D250AD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до</w:t>
      </w: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Програми </w:t>
      </w:r>
    </w:p>
    <w:p w14:paraId="43690FD8" w14:textId="77777777" w:rsidR="00D250AD" w:rsidRPr="00D250AD" w:rsidRDefault="00D250AD" w:rsidP="00D25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розвитку та фінансової підтримки </w:t>
      </w:r>
    </w:p>
    <w:p w14:paraId="3091BB0B" w14:textId="77777777" w:rsidR="00D250AD" w:rsidRPr="00D250AD" w:rsidRDefault="00D250AD" w:rsidP="00D25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житлово-комунального господарства </w:t>
      </w:r>
    </w:p>
    <w:p w14:paraId="61C16C36" w14:textId="77777777" w:rsidR="00D250AD" w:rsidRPr="00D250AD" w:rsidRDefault="00D250AD" w:rsidP="00D25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>Рогатинської міської територіальної</w:t>
      </w:r>
    </w:p>
    <w:p w14:paraId="12A366D9" w14:textId="54613DF1" w:rsidR="00D250AD" w:rsidRPr="00DB18EA" w:rsidRDefault="00D250AD" w:rsidP="00D250AD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250AD">
        <w:rPr>
          <w:rFonts w:ascii="Times New Roman" w:eastAsia="Times New Roman" w:hAnsi="Times New Roman" w:cs="Times New Roman"/>
          <w:sz w:val="28"/>
          <w:szCs w:val="24"/>
          <w:lang w:eastAsia="ru-RU"/>
        </w:rPr>
        <w:t>громади на 2022-2025 роки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5F4079C4" w14:textId="77777777" w:rsidR="00D250AD" w:rsidRPr="00D250AD" w:rsidRDefault="00D250AD" w:rsidP="00D250A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7"/>
          <w:szCs w:val="27"/>
          <w:lang w:eastAsia="ru-RU"/>
        </w:rPr>
      </w:pPr>
    </w:p>
    <w:p w14:paraId="4C7E9EAF" w14:textId="77777777" w:rsidR="00D250AD" w:rsidRDefault="00D250AD" w:rsidP="00D250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BE420" w14:textId="77777777" w:rsidR="00967D16" w:rsidRPr="00967D16" w:rsidRDefault="00967D16" w:rsidP="00967D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статті 26 Закону України «Про місцеве самоврядування в Україні»,  статті  91 Бюджетного кодексу України, міська рада </w:t>
      </w:r>
      <w:r w:rsidRPr="00967D16">
        <w:rPr>
          <w:rFonts w:ascii="Times New Roman" w:eastAsia="Times New Roman" w:hAnsi="Times New Roman" w:cs="Times New Roman"/>
          <w:sz w:val="32"/>
          <w:szCs w:val="32"/>
          <w:lang w:eastAsia="ru-RU"/>
        </w:rPr>
        <w:t>ВИРІШИЛА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715B6169" w14:textId="77777777" w:rsidR="00967D16" w:rsidRPr="00967D16" w:rsidRDefault="00967D16" w:rsidP="00967D16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зміни до Програми розвитку та фінансової підтримки</w:t>
      </w:r>
      <w:r w:rsidRPr="00967D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житлово-комунального господарства Рогатинської міської територіальної громади на 2022-2025 роки: </w:t>
      </w:r>
    </w:p>
    <w:p w14:paraId="59B4E56A" w14:textId="13A20F1E" w:rsidR="00967D16" w:rsidRPr="00967D16" w:rsidRDefault="00967D16" w:rsidP="00967D16">
      <w:pPr>
        <w:tabs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у пункті 9 Паспорта Програми «Загальний обсяг фінансових ресурсів,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необхідних для реалізації Програми,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всього»: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суму 74599086,11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грн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замінити сумою 74799086,11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4"/>
          <w:lang w:eastAsia="ru-RU"/>
        </w:rPr>
        <w:t>грн.</w:t>
      </w:r>
    </w:p>
    <w:p w14:paraId="0BD1FF7C" w14:textId="4D550EEB" w:rsidR="00967D16" w:rsidRPr="00967D16" w:rsidRDefault="00967D16" w:rsidP="00967D16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у Переліку заходів та обсяги фінансування Програми у розрізі комунальних підприємств , а саме : по КП «Благоустрій-Р» </w:t>
      </w:r>
    </w:p>
    <w:p w14:paraId="1242E1B6" w14:textId="687188B2" w:rsidR="00967D16" w:rsidRPr="00967D16" w:rsidRDefault="00967D16" w:rsidP="00967D16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пункті 3 «Оплата нафтопродуктів , послуг і матеріалів» по загальному фонді на 2024 рік суму 3 655 000,00  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сумою 3 600 000,00 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D9B64B" w14:textId="6B81E006" w:rsidR="00967D16" w:rsidRPr="00967D16" w:rsidRDefault="00967D16" w:rsidP="00967D16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доповнити  пунктом 11 «Придбання обладнання і предметів довгострокового користування» по спеціальному фонду з фінансовим призначенням  55 000,0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</w:p>
    <w:p w14:paraId="7D333768" w14:textId="01C3A7CD" w:rsidR="00967D16" w:rsidRPr="00967D16" w:rsidRDefault="00967D16" w:rsidP="00967D16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у Переліку заходів та обсяги фінансування Програми у розрізі комунальних підприємств , а саме : по ДП «Рогатин-Водоканал»</w:t>
      </w:r>
    </w:p>
    <w:p w14:paraId="30E17AA8" w14:textId="4A350C09" w:rsidR="00967D16" w:rsidRPr="00967D16" w:rsidRDefault="00967D16" w:rsidP="00967D16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пункті 2 «Ремонт мереж» по загальному фонду на 2024 рік суму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310000,0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сумою 510000,0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D1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DE1EC" w14:textId="77777777" w:rsidR="00D250AD" w:rsidRPr="00D250AD" w:rsidRDefault="00D250AD" w:rsidP="00D25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88E20" w14:textId="77777777" w:rsidR="00D374D5" w:rsidRPr="006955A1" w:rsidRDefault="00D374D5" w:rsidP="00D374D5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480B4B58" w14:textId="77777777" w:rsidR="008E0F3D" w:rsidRDefault="008E0F3D">
      <w:bookmarkStart w:id="0" w:name="_GoBack"/>
      <w:bookmarkEnd w:id="0"/>
    </w:p>
    <w:sectPr w:rsidR="008E0F3D" w:rsidSect="00D250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0AD"/>
    <w:rsid w:val="008E0F3D"/>
    <w:rsid w:val="00967D16"/>
    <w:rsid w:val="00A73811"/>
    <w:rsid w:val="00D250AD"/>
    <w:rsid w:val="00D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19D4"/>
  <w15:chartTrackingRefBased/>
  <w15:docId w15:val="{5CB482EE-B2FE-4151-B395-BD5E6BE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37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2024-05-24T07:40:00Z</cp:lastPrinted>
  <dcterms:created xsi:type="dcterms:W3CDTF">2024-05-15T12:13:00Z</dcterms:created>
  <dcterms:modified xsi:type="dcterms:W3CDTF">2024-05-24T07:40:00Z</dcterms:modified>
</cp:coreProperties>
</file>