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BB30F0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BB30F0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Обгрунтування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6F463103" w14:textId="72D336C6" w:rsidR="009F0153" w:rsidRDefault="009F0153" w:rsidP="009F015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289C4AD" w14:textId="77777777" w:rsidR="00877C45" w:rsidRPr="00877C45" w:rsidRDefault="00877C45" w:rsidP="00877C45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877C45">
        <w:rPr>
          <w:rFonts w:ascii="Times New Roman" w:hAnsi="Times New Roman" w:cs="Times New Roman"/>
          <w:b/>
          <w:bCs/>
          <w:color w:val="242638"/>
          <w:sz w:val="24"/>
          <w:szCs w:val="24"/>
          <w:shd w:val="clear" w:color="auto" w:fill="FFFFFF"/>
        </w:rPr>
        <w:t xml:space="preserve">Квадроцикл </w:t>
      </w:r>
      <w:r w:rsidRPr="00877C45">
        <w:rPr>
          <w:rFonts w:ascii="Times New Roman" w:hAnsi="Times New Roman" w:cs="Times New Roman"/>
          <w:b/>
          <w:bCs/>
          <w:color w:val="242638"/>
          <w:sz w:val="24"/>
          <w:szCs w:val="24"/>
          <w:shd w:val="clear" w:color="auto" w:fill="FFFFFF"/>
          <w:lang w:val="en-US"/>
        </w:rPr>
        <w:t>Arctic Cat 700 (</w:t>
      </w:r>
      <w:r w:rsidRPr="00877C45">
        <w:rPr>
          <w:rFonts w:ascii="Times New Roman" w:hAnsi="Times New Roman" w:cs="Times New Roman"/>
          <w:b/>
          <w:bCs/>
          <w:color w:val="242638"/>
          <w:sz w:val="24"/>
          <w:szCs w:val="24"/>
          <w:shd w:val="clear" w:color="auto" w:fill="FFFFFF"/>
        </w:rPr>
        <w:t>або еквівалент) згідно ДК 021:2015: 34410000-4 — Мотоцикли</w:t>
      </w:r>
    </w:p>
    <w:p w14:paraId="5A4B17AF" w14:textId="77777777" w:rsidR="00877C45" w:rsidRDefault="00877C45" w:rsidP="00877C45">
      <w:pPr>
        <w:rPr>
          <w:rFonts w:eastAsia="SimSun" w:cs="Mangal"/>
          <w:b/>
          <w:bCs/>
          <w:noProof/>
          <w:color w:val="000000"/>
          <w:kern w:val="1"/>
          <w:sz w:val="24"/>
          <w:szCs w:val="24"/>
          <w:lang w:eastAsia="uk-UA" w:bidi="hi-IN"/>
        </w:rPr>
      </w:pPr>
    </w:p>
    <w:p w14:paraId="0DD87190" w14:textId="6043D149" w:rsidR="00877C45" w:rsidRPr="006B6691" w:rsidRDefault="00877C45" w:rsidP="00877C45">
      <w:pPr>
        <w:rPr>
          <w:rFonts w:eastAsia="SimSun" w:cs="Mangal"/>
          <w:b/>
          <w:bCs/>
          <w:noProof/>
          <w:color w:val="000000"/>
          <w:kern w:val="1"/>
          <w:sz w:val="24"/>
          <w:szCs w:val="24"/>
          <w:lang w:eastAsia="uk-UA" w:bidi="hi-IN"/>
        </w:rPr>
      </w:pPr>
      <w:r w:rsidRPr="00356239">
        <w:rPr>
          <w:rFonts w:eastAsia="SimSun"/>
          <w:noProof/>
          <w:lang w:bidi="hi-IN"/>
        </w:rPr>
        <w:drawing>
          <wp:inline distT="0" distB="0" distL="0" distR="0" wp14:anchorId="2AA04BD4" wp14:editId="6831F9AA">
            <wp:extent cx="6301105" cy="7258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725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964C0" w14:textId="77777777" w:rsidR="00877C45" w:rsidRDefault="00877C45" w:rsidP="00877C45">
      <w:pPr>
        <w:pStyle w:val="a6"/>
        <w:ind w:left="709"/>
        <w:jc w:val="center"/>
        <w:rPr>
          <w:b/>
          <w:color w:val="000000"/>
          <w:u w:val="single"/>
        </w:rPr>
      </w:pPr>
    </w:p>
    <w:p w14:paraId="08EADF83" w14:textId="77777777" w:rsidR="00877C45" w:rsidRPr="00007856" w:rsidRDefault="00877C45" w:rsidP="00877C45">
      <w:pPr>
        <w:pStyle w:val="a6"/>
        <w:ind w:left="709"/>
        <w:jc w:val="center"/>
        <w:rPr>
          <w:b/>
          <w:color w:val="000000"/>
          <w:u w:val="single"/>
        </w:rPr>
      </w:pPr>
    </w:p>
    <w:p w14:paraId="76A2FF34" w14:textId="61767065" w:rsidR="00877C45" w:rsidRPr="00007856" w:rsidRDefault="00877C45" w:rsidP="00877C45">
      <w:pPr>
        <w:pStyle w:val="a6"/>
        <w:jc w:val="center"/>
        <w:rPr>
          <w:b/>
          <w:color w:val="000000"/>
          <w:u w:val="single"/>
        </w:rPr>
      </w:pPr>
      <w:r w:rsidRPr="00007856">
        <w:rPr>
          <w:b/>
          <w:color w:val="000000"/>
          <w:u w:val="single"/>
        </w:rPr>
        <w:lastRenderedPageBreak/>
        <w:t>Технічна специфікація:</w:t>
      </w:r>
    </w:p>
    <w:p w14:paraId="66257715" w14:textId="07BB40D7" w:rsidR="00877C45" w:rsidRPr="00007856" w:rsidRDefault="00877C45" w:rsidP="00877C45">
      <w:pPr>
        <w:tabs>
          <w:tab w:val="left" w:pos="1560"/>
        </w:tabs>
        <w:spacing w:line="240" w:lineRule="auto"/>
        <w:ind w:left="709"/>
        <w:jc w:val="both"/>
        <w:rPr>
          <w:b/>
          <w:color w:val="000000"/>
          <w:sz w:val="24"/>
          <w:szCs w:val="24"/>
        </w:rPr>
      </w:pP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</w:r>
      <w:r w:rsidRPr="00007856">
        <w:rPr>
          <w:b/>
          <w:color w:val="000000"/>
          <w:sz w:val="24"/>
          <w:szCs w:val="24"/>
        </w:rPr>
        <w:tab/>
        <w:t>Таблиця № 1</w:t>
      </w:r>
    </w:p>
    <w:p w14:paraId="786C3877" w14:textId="7790C3FA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Характеристика - Значення</w:t>
      </w:r>
    </w:p>
    <w:p w14:paraId="41E01CD9" w14:textId="54E90449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Двигун 1-циліндр, 4-тактний</w:t>
      </w:r>
    </w:p>
    <w:p w14:paraId="49CD07EC" w14:textId="2336B1ED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Об’єм 695 см³</w:t>
      </w:r>
    </w:p>
    <w:p w14:paraId="2C0D7D8D" w14:textId="6D30B718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Охолодження рідинне</w:t>
      </w:r>
    </w:p>
    <w:p w14:paraId="4EC0800C" w14:textId="708BD5ED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Паливна система - EFI, інжектор</w:t>
      </w:r>
    </w:p>
    <w:p w14:paraId="1013DFAD" w14:textId="2E3B8368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ГРМ- SOHC, 4 клапани</w:t>
      </w:r>
    </w:p>
    <w:p w14:paraId="616EC9B1" w14:textId="3B44C2F8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Коробка - автомат CVT</w:t>
      </w:r>
    </w:p>
    <w:p w14:paraId="146AEBF3" w14:textId="7DAEFDB9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Режими - H / L / N / R / P</w:t>
      </w:r>
    </w:p>
    <w:p w14:paraId="122590C6" w14:textId="7199B263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Привід - 2WD / 4WD</w:t>
      </w:r>
    </w:p>
    <w:p w14:paraId="2D32886C" w14:textId="284ECDC6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Блокування переднього диференціала - електричне, залежно від версії</w:t>
      </w:r>
    </w:p>
    <w:p w14:paraId="04AB12BD" w14:textId="01AD6EDE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Передня підвіска Double A-arm</w:t>
      </w:r>
    </w:p>
    <w:p w14:paraId="71DD7E63" w14:textId="38DCE40F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Задня підвіска Double A-arm</w:t>
      </w:r>
    </w:p>
    <w:p w14:paraId="045DB552" w14:textId="529E883D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Хід підвіски близько 25,4 см</w:t>
      </w:r>
    </w:p>
    <w:p w14:paraId="5090E101" w14:textId="17878681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Передні шини 25×8-12</w:t>
      </w:r>
    </w:p>
    <w:p w14:paraId="72E4EE7C" w14:textId="58A25A1E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Задні шини 25×10-12</w:t>
      </w:r>
    </w:p>
    <w:p w14:paraId="6DAFEF9F" w14:textId="361F1CC3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Кліренс близько 28 см</w:t>
      </w:r>
    </w:p>
    <w:p w14:paraId="424945C0" w14:textId="3892FB51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Бак приблизно 21–22 л</w:t>
      </w:r>
    </w:p>
    <w:p w14:paraId="4659F6C2" w14:textId="22E0670E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Багажник передній до 45 кг</w:t>
      </w:r>
    </w:p>
    <w:p w14:paraId="64D52900" w14:textId="78178C0C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Багажник задній до 91 кг</w:t>
      </w:r>
    </w:p>
    <w:p w14:paraId="7A4B1D48" w14:textId="71F07C4A" w:rsidR="00877C45" w:rsidRPr="00214738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Причіп до 476 кг у деяких версіях</w:t>
      </w:r>
    </w:p>
    <w:p w14:paraId="14F8BACC" w14:textId="743D7A7D" w:rsidR="00877C45" w:rsidRPr="00877C45" w:rsidRDefault="00877C45" w:rsidP="00877C45">
      <w:pPr>
        <w:shd w:val="clear" w:color="auto" w:fill="FFFFFF"/>
        <w:spacing w:line="240" w:lineRule="auto"/>
        <w:rPr>
          <w:color w:val="2D2C37"/>
          <w:sz w:val="24"/>
          <w:szCs w:val="24"/>
          <w:lang w:eastAsia="uk-UA"/>
        </w:rPr>
      </w:pPr>
      <w:r w:rsidRPr="00214738">
        <w:rPr>
          <w:color w:val="2D2C37"/>
          <w:sz w:val="24"/>
          <w:szCs w:val="24"/>
          <w:lang w:eastAsia="uk-UA"/>
        </w:rPr>
        <w:t>Вага приблизно 315–350 кг, залежно від року/верс</w:t>
      </w:r>
    </w:p>
    <w:p w14:paraId="2522EAFE" w14:textId="77777777" w:rsidR="00877C45" w:rsidRPr="00356239" w:rsidRDefault="00877C45" w:rsidP="00877C45">
      <w:pPr>
        <w:ind w:firstLine="567"/>
        <w:jc w:val="both"/>
        <w:rPr>
          <w:bCs/>
          <w:iCs/>
          <w:sz w:val="24"/>
          <w:szCs w:val="24"/>
        </w:rPr>
      </w:pPr>
      <w:r w:rsidRPr="00356239">
        <w:rPr>
          <w:bCs/>
          <w:iCs/>
          <w:sz w:val="24"/>
          <w:szCs w:val="24"/>
        </w:rPr>
        <w:t xml:space="preserve">Кількість: </w:t>
      </w:r>
      <w:r>
        <w:rPr>
          <w:bCs/>
          <w:iCs/>
          <w:sz w:val="24"/>
          <w:szCs w:val="24"/>
        </w:rPr>
        <w:t>1</w:t>
      </w:r>
      <w:r w:rsidRPr="00356239">
        <w:rPr>
          <w:bCs/>
          <w:iCs/>
          <w:sz w:val="24"/>
          <w:szCs w:val="24"/>
        </w:rPr>
        <w:t xml:space="preserve"> штука</w:t>
      </w:r>
    </w:p>
    <w:p w14:paraId="479DE5AB" w14:textId="77777777" w:rsidR="00877C45" w:rsidRPr="00356239" w:rsidRDefault="00877C45" w:rsidP="00877C45">
      <w:pPr>
        <w:ind w:firstLine="567"/>
        <w:jc w:val="both"/>
        <w:rPr>
          <w:bCs/>
          <w:iCs/>
          <w:sz w:val="24"/>
          <w:szCs w:val="24"/>
        </w:rPr>
      </w:pPr>
      <w:r w:rsidRPr="00356239">
        <w:rPr>
          <w:bCs/>
          <w:iCs/>
          <w:sz w:val="24"/>
          <w:szCs w:val="24"/>
        </w:rPr>
        <w:t xml:space="preserve">Строк поставки: до </w:t>
      </w:r>
      <w:r>
        <w:rPr>
          <w:bCs/>
          <w:iCs/>
          <w:sz w:val="24"/>
          <w:szCs w:val="24"/>
        </w:rPr>
        <w:t>30</w:t>
      </w:r>
      <w:r w:rsidRPr="00356239">
        <w:rPr>
          <w:bCs/>
          <w:iCs/>
          <w:sz w:val="24"/>
          <w:szCs w:val="24"/>
        </w:rPr>
        <w:t>.</w:t>
      </w:r>
      <w:r>
        <w:rPr>
          <w:bCs/>
          <w:iCs/>
          <w:sz w:val="24"/>
          <w:szCs w:val="24"/>
        </w:rPr>
        <w:t>10</w:t>
      </w:r>
      <w:r w:rsidRPr="00356239">
        <w:rPr>
          <w:bCs/>
          <w:iCs/>
          <w:sz w:val="24"/>
          <w:szCs w:val="24"/>
        </w:rPr>
        <w:t>.2026 року.</w:t>
      </w:r>
    </w:p>
    <w:p w14:paraId="1D6D5121" w14:textId="1689248B" w:rsidR="009F0153" w:rsidRPr="00F350E8" w:rsidRDefault="00877C45" w:rsidP="00F350E8">
      <w:pPr>
        <w:ind w:firstLine="567"/>
        <w:jc w:val="both"/>
        <w:rPr>
          <w:bCs/>
          <w:iCs/>
          <w:sz w:val="24"/>
          <w:szCs w:val="24"/>
        </w:rPr>
      </w:pPr>
      <w:r w:rsidRPr="00356239">
        <w:rPr>
          <w:bCs/>
          <w:iCs/>
          <w:sz w:val="24"/>
          <w:szCs w:val="24"/>
        </w:rPr>
        <w:t>Місце поставки: 77001, Івано-Франківська область, Івано-Франківський  район, м.Рогатин, вул.Галицька 65.</w:t>
      </w:r>
    </w:p>
    <w:p w14:paraId="3A3AA61A" w14:textId="4BA8951D" w:rsidR="009F0153" w:rsidRPr="00BB30F0" w:rsidRDefault="009F0153" w:rsidP="009F0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770310CE" w14:textId="35676801" w:rsidR="009F0153" w:rsidRPr="00BB30F0" w:rsidRDefault="009F0153" w:rsidP="009F0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Style w:val="a5"/>
          <w:rFonts w:ascii="Times New Roman" w:hAnsi="Times New Roman" w:cs="Times New Roman"/>
          <w:color w:val="0E2938"/>
          <w:sz w:val="24"/>
          <w:szCs w:val="24"/>
          <w:shd w:val="clear" w:color="auto" w:fill="FFFFFF"/>
        </w:rPr>
        <w:t>Ідентифікатор закупівлі:</w:t>
      </w:r>
      <w:r w:rsidR="00F350E8" w:rsidRPr="00F350E8">
        <w:t xml:space="preserve"> </w:t>
      </w:r>
      <w:r w:rsidR="00F350E8" w:rsidRPr="00F350E8">
        <w:rPr>
          <w:rStyle w:val="a5"/>
          <w:rFonts w:ascii="Times New Roman" w:hAnsi="Times New Roman" w:cs="Times New Roman"/>
          <w:color w:val="0E2938"/>
          <w:sz w:val="24"/>
          <w:szCs w:val="24"/>
          <w:shd w:val="clear" w:color="auto" w:fill="FFFFFF"/>
        </w:rPr>
        <w:t>UA-2026-09-16-011810-a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416AE44D" w14:textId="1C81FAE6" w:rsidR="00E250C3" w:rsidRPr="00BB30F0" w:rsidRDefault="00C23D9B" w:rsidP="00485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2195386"/>
      <w:r w:rsidRPr="00BB30F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Очікувана вартість предмета закупівлі</w:t>
      </w:r>
      <w:r w:rsidR="00454BB5" w:rsidRPr="00BB30F0">
        <w:rPr>
          <w:rFonts w:ascii="Times New Roman" w:hAnsi="Times New Roman" w:cs="Times New Roman"/>
          <w:sz w:val="24"/>
          <w:szCs w:val="24"/>
        </w:rPr>
        <w:t>:</w:t>
      </w:r>
    </w:p>
    <w:p w14:paraId="714FE138" w14:textId="5D179603" w:rsidR="008177FC" w:rsidRPr="00BB30F0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</w:pPr>
      <w:r w:rsidRPr="00BB30F0">
        <w:t xml:space="preserve">Очікувана вартість закупівлі – </w:t>
      </w:r>
      <w:r w:rsidR="002762ED">
        <w:rPr>
          <w:lang w:val="en-US"/>
        </w:rPr>
        <w:t>38</w:t>
      </w:r>
      <w:r w:rsidR="00634EDC">
        <w:t xml:space="preserve">0 000 </w:t>
      </w:r>
      <w:r w:rsidRPr="00BB30F0">
        <w:t xml:space="preserve">грн. </w:t>
      </w:r>
      <w:r w:rsidR="00007AFF">
        <w:rPr>
          <w:lang w:val="en-US"/>
        </w:rPr>
        <w:t>,</w:t>
      </w:r>
      <w:r w:rsidR="00007AFF">
        <w:t>бе</w:t>
      </w:r>
      <w:r w:rsidRPr="00BB30F0">
        <w:t>з ПДВ.</w:t>
      </w:r>
      <w:r w:rsidR="008177FC" w:rsidRPr="00BB30F0">
        <w:t xml:space="preserve">    </w:t>
      </w:r>
    </w:p>
    <w:p w14:paraId="1D761340" w14:textId="77777777" w:rsidR="00AD43AA" w:rsidRPr="00E032B5" w:rsidRDefault="00AD43AA" w:rsidP="00AD43AA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032B5">
        <w:rPr>
          <w:rFonts w:ascii="Times New Roman" w:hAnsi="Times New Roman" w:cs="Times New Roman"/>
          <w:b/>
          <w:i/>
          <w:sz w:val="24"/>
          <w:szCs w:val="24"/>
          <w:u w:val="single"/>
        </w:rPr>
        <w:t>Закупівля товарів здійснюється з метою здійснення заходів із забезпечення національної безпеки і оборони, відсічі і стримування збройної агресії російської федерації проти України.</w:t>
      </w:r>
    </w:p>
    <w:p w14:paraId="29324DFC" w14:textId="77777777" w:rsidR="00AD43AA" w:rsidRPr="00E032B5" w:rsidRDefault="00AD43AA" w:rsidP="00AD43AA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Розрахунок очікуваної вартості здійснювався методом порівняння ринкових  цін,</w:t>
      </w:r>
      <w:r w:rsidRPr="00E032B5">
        <w:rPr>
          <w:rFonts w:ascii="Times New Roman" w:hAnsi="Times New Roman" w:cs="Times New Roman"/>
          <w:sz w:val="24"/>
          <w:szCs w:val="24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E032B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а саме: проведено моніторинг закупівель у системі Прозорро, на сайтах інтернету .</w:t>
      </w:r>
      <w:r w:rsidRPr="00E032B5">
        <w:rPr>
          <w:rFonts w:ascii="Times New Roman" w:eastAsia="Times New Roman" w:hAnsi="Times New Roman" w:cs="Times New Roman"/>
          <w:color w:val="424242"/>
          <w:sz w:val="24"/>
          <w:szCs w:val="24"/>
          <w:lang w:eastAsia="uk-UA"/>
        </w:rPr>
        <w:t xml:space="preserve"> </w:t>
      </w:r>
      <w:r w:rsidRPr="00E032B5">
        <w:rPr>
          <w:rFonts w:ascii="Times New Roman" w:eastAsia="Times New Roman" w:hAnsi="Times New Roman" w:cs="Times New Roman"/>
          <w:sz w:val="24"/>
          <w:szCs w:val="24"/>
          <w:lang w:eastAsia="uk-UA"/>
        </w:rPr>
        <w:t>Очікувана вартість предмету закупівлі визначена методом порівняння ринкових цін  завершених процедур аналогічних відкритих торгів з особливостями по Україні</w:t>
      </w:r>
    </w:p>
    <w:p w14:paraId="09E6956A" w14:textId="7091A36C" w:rsidR="00AD43AA" w:rsidRPr="00E032B5" w:rsidRDefault="00144D17" w:rsidP="00AD43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  <w:r>
        <w:br/>
      </w:r>
      <w:r>
        <w:rPr>
          <w:rFonts w:ascii="Open Sans" w:hAnsi="Open Sans" w:cs="Open Sans"/>
          <w:color w:val="242638"/>
          <w:sz w:val="21"/>
          <w:szCs w:val="21"/>
          <w:shd w:val="clear" w:color="auto" w:fill="FFFFFF"/>
        </w:rPr>
        <w:t>КЕКВ: 3110 — Придбання обладнання і предметів довгострокового користування</w:t>
      </w:r>
    </w:p>
    <w:p w14:paraId="6DFEC751" w14:textId="77777777" w:rsidR="00AD43AA" w:rsidRPr="00E032B5" w:rsidRDefault="00AD43AA" w:rsidP="00AD43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  <w:r w:rsidRPr="00E032B5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</w:rPr>
        <w:t>ТПКВКМБ: 8240 – Заходи та роботи з територіальної оборони</w:t>
      </w:r>
    </w:p>
    <w:bookmarkEnd w:id="0"/>
    <w:p w14:paraId="479774D9" w14:textId="704442E9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5C7E05B" w14:textId="5FF6B256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6247EB0" w14:textId="111CD99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AD348EC" w14:textId="36A156E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68EEB13" w14:textId="13DD22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59399F4" w14:textId="2A85E3E8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8512F2" w14:textId="2534BBB0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3110675" w14:textId="6F31A73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EE80A32" w14:textId="06DC02B3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603B09" w14:textId="23C58F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313D23" w14:textId="150367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E9F7527" w14:textId="065E342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702C375" w14:textId="701147CD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1FC7DAE" w14:textId="2E6E5FF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B637152" w14:textId="10FF4FA7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9F6C9F" w14:textId="5816D704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C592F7A" w14:textId="347F43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D30750" w:rsidRPr="00BB30F0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07FCB"/>
    <w:multiLevelType w:val="multilevel"/>
    <w:tmpl w:val="EA40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07AFF"/>
    <w:rsid w:val="00016DD1"/>
    <w:rsid w:val="00042531"/>
    <w:rsid w:val="00054C9E"/>
    <w:rsid w:val="00063D21"/>
    <w:rsid w:val="00076858"/>
    <w:rsid w:val="00091DBE"/>
    <w:rsid w:val="00094E8C"/>
    <w:rsid w:val="000A372C"/>
    <w:rsid w:val="000A525F"/>
    <w:rsid w:val="000B0DCA"/>
    <w:rsid w:val="000C2B69"/>
    <w:rsid w:val="000C7C6B"/>
    <w:rsid w:val="000D0ABB"/>
    <w:rsid w:val="000D602D"/>
    <w:rsid w:val="000F79A2"/>
    <w:rsid w:val="00101571"/>
    <w:rsid w:val="001065F5"/>
    <w:rsid w:val="001202EE"/>
    <w:rsid w:val="00144D17"/>
    <w:rsid w:val="00154C86"/>
    <w:rsid w:val="00164FFF"/>
    <w:rsid w:val="00186B70"/>
    <w:rsid w:val="00186D2A"/>
    <w:rsid w:val="0019392B"/>
    <w:rsid w:val="001A3F6B"/>
    <w:rsid w:val="001C06F3"/>
    <w:rsid w:val="001D5AF0"/>
    <w:rsid w:val="001E044A"/>
    <w:rsid w:val="001E0A84"/>
    <w:rsid w:val="001E1C65"/>
    <w:rsid w:val="001E66B3"/>
    <w:rsid w:val="001F3FD4"/>
    <w:rsid w:val="0020485D"/>
    <w:rsid w:val="002170C8"/>
    <w:rsid w:val="00227407"/>
    <w:rsid w:val="00232258"/>
    <w:rsid w:val="00235635"/>
    <w:rsid w:val="002433B4"/>
    <w:rsid w:val="002451D5"/>
    <w:rsid w:val="00250CA1"/>
    <w:rsid w:val="0026174C"/>
    <w:rsid w:val="002762ED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30497B"/>
    <w:rsid w:val="0030551C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311DF"/>
    <w:rsid w:val="00454BB5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E3220"/>
    <w:rsid w:val="004F0303"/>
    <w:rsid w:val="004F6CFC"/>
    <w:rsid w:val="00556E92"/>
    <w:rsid w:val="0056768D"/>
    <w:rsid w:val="0058403E"/>
    <w:rsid w:val="00584317"/>
    <w:rsid w:val="00587F45"/>
    <w:rsid w:val="005A3FEE"/>
    <w:rsid w:val="005A73A6"/>
    <w:rsid w:val="005B0364"/>
    <w:rsid w:val="005C0A25"/>
    <w:rsid w:val="005F6DBA"/>
    <w:rsid w:val="00606FC9"/>
    <w:rsid w:val="006142EA"/>
    <w:rsid w:val="00633050"/>
    <w:rsid w:val="00634E15"/>
    <w:rsid w:val="00634EDC"/>
    <w:rsid w:val="00640DFB"/>
    <w:rsid w:val="00644AB0"/>
    <w:rsid w:val="0065380B"/>
    <w:rsid w:val="00684265"/>
    <w:rsid w:val="00686F2B"/>
    <w:rsid w:val="00695537"/>
    <w:rsid w:val="0069653E"/>
    <w:rsid w:val="006B47F8"/>
    <w:rsid w:val="006B50F2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177FC"/>
    <w:rsid w:val="00830B53"/>
    <w:rsid w:val="00835B0E"/>
    <w:rsid w:val="00836DDD"/>
    <w:rsid w:val="00843606"/>
    <w:rsid w:val="00850F66"/>
    <w:rsid w:val="0085474A"/>
    <w:rsid w:val="00873D84"/>
    <w:rsid w:val="00876BFF"/>
    <w:rsid w:val="00877C45"/>
    <w:rsid w:val="00883619"/>
    <w:rsid w:val="0089210E"/>
    <w:rsid w:val="00892EAA"/>
    <w:rsid w:val="008A0A22"/>
    <w:rsid w:val="008B3694"/>
    <w:rsid w:val="008F74F4"/>
    <w:rsid w:val="008F76BC"/>
    <w:rsid w:val="008F783A"/>
    <w:rsid w:val="00903ECC"/>
    <w:rsid w:val="00913E65"/>
    <w:rsid w:val="009144F2"/>
    <w:rsid w:val="00927040"/>
    <w:rsid w:val="00937063"/>
    <w:rsid w:val="009413C6"/>
    <w:rsid w:val="009522C5"/>
    <w:rsid w:val="0097668A"/>
    <w:rsid w:val="00981D20"/>
    <w:rsid w:val="009C06FB"/>
    <w:rsid w:val="009C4AC5"/>
    <w:rsid w:val="009F0153"/>
    <w:rsid w:val="009F3150"/>
    <w:rsid w:val="00A037F7"/>
    <w:rsid w:val="00A137EF"/>
    <w:rsid w:val="00A17846"/>
    <w:rsid w:val="00A20928"/>
    <w:rsid w:val="00A243FB"/>
    <w:rsid w:val="00A30001"/>
    <w:rsid w:val="00A41C41"/>
    <w:rsid w:val="00A50D79"/>
    <w:rsid w:val="00A85059"/>
    <w:rsid w:val="00AA47F9"/>
    <w:rsid w:val="00AB5FB8"/>
    <w:rsid w:val="00AB71AC"/>
    <w:rsid w:val="00AC2719"/>
    <w:rsid w:val="00AC480C"/>
    <w:rsid w:val="00AD43AA"/>
    <w:rsid w:val="00AD5355"/>
    <w:rsid w:val="00B03C4B"/>
    <w:rsid w:val="00B41614"/>
    <w:rsid w:val="00B455CB"/>
    <w:rsid w:val="00B468AC"/>
    <w:rsid w:val="00B666AC"/>
    <w:rsid w:val="00B96ADA"/>
    <w:rsid w:val="00BA078C"/>
    <w:rsid w:val="00BB30F0"/>
    <w:rsid w:val="00BD58F8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405E"/>
    <w:rsid w:val="00CB5CA2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C67AA"/>
    <w:rsid w:val="00ED31DB"/>
    <w:rsid w:val="00EE1D82"/>
    <w:rsid w:val="00EE78C6"/>
    <w:rsid w:val="00EF0277"/>
    <w:rsid w:val="00F00112"/>
    <w:rsid w:val="00F1747B"/>
    <w:rsid w:val="00F32F3B"/>
    <w:rsid w:val="00F350E8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26</cp:revision>
  <cp:lastPrinted>2026-02-27T13:54:00Z</cp:lastPrinted>
  <dcterms:created xsi:type="dcterms:W3CDTF">2026-02-27T09:59:00Z</dcterms:created>
  <dcterms:modified xsi:type="dcterms:W3CDTF">2026-09-18T05:56:00Z</dcterms:modified>
</cp:coreProperties>
</file>