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FC0D6" w14:textId="77777777" w:rsidR="00BD0A6A" w:rsidRPr="00BD0A6A" w:rsidRDefault="00BD0A6A" w:rsidP="00BD0A6A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</w:t>
      </w:r>
      <w:r w:rsidRPr="00BD0A6A">
        <w:rPr>
          <w:rFonts w:ascii="Times New Roman" w:hAnsi="Times New Roman"/>
          <w:b/>
          <w:color w:val="000000"/>
          <w:sz w:val="28"/>
          <w:szCs w:val="28"/>
        </w:rPr>
        <w:t>ЗАТВЕРДЖЕН</w:t>
      </w:r>
      <w:r w:rsidRPr="00BD0A6A">
        <w:rPr>
          <w:rFonts w:ascii="Times New Roman" w:hAnsi="Times New Roman"/>
          <w:color w:val="000000"/>
          <w:sz w:val="28"/>
          <w:szCs w:val="28"/>
        </w:rPr>
        <w:t>О</w:t>
      </w:r>
    </w:p>
    <w:p w14:paraId="7645AF79" w14:textId="77777777" w:rsidR="00BD0A6A" w:rsidRPr="00BD0A6A" w:rsidRDefault="00BD0A6A" w:rsidP="00BD0A6A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BD0A6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Рішенням сесії Рогатинської міської ради</w:t>
      </w:r>
    </w:p>
    <w:p w14:paraId="6A69BE13" w14:textId="25ACB418" w:rsidR="00BD0A6A" w:rsidRPr="00BD0A6A" w:rsidRDefault="00BD0A6A" w:rsidP="00BD0A6A">
      <w:pPr>
        <w:overflowPunct w:val="0"/>
        <w:adjustRightInd w:val="0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BD0A6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 </w:t>
      </w:r>
      <w:r w:rsidRPr="00BD0A6A">
        <w:rPr>
          <w:rFonts w:ascii="Times New Roman" w:hAnsi="Times New Roman"/>
          <w:color w:val="000000"/>
          <w:sz w:val="28"/>
          <w:szCs w:val="28"/>
        </w:rPr>
        <w:t xml:space="preserve">         69 сесія </w:t>
      </w:r>
      <w:r w:rsidRPr="00BD0A6A">
        <w:rPr>
          <w:rFonts w:ascii="Times New Roman" w:eastAsia="Calibri" w:hAnsi="Times New Roman"/>
          <w:color w:val="000000"/>
          <w:sz w:val="28"/>
          <w:szCs w:val="28"/>
          <w:lang w:val="en-US"/>
        </w:rPr>
        <w:t>VIII</w:t>
      </w:r>
      <w:r w:rsidRPr="00BD0A6A">
        <w:rPr>
          <w:rFonts w:ascii="Times New Roman" w:eastAsia="Calibri" w:hAnsi="Times New Roman"/>
          <w:color w:val="000000"/>
          <w:sz w:val="28"/>
          <w:szCs w:val="28"/>
        </w:rPr>
        <w:t xml:space="preserve"> скликання </w:t>
      </w:r>
      <w:r w:rsidR="006F4F9A">
        <w:rPr>
          <w:rFonts w:ascii="Times New Roman" w:hAnsi="Times New Roman"/>
          <w:color w:val="000000"/>
          <w:sz w:val="28"/>
          <w:szCs w:val="28"/>
        </w:rPr>
        <w:t xml:space="preserve">від </w:t>
      </w:r>
      <w:r w:rsidR="006F4F9A">
        <w:rPr>
          <w:rFonts w:ascii="Times New Roman" w:hAnsi="Times New Roman"/>
          <w:color w:val="000000"/>
          <w:sz w:val="28"/>
          <w:szCs w:val="28"/>
          <w:lang w:val="uk-UA"/>
        </w:rPr>
        <w:t>29</w:t>
      </w:r>
      <w:bookmarkStart w:id="0" w:name="_GoBack"/>
      <w:bookmarkEnd w:id="0"/>
      <w:r w:rsidRPr="00BD0A6A">
        <w:rPr>
          <w:rFonts w:ascii="Times New Roman" w:hAnsi="Times New Roman"/>
          <w:color w:val="000000"/>
          <w:sz w:val="28"/>
          <w:szCs w:val="28"/>
        </w:rPr>
        <w:t>.01.2026</w:t>
      </w:r>
    </w:p>
    <w:p w14:paraId="48670936" w14:textId="38CE72C1" w:rsidR="0088106E" w:rsidRPr="007C27A8" w:rsidRDefault="003B499F" w:rsidP="009B1A3B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</w:p>
    <w:p w14:paraId="33D94AFD" w14:textId="77777777" w:rsidR="009B1A3B" w:rsidRPr="007C27A8" w:rsidRDefault="009B1A3B" w:rsidP="005151D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C27A8">
        <w:rPr>
          <w:rFonts w:ascii="Times New Roman" w:hAnsi="Times New Roman"/>
          <w:b/>
          <w:sz w:val="28"/>
          <w:szCs w:val="28"/>
          <w:lang w:val="uk-UA"/>
        </w:rPr>
        <w:t>ІНФОРМАЦІЙНА КАРТКА АДМІНІСТРАТИВНОЇ ПОСЛУГИ</w:t>
      </w:r>
    </w:p>
    <w:p w14:paraId="321E94BE" w14:textId="77777777" w:rsidR="002D3CAA" w:rsidRPr="007C27A8" w:rsidRDefault="009B1A3B" w:rsidP="005151DD">
      <w:pPr>
        <w:jc w:val="center"/>
        <w:rPr>
          <w:rFonts w:ascii="Times New Roman" w:hAnsi="Times New Roman"/>
          <w:sz w:val="28"/>
          <w:szCs w:val="28"/>
          <w:u w:val="single"/>
          <w:lang w:val="uk-UA"/>
        </w:rPr>
      </w:pPr>
      <w:r w:rsidRPr="007C27A8">
        <w:rPr>
          <w:rFonts w:ascii="Times New Roman" w:hAnsi="Times New Roman"/>
          <w:b/>
          <w:sz w:val="28"/>
          <w:szCs w:val="28"/>
          <w:u w:val="single"/>
          <w:lang w:val="uk-UA"/>
        </w:rPr>
        <w:t>0</w:t>
      </w:r>
      <w:r w:rsidR="00427562">
        <w:rPr>
          <w:rFonts w:ascii="Times New Roman" w:hAnsi="Times New Roman"/>
          <w:b/>
          <w:sz w:val="28"/>
          <w:szCs w:val="28"/>
          <w:u w:val="single"/>
          <w:lang w:val="uk-UA"/>
        </w:rPr>
        <w:t>1</w:t>
      </w:r>
      <w:r w:rsidR="00545E94">
        <w:rPr>
          <w:rFonts w:ascii="Times New Roman" w:hAnsi="Times New Roman"/>
          <w:b/>
          <w:sz w:val="28"/>
          <w:szCs w:val="28"/>
          <w:u w:val="single"/>
          <w:lang w:val="uk-UA"/>
        </w:rPr>
        <w:t>87</w:t>
      </w:r>
      <w:r w:rsidR="001D5D20">
        <w:rPr>
          <w:rFonts w:ascii="Times New Roman" w:hAnsi="Times New Roman"/>
          <w:b/>
          <w:sz w:val="28"/>
          <w:szCs w:val="28"/>
          <w:u w:val="single"/>
          <w:lang w:val="uk-UA"/>
        </w:rPr>
        <w:t>3</w:t>
      </w:r>
    </w:p>
    <w:p w14:paraId="5A3D05C7" w14:textId="22B21894" w:rsidR="009B1A3B" w:rsidRDefault="0089420F" w:rsidP="005151DD">
      <w:pPr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89420F">
        <w:rPr>
          <w:rFonts w:ascii="Times New Roman" w:hAnsi="Times New Roman"/>
          <w:b/>
          <w:sz w:val="28"/>
          <w:szCs w:val="28"/>
          <w:u w:val="single"/>
          <w:lang w:val="uk-UA"/>
        </w:rPr>
        <w:t>Внесення до Реєстру будівельної діяльності інформації, зазначеної у декларації про готовність до експлуатації індивідуальних (садибних) житлових будинків, садових, дачних будинків, господарських (присадибних) будівель і споруд, будівель і споруд сільськогосподарського призначення, що за класом наслідків (відповідальності) належать до об’єктів з незначними наслідками (СС1), збудовані на земельній ділянці відповідного цільового призначення без дозвільного документа на виконання будівельних робіт</w:t>
      </w:r>
    </w:p>
    <w:p w14:paraId="7A3F7D6B" w14:textId="6172CDBC" w:rsidR="0089420F" w:rsidRPr="007C27A8" w:rsidRDefault="0089420F" w:rsidP="005151D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lang w:val="uk-UA"/>
        </w:rPr>
        <w:t>(</w:t>
      </w:r>
      <w:r>
        <w:rPr>
          <w:rFonts w:ascii="Times New Roman CYR" w:hAnsi="Times New Roman CYR" w:cs="Times New Roman CYR"/>
          <w:color w:val="000000"/>
          <w:lang w:val="uk-UA"/>
        </w:rPr>
        <w:t xml:space="preserve">щодо індивідуальних (садибних) житлових будинків, садових, дачних будинків загальною площею до 500 квадратних метрів, а також господарських (присадибних) будівель і споруд загальною площею до 500 квадратних метрів, збудованих у період з 05 серпня 1992 року по </w:t>
      </w:r>
      <w:r>
        <w:rPr>
          <w:rFonts w:ascii="Times New Roman" w:hAnsi="Times New Roman"/>
          <w:color w:val="000000"/>
          <w:lang w:val="uk-UA"/>
        </w:rPr>
        <w:t xml:space="preserve">09 </w:t>
      </w:r>
      <w:r>
        <w:rPr>
          <w:rFonts w:ascii="Times New Roman CYR" w:hAnsi="Times New Roman CYR" w:cs="Times New Roman CYR"/>
          <w:color w:val="000000"/>
          <w:lang w:val="uk-UA"/>
        </w:rPr>
        <w:t xml:space="preserve">квітня 2015 року, будівель і споруд сільськогосподарського призначення, збудованих до </w:t>
      </w:r>
      <w:r>
        <w:rPr>
          <w:rFonts w:ascii="Times New Roman" w:hAnsi="Times New Roman"/>
          <w:color w:val="000000"/>
          <w:lang w:val="uk-UA"/>
        </w:rPr>
        <w:t xml:space="preserve">12 </w:t>
      </w:r>
      <w:r>
        <w:rPr>
          <w:rFonts w:ascii="Times New Roman CYR" w:hAnsi="Times New Roman CYR" w:cs="Times New Roman CYR"/>
          <w:color w:val="000000"/>
          <w:lang w:val="uk-UA"/>
        </w:rPr>
        <w:t>березня 2011 року розташованих за межами населених пунктів і на території кількох адміністративно-територіальних одиниць</w:t>
      </w:r>
    </w:p>
    <w:tbl>
      <w:tblPr>
        <w:tblW w:w="9925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3108"/>
        <w:gridCol w:w="6251"/>
      </w:tblGrid>
      <w:tr w:rsidR="000E760B" w:rsidRPr="00C44AE0" w14:paraId="72D95A52" w14:textId="77777777" w:rsidTr="00FE2188">
        <w:trPr>
          <w:trHeight w:val="537"/>
        </w:trPr>
        <w:tc>
          <w:tcPr>
            <w:tcW w:w="9925" w:type="dxa"/>
            <w:gridSpan w:val="3"/>
          </w:tcPr>
          <w:p w14:paraId="72138B71" w14:textId="2B9336EC" w:rsidR="00C83615" w:rsidRPr="00C44AE0" w:rsidRDefault="000E760B" w:rsidP="00C45FB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Інформація про </w:t>
            </w:r>
            <w:r w:rsidR="003D434F" w:rsidRPr="00C44AE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Ц</w:t>
            </w:r>
            <w:r w:rsidRPr="00C44AE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ентр надання адміністративної </w:t>
            </w:r>
          </w:p>
        </w:tc>
      </w:tr>
      <w:tr w:rsidR="000E760B" w:rsidRPr="00C44AE0" w14:paraId="6E466AB4" w14:textId="77777777" w:rsidTr="000B20FF">
        <w:trPr>
          <w:trHeight w:val="478"/>
        </w:trPr>
        <w:tc>
          <w:tcPr>
            <w:tcW w:w="516" w:type="dxa"/>
          </w:tcPr>
          <w:p w14:paraId="176AE7C3" w14:textId="77777777" w:rsidR="000E760B" w:rsidRPr="00C44AE0" w:rsidRDefault="000E760B" w:rsidP="009B1A3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1.</w:t>
            </w:r>
          </w:p>
        </w:tc>
        <w:tc>
          <w:tcPr>
            <w:tcW w:w="3116" w:type="dxa"/>
          </w:tcPr>
          <w:p w14:paraId="7B49F3EF" w14:textId="77777777" w:rsidR="000E760B" w:rsidRPr="00C44AE0" w:rsidRDefault="000E760B" w:rsidP="000E760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Місцезнаходження ЦНАП:</w:t>
            </w:r>
          </w:p>
        </w:tc>
        <w:tc>
          <w:tcPr>
            <w:tcW w:w="6293" w:type="dxa"/>
          </w:tcPr>
          <w:p w14:paraId="5F201EB2" w14:textId="6B496664" w:rsidR="000E760B" w:rsidRPr="00C44AE0" w:rsidRDefault="00EA66A3" w:rsidP="000E760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м.Рогатин, вулиця Галицька,40</w:t>
            </w:r>
          </w:p>
        </w:tc>
      </w:tr>
      <w:tr w:rsidR="002C0E76" w:rsidRPr="00C44AE0" w14:paraId="392ECEB7" w14:textId="77777777" w:rsidTr="00F17CDE">
        <w:trPr>
          <w:trHeight w:val="1035"/>
        </w:trPr>
        <w:tc>
          <w:tcPr>
            <w:tcW w:w="516" w:type="dxa"/>
          </w:tcPr>
          <w:p w14:paraId="1E7865A4" w14:textId="77777777" w:rsidR="002C0E76" w:rsidRPr="00C44AE0" w:rsidRDefault="002C0E76" w:rsidP="002C0E7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2.</w:t>
            </w:r>
          </w:p>
        </w:tc>
        <w:tc>
          <w:tcPr>
            <w:tcW w:w="3116" w:type="dxa"/>
          </w:tcPr>
          <w:p w14:paraId="0BE00DF0" w14:textId="08347C4B" w:rsidR="002C0E76" w:rsidRPr="00C44AE0" w:rsidRDefault="002C0E76" w:rsidP="002C0E7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Інформація щодо режиму роботи ЦНАП</w:t>
            </w:r>
            <w:r w:rsidR="00390C35"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 час прийому суб’єктів звернень)</w:t>
            </w:r>
          </w:p>
        </w:tc>
        <w:tc>
          <w:tcPr>
            <w:tcW w:w="6293" w:type="dxa"/>
            <w:vAlign w:val="center"/>
          </w:tcPr>
          <w:p w14:paraId="65FE4A0F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>Понеділок з 08.30-до 16.00</w:t>
            </w:r>
          </w:p>
          <w:p w14:paraId="676C0720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>Вівторок    з 08.30 до 16.00</w:t>
            </w:r>
          </w:p>
          <w:p w14:paraId="365A431F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>Середа       з 08.30 до 20.00</w:t>
            </w:r>
          </w:p>
          <w:p w14:paraId="3FCDD6B3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>Четвер       з 08.30 до 16.00</w:t>
            </w:r>
          </w:p>
          <w:p w14:paraId="56B27415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>П’ятниця   з 08.30 до 15.30</w:t>
            </w:r>
          </w:p>
          <w:p w14:paraId="171C286B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>Субота       з 09.00 до 15.00</w:t>
            </w:r>
          </w:p>
          <w:p w14:paraId="2E473BBB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>неділя – вихідний</w:t>
            </w:r>
          </w:p>
          <w:p w14:paraId="7DCB4ADF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>Без перерви на обід.</w:t>
            </w:r>
          </w:p>
          <w:p w14:paraId="7B045A53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i/>
                <w:sz w:val="28"/>
                <w:szCs w:val="28"/>
              </w:rPr>
              <w:t>Середа</w:t>
            </w:r>
            <w:r w:rsidRPr="00C44AE0">
              <w:rPr>
                <w:rFonts w:ascii="Times New Roman" w:hAnsi="Times New Roman"/>
                <w:sz w:val="28"/>
                <w:szCs w:val="28"/>
              </w:rPr>
              <w:t>: прийом з 16.00 до 20.00 год за попереднім записом по телефону 0971755620</w:t>
            </w:r>
          </w:p>
          <w:p w14:paraId="120732A6" w14:textId="710A122B" w:rsidR="003D434F" w:rsidRPr="00C44AE0" w:rsidRDefault="00EA66A3" w:rsidP="00CE53A7">
            <w:pPr>
              <w:spacing w:line="256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i/>
                <w:sz w:val="28"/>
                <w:szCs w:val="28"/>
              </w:rPr>
              <w:t xml:space="preserve">Субота: </w:t>
            </w:r>
            <w:r w:rsidRPr="00C44AE0">
              <w:rPr>
                <w:rFonts w:ascii="Times New Roman" w:hAnsi="Times New Roman"/>
                <w:sz w:val="28"/>
                <w:szCs w:val="28"/>
              </w:rPr>
              <w:t>прийом з 09.00 до 15.00 год за попереднім записом  по телефону 0971755620</w:t>
            </w:r>
          </w:p>
        </w:tc>
      </w:tr>
      <w:tr w:rsidR="00EA66A3" w:rsidRPr="00C44AE0" w14:paraId="091BBD85" w14:textId="77777777" w:rsidTr="000B20FF">
        <w:trPr>
          <w:trHeight w:val="732"/>
        </w:trPr>
        <w:tc>
          <w:tcPr>
            <w:tcW w:w="516" w:type="dxa"/>
          </w:tcPr>
          <w:p w14:paraId="53BD1619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3.</w:t>
            </w:r>
          </w:p>
        </w:tc>
        <w:tc>
          <w:tcPr>
            <w:tcW w:w="3116" w:type="dxa"/>
          </w:tcPr>
          <w:p w14:paraId="1805B233" w14:textId="7856DCF9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Телефон/факс (довідки), адреса електронної пошти </w:t>
            </w:r>
          </w:p>
          <w:p w14:paraId="2D91FE55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ЦНАП</w:t>
            </w:r>
          </w:p>
        </w:tc>
        <w:tc>
          <w:tcPr>
            <w:tcW w:w="6293" w:type="dxa"/>
            <w:vAlign w:val="center"/>
          </w:tcPr>
          <w:p w14:paraId="3466CD1E" w14:textId="36BD458D" w:rsidR="00EA66A3" w:rsidRPr="00C44AE0" w:rsidRDefault="00CE53A7" w:rsidP="00EA66A3">
            <w:pPr>
              <w:rPr>
                <w:rFonts w:ascii="Times New Roman" w:hAnsi="Times New Roman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т</w:t>
            </w:r>
            <w:r w:rsidR="00390C35" w:rsidRPr="00C44AE0">
              <w:rPr>
                <w:rFonts w:ascii="Times New Roman" w:hAnsi="Times New Roman"/>
                <w:sz w:val="28"/>
                <w:szCs w:val="28"/>
              </w:rPr>
              <w:t>ел. (097) 1</w:t>
            </w:r>
            <w:r w:rsidR="00EA66A3" w:rsidRPr="00C44AE0">
              <w:rPr>
                <w:rFonts w:ascii="Times New Roman" w:hAnsi="Times New Roman"/>
                <w:sz w:val="28"/>
                <w:szCs w:val="28"/>
              </w:rPr>
              <w:t>755620</w:t>
            </w:r>
          </w:p>
          <w:p w14:paraId="272D1F6F" w14:textId="66D7BB08" w:rsidR="00EA66A3" w:rsidRPr="00C44AE0" w:rsidRDefault="00EA66A3" w:rsidP="00CE53A7">
            <w:pPr>
              <w:widowControl w:val="0"/>
              <w:spacing w:line="256" w:lineRule="auto"/>
              <w:rPr>
                <w:rFonts w:ascii="Times New Roman" w:eastAsia="Calibri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</w:rPr>
              <w:t xml:space="preserve">e-mail: </w:t>
            </w:r>
            <w:r w:rsidRPr="00C44AE0">
              <w:rPr>
                <w:rFonts w:ascii="Times New Roman" w:hAnsi="Times New Roman"/>
                <w:sz w:val="28"/>
                <w:szCs w:val="28"/>
                <w:lang w:val="en-US"/>
              </w:rPr>
              <w:t>mr_cnap@ukr.net</w:t>
            </w:r>
          </w:p>
        </w:tc>
      </w:tr>
      <w:tr w:rsidR="00EA66A3" w:rsidRPr="00C44AE0" w14:paraId="483703F8" w14:textId="77777777" w:rsidTr="00FE2188">
        <w:trPr>
          <w:trHeight w:val="420"/>
        </w:trPr>
        <w:tc>
          <w:tcPr>
            <w:tcW w:w="9925" w:type="dxa"/>
            <w:gridSpan w:val="3"/>
          </w:tcPr>
          <w:p w14:paraId="700D45AD" w14:textId="77777777" w:rsidR="00EA66A3" w:rsidRPr="00C44AE0" w:rsidRDefault="00EA66A3" w:rsidP="00EA66A3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</w:t>
            </w:r>
            <w:r w:rsidRPr="00C44AE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EA66A3" w:rsidRPr="00C44AE0" w14:paraId="47CC147B" w14:textId="77777777" w:rsidTr="00F17CDE">
        <w:trPr>
          <w:trHeight w:val="617"/>
        </w:trPr>
        <w:tc>
          <w:tcPr>
            <w:tcW w:w="516" w:type="dxa"/>
          </w:tcPr>
          <w:p w14:paraId="01A02055" w14:textId="4EF83248" w:rsidR="00EA66A3" w:rsidRPr="00C44AE0" w:rsidRDefault="00C44AE0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4</w:t>
            </w:r>
            <w:r w:rsidR="00EA66A3"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77050B2E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Закони України</w:t>
            </w:r>
          </w:p>
        </w:tc>
        <w:tc>
          <w:tcPr>
            <w:tcW w:w="6293" w:type="dxa"/>
          </w:tcPr>
          <w:p w14:paraId="178AEDA8" w14:textId="74DBC943" w:rsidR="00EA66A3" w:rsidRPr="00C44AE0" w:rsidRDefault="0056616B" w:rsidP="003B499F">
            <w:pPr>
              <w:spacing w:line="256" w:lineRule="auto"/>
              <w:ind w:left="13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8" w:anchor="n695" w:tgtFrame="_blank" w:history="1">
              <w:r w:rsidR="003B499F" w:rsidRPr="00C44AE0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Закон України "Про регулювання містобудівної діяльності" п. 9 розд 5 Прикінцевих положень</w:t>
              </w:r>
            </w:hyperlink>
          </w:p>
        </w:tc>
      </w:tr>
      <w:tr w:rsidR="00EA66A3" w:rsidRPr="00C44AE0" w14:paraId="3A7C8DC0" w14:textId="77777777" w:rsidTr="00F17CDE">
        <w:trPr>
          <w:trHeight w:val="649"/>
        </w:trPr>
        <w:tc>
          <w:tcPr>
            <w:tcW w:w="516" w:type="dxa"/>
          </w:tcPr>
          <w:p w14:paraId="7B3A9356" w14:textId="57D9393A" w:rsidR="00EA66A3" w:rsidRPr="00C44AE0" w:rsidRDefault="00C44AE0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5</w:t>
            </w:r>
            <w:r w:rsidR="00EA66A3"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11335696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Акти Кабінету Міністрів України</w:t>
            </w:r>
          </w:p>
        </w:tc>
        <w:tc>
          <w:tcPr>
            <w:tcW w:w="6293" w:type="dxa"/>
          </w:tcPr>
          <w:p w14:paraId="76DDEA90" w14:textId="3563C418" w:rsidR="00EA66A3" w:rsidRPr="00C44AE0" w:rsidRDefault="0056616B" w:rsidP="003B499F">
            <w:pPr>
              <w:spacing w:line="256" w:lineRule="auto"/>
              <w:ind w:left="13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9" w:anchor="Text" w:tgtFrame="_blank" w:history="1">
              <w:r w:rsidR="003B499F" w:rsidRPr="00C44AE0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Постанова КМУ від 13.04.2011 №461 "Питання прийняття в експлуатацію закінчених будівництвом об'єктів" п. 17-22</w:t>
              </w:r>
            </w:hyperlink>
            <w:r w:rsidR="003B499F"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hyperlink r:id="rId10" w:anchor="Text" w:tgtFrame="_blank" w:history="1"/>
            <w:r w:rsidR="003B499F"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EA66A3" w:rsidRPr="00C44AE0" w14:paraId="72307EB2" w14:textId="77777777" w:rsidTr="00F17CDE">
        <w:trPr>
          <w:trHeight w:val="274"/>
        </w:trPr>
        <w:tc>
          <w:tcPr>
            <w:tcW w:w="516" w:type="dxa"/>
          </w:tcPr>
          <w:p w14:paraId="5756C6E8" w14:textId="20E2A765" w:rsidR="00EA66A3" w:rsidRPr="00C44AE0" w:rsidRDefault="00C44AE0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6</w:t>
            </w:r>
            <w:r w:rsidR="00EA66A3"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  <w:vAlign w:val="center"/>
          </w:tcPr>
          <w:p w14:paraId="3719890D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Акти центральних органів виконавчої </w:t>
            </w: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влади</w:t>
            </w:r>
          </w:p>
        </w:tc>
        <w:tc>
          <w:tcPr>
            <w:tcW w:w="6293" w:type="dxa"/>
          </w:tcPr>
          <w:p w14:paraId="69AB783C" w14:textId="4F66A9C7" w:rsidR="00EA66A3" w:rsidRPr="00C44AE0" w:rsidRDefault="0056616B" w:rsidP="003B499F">
            <w:pPr>
              <w:spacing w:line="256" w:lineRule="auto"/>
              <w:ind w:left="13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hyperlink r:id="rId11" w:anchor="Text" w:tgtFrame="_blank" w:history="1">
              <w:r w:rsidR="003B499F" w:rsidRPr="00C44AE0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 xml:space="preserve">Наказ ЦОВВ від 03.07.2018 №158 "Про затвердження Порядку проведення технічного </w:t>
              </w:r>
              <w:r w:rsidR="003B499F" w:rsidRPr="00C44AE0">
                <w:rPr>
                  <w:rStyle w:val="af6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lastRenderedPageBreak/>
                <w:t>обстеження і прийняття в експлуатацію індивідуальних (садибних) житлових будинків, садових, дачних будинків, господарських (присадибних) будівель і споруд, будівель і споруд сільськогосподарського призначення, що за класом наслідків (відповідальності) належать до об’єктів з незначними наслідками (СС1), збудовані на земельній ділянці відповідного цільового призначення без дозвільного документа на виконання будівельних робіт"</w:t>
              </w:r>
            </w:hyperlink>
          </w:p>
        </w:tc>
      </w:tr>
      <w:tr w:rsidR="00EA66A3" w:rsidRPr="00C44AE0" w14:paraId="3ADD1594" w14:textId="77777777" w:rsidTr="00FE2188">
        <w:trPr>
          <w:trHeight w:val="465"/>
        </w:trPr>
        <w:tc>
          <w:tcPr>
            <w:tcW w:w="9925" w:type="dxa"/>
            <w:gridSpan w:val="3"/>
          </w:tcPr>
          <w:p w14:paraId="458FDB4E" w14:textId="77777777" w:rsidR="00EA66A3" w:rsidRPr="00C44AE0" w:rsidRDefault="00EA66A3" w:rsidP="00EA66A3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lastRenderedPageBreak/>
              <w:t xml:space="preserve">                                     Умови отримання адміністративної послуги</w:t>
            </w:r>
          </w:p>
        </w:tc>
      </w:tr>
      <w:tr w:rsidR="00EA66A3" w:rsidRPr="00C44AE0" w14:paraId="59EE95B9" w14:textId="77777777" w:rsidTr="00F17CDE">
        <w:trPr>
          <w:trHeight w:val="750"/>
        </w:trPr>
        <w:tc>
          <w:tcPr>
            <w:tcW w:w="516" w:type="dxa"/>
          </w:tcPr>
          <w:p w14:paraId="4E91AB3A" w14:textId="5759531A" w:rsidR="00EA66A3" w:rsidRPr="00C44AE0" w:rsidRDefault="00C44AE0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="00EA66A3"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4562AF74" w14:textId="77777777" w:rsidR="00EA66A3" w:rsidRPr="00C44AE0" w:rsidRDefault="00EA66A3" w:rsidP="00EA66A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Підстава для одержання адміністративної послуги</w:t>
            </w:r>
          </w:p>
        </w:tc>
        <w:tc>
          <w:tcPr>
            <w:tcW w:w="6293" w:type="dxa"/>
          </w:tcPr>
          <w:p w14:paraId="75F1D7BE" w14:textId="4A73C5BD" w:rsidR="00EA66A3" w:rsidRPr="00C44AE0" w:rsidRDefault="003B499F" w:rsidP="003B499F">
            <w:pPr>
              <w:pStyle w:val="afb"/>
              <w:spacing w:before="0" w:beforeAutospacing="0" w:after="0" w:afterAutospacing="0"/>
              <w:ind w:firstLine="360"/>
              <w:jc w:val="both"/>
              <w:rPr>
                <w:sz w:val="28"/>
                <w:szCs w:val="28"/>
                <w:lang w:val="uk-UA"/>
              </w:rPr>
            </w:pPr>
            <w:r w:rsidRPr="00C44AE0">
              <w:rPr>
                <w:sz w:val="28"/>
                <w:szCs w:val="28"/>
                <w:lang w:val="uk-UA"/>
              </w:rPr>
              <w:t xml:space="preserve"> </w:t>
            </w:r>
            <w:r w:rsidRPr="00C44AE0">
              <w:rPr>
                <w:sz w:val="28"/>
                <w:szCs w:val="28"/>
                <w:lang w:val="uk-UA" w:eastAsia="uk-UA"/>
              </w:rPr>
              <w:t>Прийняття в експлуатацію об’єктів здійснюється безоплатно органом державного архітектурно-будівельного контролю протягом 10 робочих днів з дня подання відповідної заяви власниками (користувачами) земельних ділянок, на яких розміщені об’єкти, за результатами технічного обстеження цих об’єктів шляхом реєстрації поданої ними декларації про готовність об’єкта до експлуатації.</w:t>
            </w:r>
          </w:p>
        </w:tc>
      </w:tr>
      <w:tr w:rsidR="00EA66A3" w:rsidRPr="00C44AE0" w14:paraId="11464506" w14:textId="77777777" w:rsidTr="00F17CDE">
        <w:trPr>
          <w:trHeight w:val="1691"/>
        </w:trPr>
        <w:tc>
          <w:tcPr>
            <w:tcW w:w="516" w:type="dxa"/>
          </w:tcPr>
          <w:p w14:paraId="30F2C43B" w14:textId="5D33C645" w:rsidR="00EA66A3" w:rsidRPr="00C44AE0" w:rsidRDefault="00C44AE0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="00EA66A3"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6C5EE618" w14:textId="7777777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Перелік необхідних документів</w:t>
            </w:r>
          </w:p>
        </w:tc>
        <w:tc>
          <w:tcPr>
            <w:tcW w:w="6293" w:type="dxa"/>
          </w:tcPr>
          <w:p w14:paraId="0AC4C28B" w14:textId="77777777" w:rsidR="003B499F" w:rsidRPr="003B499F" w:rsidRDefault="003B499F" w:rsidP="003B499F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</w:pPr>
            <w:r w:rsidRPr="003B499F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Заява про прийняття в експлуатацію об’єкта</w:t>
            </w:r>
          </w:p>
          <w:p w14:paraId="3967FDED" w14:textId="77777777" w:rsidR="003B499F" w:rsidRPr="003B499F" w:rsidRDefault="003B499F" w:rsidP="003B499F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</w:pPr>
            <w:r w:rsidRPr="003B499F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Один примірник заповненої декларації</w:t>
            </w:r>
          </w:p>
          <w:p w14:paraId="6585461C" w14:textId="77777777" w:rsidR="003B499F" w:rsidRPr="003B499F" w:rsidRDefault="003B499F" w:rsidP="003B499F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</w:pPr>
            <w:r w:rsidRPr="003B499F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Звіт (крім випадків, коли проставлено у технічному паспорті відмітка про проведення технічного обстеження)</w:t>
            </w:r>
          </w:p>
          <w:p w14:paraId="44DF9848" w14:textId="77777777" w:rsidR="003B499F" w:rsidRPr="003B499F" w:rsidRDefault="003B499F" w:rsidP="003B499F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</w:pPr>
            <w:r w:rsidRPr="003B499F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Засвідчена копія документа, що посвідчує право власності чи користування земельною ділянкою відповідного цільового призначення, на якій розміщено об’єкт</w:t>
            </w:r>
          </w:p>
          <w:p w14:paraId="1CDACF0F" w14:textId="27F4D2F7" w:rsidR="00EA66A3" w:rsidRPr="00C44AE0" w:rsidRDefault="003B499F" w:rsidP="003B499F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B499F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Засвідчена копія технічного паспорта (з відміткою коли проставлена відмітка про проведення технічного обстеження)</w:t>
            </w:r>
          </w:p>
        </w:tc>
      </w:tr>
      <w:tr w:rsidR="00EA66A3" w:rsidRPr="00C44AE0" w14:paraId="7141CC7D" w14:textId="77777777" w:rsidTr="00F17CDE">
        <w:trPr>
          <w:trHeight w:val="557"/>
        </w:trPr>
        <w:tc>
          <w:tcPr>
            <w:tcW w:w="516" w:type="dxa"/>
          </w:tcPr>
          <w:p w14:paraId="4FD2B119" w14:textId="6C076729" w:rsidR="00EA66A3" w:rsidRPr="00C44AE0" w:rsidRDefault="00C44AE0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="00EA66A3"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60E0F594" w14:textId="7777777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Спосіб подання документів </w:t>
            </w:r>
          </w:p>
        </w:tc>
        <w:tc>
          <w:tcPr>
            <w:tcW w:w="6293" w:type="dxa"/>
          </w:tcPr>
          <w:p w14:paraId="3CC49B10" w14:textId="77777777" w:rsidR="003B499F" w:rsidRPr="00C44AE0" w:rsidRDefault="003B499F" w:rsidP="003B499F">
            <w:pPr>
              <w:shd w:val="clear" w:color="auto" w:fill="FFFFFF"/>
              <w:rPr>
                <w:rFonts w:ascii="Times New Roman" w:hAnsi="Times New Roman"/>
                <w:color w:val="212529"/>
                <w:sz w:val="28"/>
                <w:szCs w:val="28"/>
              </w:rPr>
            </w:pPr>
            <w:r w:rsidRPr="00C44AE0">
              <w:rPr>
                <w:rFonts w:ascii="Times New Roman" w:hAnsi="Times New Roman"/>
                <w:color w:val="212529"/>
                <w:sz w:val="28"/>
                <w:szCs w:val="28"/>
              </w:rPr>
              <w:t>Подати заяву на отримання послуги заявник може особисто або через законного представника, шляхом відправлення документів поштою (рекомендованим листом) або електронною поштою.</w:t>
            </w:r>
          </w:p>
          <w:p w14:paraId="31039397" w14:textId="5E98A001" w:rsidR="00EA66A3" w:rsidRPr="00C44AE0" w:rsidRDefault="003B499F" w:rsidP="003B499F">
            <w:pPr>
              <w:pStyle w:val="5"/>
              <w:shd w:val="clear" w:color="auto" w:fill="FFFFFF"/>
              <w:spacing w:before="0"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</w:rPr>
              <w:t>Хто може звернутися: фізична особа, юридична особа, фізична особа-підприємець</w:t>
            </w:r>
            <w:r w:rsidRPr="00C44AE0">
              <w:rPr>
                <w:rFonts w:ascii="Times New Roman" w:hAnsi="Times New Roman"/>
                <w:b w:val="0"/>
                <w:bCs w:val="0"/>
                <w:color w:val="212529"/>
                <w:sz w:val="28"/>
                <w:szCs w:val="28"/>
                <w:lang w:val="uk-UA"/>
              </w:rPr>
              <w:t>.</w:t>
            </w:r>
          </w:p>
        </w:tc>
      </w:tr>
      <w:tr w:rsidR="00EA66A3" w:rsidRPr="00C44AE0" w14:paraId="72A4837B" w14:textId="77777777" w:rsidTr="00F17CDE">
        <w:trPr>
          <w:trHeight w:val="486"/>
        </w:trPr>
        <w:tc>
          <w:tcPr>
            <w:tcW w:w="516" w:type="dxa"/>
          </w:tcPr>
          <w:p w14:paraId="044EBFF0" w14:textId="69EAE600" w:rsidR="00EA66A3" w:rsidRPr="00C44AE0" w:rsidRDefault="00EA66A3" w:rsidP="00C44AE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C44AE0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5C261CA6" w14:textId="7777777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Платність (безоплатність) надання </w:t>
            </w:r>
          </w:p>
        </w:tc>
        <w:tc>
          <w:tcPr>
            <w:tcW w:w="6293" w:type="dxa"/>
          </w:tcPr>
          <w:p w14:paraId="3D25EA91" w14:textId="7777777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Безоплатно.</w:t>
            </w:r>
          </w:p>
        </w:tc>
      </w:tr>
      <w:tr w:rsidR="00EA66A3" w:rsidRPr="00C44AE0" w14:paraId="502C9CBD" w14:textId="77777777" w:rsidTr="0089420F">
        <w:trPr>
          <w:trHeight w:val="434"/>
        </w:trPr>
        <w:tc>
          <w:tcPr>
            <w:tcW w:w="516" w:type="dxa"/>
          </w:tcPr>
          <w:p w14:paraId="2C54F87A" w14:textId="08FC55BE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C44AE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52CD1E49" w14:textId="7777777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Строк надання </w:t>
            </w:r>
          </w:p>
        </w:tc>
        <w:tc>
          <w:tcPr>
            <w:tcW w:w="6293" w:type="dxa"/>
          </w:tcPr>
          <w:p w14:paraId="220FB8AE" w14:textId="283E9183" w:rsidR="00EA66A3" w:rsidRPr="00C44AE0" w:rsidRDefault="003B499F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10 днів (робочі)</w:t>
            </w:r>
          </w:p>
        </w:tc>
      </w:tr>
      <w:tr w:rsidR="00EA66A3" w:rsidRPr="00C44AE0" w14:paraId="0C715274" w14:textId="77777777" w:rsidTr="0089420F">
        <w:trPr>
          <w:trHeight w:val="567"/>
        </w:trPr>
        <w:tc>
          <w:tcPr>
            <w:tcW w:w="516" w:type="dxa"/>
          </w:tcPr>
          <w:p w14:paraId="5A85DAF8" w14:textId="5AB32B34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C44AE0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5C2E53E7" w14:textId="7777777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Перелік підстав для відмови у наданні </w:t>
            </w:r>
          </w:p>
        </w:tc>
        <w:tc>
          <w:tcPr>
            <w:tcW w:w="6293" w:type="dxa"/>
          </w:tcPr>
          <w:p w14:paraId="34AACAD3" w14:textId="77777777" w:rsidR="00C44AE0" w:rsidRPr="00C44AE0" w:rsidRDefault="00C44AE0" w:rsidP="00C44AE0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</w:pPr>
            <w:r w:rsidRPr="00C44AE0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Виявлення невідповідності поданих документів вимогам законодавства</w:t>
            </w:r>
          </w:p>
          <w:p w14:paraId="0A44CCCC" w14:textId="16C2783E" w:rsidR="00EA66A3" w:rsidRPr="00C44AE0" w:rsidRDefault="00C44AE0" w:rsidP="00C44AE0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Виявлення недостовірних відомостей у поданих документах.</w:t>
            </w:r>
          </w:p>
        </w:tc>
      </w:tr>
      <w:tr w:rsidR="00EA66A3" w:rsidRPr="00C44AE0" w14:paraId="3A01437E" w14:textId="77777777" w:rsidTr="00F17CDE">
        <w:trPr>
          <w:trHeight w:val="655"/>
        </w:trPr>
        <w:tc>
          <w:tcPr>
            <w:tcW w:w="516" w:type="dxa"/>
          </w:tcPr>
          <w:p w14:paraId="7274E349" w14:textId="16A55500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</w:t>
            </w:r>
            <w:r w:rsidR="00C44AE0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09405BBD" w14:textId="7777777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Результат надання адміністративної послуги</w:t>
            </w:r>
          </w:p>
        </w:tc>
        <w:tc>
          <w:tcPr>
            <w:tcW w:w="6293" w:type="dxa"/>
          </w:tcPr>
          <w:p w14:paraId="25211497" w14:textId="77777777" w:rsidR="00C44AE0" w:rsidRPr="00C44AE0" w:rsidRDefault="00C44AE0" w:rsidP="00C44AE0">
            <w:pPr>
              <w:shd w:val="clear" w:color="auto" w:fill="FFFFFF"/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</w:pPr>
            <w:r w:rsidRPr="00C44AE0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Реєстрація декларації про готовність об'єкта до експлуатації</w:t>
            </w:r>
          </w:p>
          <w:p w14:paraId="050C0AA6" w14:textId="39622A28" w:rsidR="00EA66A3" w:rsidRPr="00C44AE0" w:rsidRDefault="00C44AE0" w:rsidP="00C44AE0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eastAsia="Times New Roman" w:hAnsi="Times New Roman"/>
                <w:color w:val="212529"/>
                <w:sz w:val="28"/>
                <w:szCs w:val="28"/>
                <w:lang w:val="uk-UA" w:eastAsia="uk-UA"/>
              </w:rPr>
              <w:t>Повернення декларації та поданих документів на доопрацювання</w:t>
            </w:r>
          </w:p>
        </w:tc>
      </w:tr>
      <w:tr w:rsidR="00EA66A3" w:rsidRPr="00C44AE0" w14:paraId="11EEA382" w14:textId="77777777" w:rsidTr="00F17CDE">
        <w:trPr>
          <w:trHeight w:val="645"/>
        </w:trPr>
        <w:tc>
          <w:tcPr>
            <w:tcW w:w="516" w:type="dxa"/>
          </w:tcPr>
          <w:p w14:paraId="5D8713A9" w14:textId="1800AE6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C44AE0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16" w:type="dxa"/>
          </w:tcPr>
          <w:p w14:paraId="220A20E6" w14:textId="77777777" w:rsidR="00EA66A3" w:rsidRPr="00C44AE0" w:rsidRDefault="00EA66A3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sz w:val="28"/>
                <w:szCs w:val="28"/>
                <w:lang w:val="uk-UA"/>
              </w:rPr>
              <w:t>Способи отримання відповіді (результату)</w:t>
            </w:r>
          </w:p>
        </w:tc>
        <w:tc>
          <w:tcPr>
            <w:tcW w:w="6293" w:type="dxa"/>
          </w:tcPr>
          <w:p w14:paraId="799CDD9C" w14:textId="5CC311EC" w:rsidR="00EA66A3" w:rsidRPr="00C44AE0" w:rsidRDefault="00C44AE0" w:rsidP="00EA66A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44AE0">
              <w:rPr>
                <w:rFonts w:ascii="Times New Roman" w:hAnsi="Times New Roman"/>
                <w:color w:val="212529"/>
                <w:sz w:val="28"/>
                <w:szCs w:val="28"/>
                <w:shd w:val="clear" w:color="auto" w:fill="FFFFFF"/>
              </w:rPr>
              <w:t>Отримати результати надання послуги заявник може особисто або через законного представника, поштовим відправленням на вказану при поданні заяви адресу (рекомендованим листом) або електронною поштою.</w:t>
            </w:r>
          </w:p>
        </w:tc>
      </w:tr>
    </w:tbl>
    <w:p w14:paraId="643A9128" w14:textId="77777777" w:rsidR="00C44AE0" w:rsidRPr="00C44AE0" w:rsidRDefault="00C44AE0" w:rsidP="00C44AE0">
      <w:pPr>
        <w:pStyle w:val="5"/>
        <w:shd w:val="clear" w:color="auto" w:fill="FFFFFF"/>
        <w:spacing w:before="0" w:after="240"/>
        <w:rPr>
          <w:rFonts w:ascii="Times New Roman" w:hAnsi="Times New Roman"/>
          <w:b w:val="0"/>
          <w:bCs w:val="0"/>
          <w:color w:val="212529"/>
          <w:sz w:val="28"/>
          <w:szCs w:val="28"/>
        </w:rPr>
      </w:pPr>
      <w:r w:rsidRPr="00C44AE0">
        <w:rPr>
          <w:rFonts w:ascii="Times New Roman" w:hAnsi="Times New Roman"/>
          <w:b w:val="0"/>
          <w:bCs w:val="0"/>
          <w:color w:val="212529"/>
          <w:sz w:val="28"/>
          <w:szCs w:val="28"/>
        </w:rPr>
        <w:t>Умови і випадки надання</w:t>
      </w:r>
    </w:p>
    <w:p w14:paraId="35DF8B11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C44AE0">
        <w:rPr>
          <w:color w:val="212529"/>
          <w:sz w:val="28"/>
          <w:szCs w:val="28"/>
        </w:rPr>
        <w:t>Прийняття в експлуатацію об’єктів здійснюється безоплатно органом державного архітектурно-будівельного контролю протягом 10 робочих днів з дня подання відповідної заяви власниками (користувачами) земельних ділянок, на яких розміщені об’єкти, за результатами технічного обстеження цих об’єктів шляхом реєстрації поданої ними декларації про готовність об’єкта до експлуатації.</w:t>
      </w:r>
    </w:p>
    <w:p w14:paraId="5BE6D55A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</w:p>
    <w:p w14:paraId="4193D728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C44AE0">
        <w:rPr>
          <w:color w:val="212529"/>
          <w:sz w:val="28"/>
          <w:szCs w:val="28"/>
        </w:rPr>
        <w:t>До таких об’єктів належать: </w:t>
      </w:r>
    </w:p>
    <w:p w14:paraId="5FB1DDDD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C44AE0">
        <w:rPr>
          <w:color w:val="212529"/>
          <w:sz w:val="28"/>
          <w:szCs w:val="28"/>
        </w:rPr>
        <w:t>- індивідуальні (садибні) житлові будинки, садові, дачні будинки загальною площею до 300 квадратних метрів, а також господарські (присадибних) будівлі і споруду загальною площею до 300 квадратних метрів, збудовані у період з 05 серпня 1992 року по 09 квітня 2015 року;</w:t>
      </w:r>
    </w:p>
    <w:p w14:paraId="45995A4D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C44AE0">
        <w:rPr>
          <w:color w:val="212529"/>
          <w:sz w:val="28"/>
          <w:szCs w:val="28"/>
        </w:rPr>
        <w:t>- будівлі і споруди сільськогосподарського призначення, збудованих до 12 березня 2011 року.</w:t>
      </w:r>
    </w:p>
    <w:p w14:paraId="272A0ED8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</w:p>
    <w:p w14:paraId="13884A44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C44AE0">
        <w:rPr>
          <w:color w:val="212529"/>
          <w:sz w:val="28"/>
          <w:szCs w:val="28"/>
        </w:rPr>
        <w:t>Замовник (або уповноважена особа) подає до органу державного архітектурно-будівельного контролю за місцезнаходженням об’єкта або через електронний кабінет (за реалізації такої технічної можливості) заяву про прийняття в експлуатацію об’єкта, до якої додаються неохідні документи. </w:t>
      </w:r>
    </w:p>
    <w:p w14:paraId="6E95C55A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C44AE0">
        <w:rPr>
          <w:color w:val="212529"/>
          <w:sz w:val="28"/>
          <w:szCs w:val="28"/>
        </w:rPr>
        <w:t>Завантажити форму декларації про готовність до експлуатації можна за посиланням https://zakon.rada.gov.ua/laws/file/text/69/f477124n93.doc .</w:t>
      </w:r>
    </w:p>
    <w:p w14:paraId="02C105CF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</w:p>
    <w:p w14:paraId="42089045" w14:textId="77777777" w:rsidR="00C44AE0" w:rsidRPr="00C44AE0" w:rsidRDefault="00C44AE0" w:rsidP="00C44AE0">
      <w:pPr>
        <w:pStyle w:val="afb"/>
        <w:shd w:val="clear" w:color="auto" w:fill="FFFFFF"/>
        <w:spacing w:before="0" w:beforeAutospacing="0" w:after="0" w:afterAutospacing="0"/>
        <w:ind w:firstLine="360"/>
        <w:jc w:val="both"/>
        <w:rPr>
          <w:color w:val="212529"/>
          <w:sz w:val="28"/>
          <w:szCs w:val="28"/>
        </w:rPr>
      </w:pPr>
      <w:r w:rsidRPr="00C44AE0">
        <w:rPr>
          <w:color w:val="212529"/>
          <w:sz w:val="28"/>
          <w:szCs w:val="28"/>
        </w:rPr>
        <w:t>Датою прийняття в експлуатацію об’єкта є дата реєстрації декларації про готовність об’єкта до експлуатації. Зареєстрована декларація є підставою для укладення договорів про постачання на прийнятий в експлуатацію об’єкт необхідних для його функціонування ресурсів - води, газу, тепла, електроенергії, внесення даних про такий об’єкт до державної статистичної звітності та оформлення права власності на нього. За наявності правовстановлювальних документів щодо об’єкта, який вводиться в експлуатацію, зареєстрована декларація є також підставою для внесення змін до технічного паспорта об’єкта.</w:t>
      </w:r>
    </w:p>
    <w:p w14:paraId="159D3113" w14:textId="77777777" w:rsidR="00B411A4" w:rsidRPr="007C27A8" w:rsidRDefault="00B411A4" w:rsidP="00DB2953">
      <w:pPr>
        <w:jc w:val="both"/>
        <w:rPr>
          <w:rFonts w:ascii="Times New Roman" w:hAnsi="Times New Roman"/>
          <w:lang w:val="uk-UA"/>
        </w:rPr>
      </w:pPr>
    </w:p>
    <w:sectPr w:rsidR="00B411A4" w:rsidRPr="007C27A8" w:rsidSect="00DF33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B9C27" w14:textId="77777777" w:rsidR="0056616B" w:rsidRDefault="0056616B" w:rsidP="002C0E76">
      <w:r>
        <w:separator/>
      </w:r>
    </w:p>
  </w:endnote>
  <w:endnote w:type="continuationSeparator" w:id="0">
    <w:p w14:paraId="1FA5A3B3" w14:textId="77777777" w:rsidR="0056616B" w:rsidRDefault="0056616B" w:rsidP="002C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62702" w14:textId="77777777" w:rsidR="0056616B" w:rsidRDefault="0056616B" w:rsidP="002C0E76">
      <w:r>
        <w:separator/>
      </w:r>
    </w:p>
  </w:footnote>
  <w:footnote w:type="continuationSeparator" w:id="0">
    <w:p w14:paraId="04E90BEB" w14:textId="77777777" w:rsidR="0056616B" w:rsidRDefault="0056616B" w:rsidP="002C0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5DE2"/>
    <w:multiLevelType w:val="hybridMultilevel"/>
    <w:tmpl w:val="7A8CA88A"/>
    <w:lvl w:ilvl="0" w:tplc="4E6CD614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2DD15CD"/>
    <w:multiLevelType w:val="multilevel"/>
    <w:tmpl w:val="30A203A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983E61"/>
    <w:multiLevelType w:val="multilevel"/>
    <w:tmpl w:val="840071A8"/>
    <w:lvl w:ilvl="0">
      <w:start w:val="1"/>
      <w:numFmt w:val="decimal"/>
      <w:lvlText w:val="%1)"/>
      <w:lvlJc w:val="left"/>
      <w:pPr>
        <w:ind w:left="128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A8127E1"/>
    <w:multiLevelType w:val="hybridMultilevel"/>
    <w:tmpl w:val="1C3E0180"/>
    <w:lvl w:ilvl="0" w:tplc="9B44F9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3609F"/>
    <w:multiLevelType w:val="hybridMultilevel"/>
    <w:tmpl w:val="AC04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3531F"/>
    <w:multiLevelType w:val="multilevel"/>
    <w:tmpl w:val="97F40E06"/>
    <w:lvl w:ilvl="0">
      <w:start w:val="1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6">
    <w:nsid w:val="0FEC0788"/>
    <w:multiLevelType w:val="multilevel"/>
    <w:tmpl w:val="4AB8F7CE"/>
    <w:lvl w:ilvl="0">
      <w:start w:val="133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7">
    <w:nsid w:val="10DE412F"/>
    <w:multiLevelType w:val="hybridMultilevel"/>
    <w:tmpl w:val="73E47F72"/>
    <w:lvl w:ilvl="0" w:tplc="0DD275E0">
      <w:start w:val="1"/>
      <w:numFmt w:val="decimal"/>
      <w:lvlText w:val="%1)"/>
      <w:lvlJc w:val="left"/>
      <w:pPr>
        <w:ind w:left="1121" w:hanging="555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8">
    <w:nsid w:val="16306A08"/>
    <w:multiLevelType w:val="hybridMultilevel"/>
    <w:tmpl w:val="D5EA066C"/>
    <w:lvl w:ilvl="0" w:tplc="47C4B78A">
      <w:start w:val="1"/>
      <w:numFmt w:val="decimal"/>
      <w:lvlText w:val="%1)"/>
      <w:lvlJc w:val="left"/>
      <w:pPr>
        <w:ind w:left="987" w:hanging="42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6821E49"/>
    <w:multiLevelType w:val="hybridMultilevel"/>
    <w:tmpl w:val="8AFEA60E"/>
    <w:lvl w:ilvl="0" w:tplc="2E5E4F9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8D6431"/>
    <w:multiLevelType w:val="multilevel"/>
    <w:tmpl w:val="EDE29A04"/>
    <w:lvl w:ilvl="0">
      <w:start w:val="1"/>
      <w:numFmt w:val="decimal"/>
      <w:lvlText w:val="%1)"/>
      <w:lvlJc w:val="left"/>
      <w:pPr>
        <w:ind w:left="107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79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51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323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95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67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830" w:hanging="360"/>
      </w:pPr>
      <w:rPr>
        <w:strike w:val="0"/>
        <w:dstrike w:val="0"/>
        <w:u w:val="none"/>
        <w:effect w:val="none"/>
      </w:rPr>
    </w:lvl>
  </w:abstractNum>
  <w:abstractNum w:abstractNumId="11">
    <w:nsid w:val="18342A0A"/>
    <w:multiLevelType w:val="hybridMultilevel"/>
    <w:tmpl w:val="F90E1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280A2B"/>
    <w:multiLevelType w:val="hybridMultilevel"/>
    <w:tmpl w:val="D494B4B4"/>
    <w:lvl w:ilvl="0" w:tplc="21C4B498">
      <w:start w:val="1"/>
      <w:numFmt w:val="decimal"/>
      <w:lvlText w:val="%1)"/>
      <w:lvlJc w:val="left"/>
      <w:pPr>
        <w:ind w:left="1260" w:hanging="69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13">
    <w:nsid w:val="212304CA"/>
    <w:multiLevelType w:val="multilevel"/>
    <w:tmpl w:val="B63A6F7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>
    <w:nsid w:val="212306CA"/>
    <w:multiLevelType w:val="multilevel"/>
    <w:tmpl w:val="487E9CB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18A60E7"/>
    <w:multiLevelType w:val="multilevel"/>
    <w:tmpl w:val="8BB8975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>
    <w:nsid w:val="244C1F36"/>
    <w:multiLevelType w:val="hybridMultilevel"/>
    <w:tmpl w:val="14788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4E74DE"/>
    <w:multiLevelType w:val="multilevel"/>
    <w:tmpl w:val="69344CAE"/>
    <w:lvl w:ilvl="0">
      <w:start w:val="1"/>
      <w:numFmt w:val="decimal"/>
      <w:lvlText w:val="%1)"/>
      <w:lvlJc w:val="left"/>
      <w:pPr>
        <w:ind w:left="93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8">
    <w:nsid w:val="2FCB49DC"/>
    <w:multiLevelType w:val="multilevel"/>
    <w:tmpl w:val="5CE07334"/>
    <w:lvl w:ilvl="0">
      <w:start w:val="1"/>
      <w:numFmt w:val="decimal"/>
      <w:lvlText w:val="%1)"/>
      <w:lvlJc w:val="left"/>
      <w:pPr>
        <w:ind w:left="92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00C053E"/>
    <w:multiLevelType w:val="hybridMultilevel"/>
    <w:tmpl w:val="E72871D8"/>
    <w:lvl w:ilvl="0" w:tplc="FF2C0932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09D288B"/>
    <w:multiLevelType w:val="multilevel"/>
    <w:tmpl w:val="1DACA790"/>
    <w:lvl w:ilvl="0">
      <w:start w:val="1"/>
      <w:numFmt w:val="decimal"/>
      <w:lvlText w:val="%1)"/>
      <w:lvlJc w:val="left"/>
      <w:pPr>
        <w:ind w:left="560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1">
    <w:nsid w:val="33690C0C"/>
    <w:multiLevelType w:val="multilevel"/>
    <w:tmpl w:val="D334144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2">
    <w:nsid w:val="35390120"/>
    <w:multiLevelType w:val="hybridMultilevel"/>
    <w:tmpl w:val="A72CC9E8"/>
    <w:lvl w:ilvl="0" w:tplc="04AEE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F94EE6"/>
    <w:multiLevelType w:val="multilevel"/>
    <w:tmpl w:val="053E8D6E"/>
    <w:lvl w:ilvl="0">
      <w:start w:val="1"/>
      <w:numFmt w:val="decimal"/>
      <w:lvlText w:val="%1)"/>
      <w:lvlJc w:val="left"/>
      <w:pPr>
        <w:ind w:left="890" w:hanging="5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662CAB"/>
    <w:multiLevelType w:val="hybridMultilevel"/>
    <w:tmpl w:val="C4129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9C3F17"/>
    <w:multiLevelType w:val="hybridMultilevel"/>
    <w:tmpl w:val="083C2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EB513A"/>
    <w:multiLevelType w:val="multilevel"/>
    <w:tmpl w:val="A732DC0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7">
    <w:nsid w:val="438748A6"/>
    <w:multiLevelType w:val="hybridMultilevel"/>
    <w:tmpl w:val="F3800F0E"/>
    <w:lvl w:ilvl="0" w:tplc="17DCC4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C00543"/>
    <w:multiLevelType w:val="hybridMultilevel"/>
    <w:tmpl w:val="6188F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5D6125"/>
    <w:multiLevelType w:val="multilevel"/>
    <w:tmpl w:val="4686D3FE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0">
    <w:nsid w:val="4C0E7E3A"/>
    <w:multiLevelType w:val="hybridMultilevel"/>
    <w:tmpl w:val="9A6EE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5A53A8"/>
    <w:multiLevelType w:val="multilevel"/>
    <w:tmpl w:val="42260508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2">
    <w:nsid w:val="50A75401"/>
    <w:multiLevelType w:val="multilevel"/>
    <w:tmpl w:val="E28C941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>
    <w:nsid w:val="52F13A99"/>
    <w:multiLevelType w:val="hybridMultilevel"/>
    <w:tmpl w:val="1D64E870"/>
    <w:lvl w:ilvl="0" w:tplc="0808723E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34">
    <w:nsid w:val="55A7240B"/>
    <w:multiLevelType w:val="hybridMultilevel"/>
    <w:tmpl w:val="DD941F46"/>
    <w:lvl w:ilvl="0" w:tplc="ABD464C2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35">
    <w:nsid w:val="598179B9"/>
    <w:multiLevelType w:val="multilevel"/>
    <w:tmpl w:val="239ED3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6">
    <w:nsid w:val="5CAF6B37"/>
    <w:multiLevelType w:val="hybridMultilevel"/>
    <w:tmpl w:val="1FA43F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abstractNum w:abstractNumId="37">
    <w:nsid w:val="60F61844"/>
    <w:multiLevelType w:val="hybridMultilevel"/>
    <w:tmpl w:val="4D589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EB7F09"/>
    <w:multiLevelType w:val="hybridMultilevel"/>
    <w:tmpl w:val="83C81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A920C7"/>
    <w:multiLevelType w:val="multilevel"/>
    <w:tmpl w:val="D102C31A"/>
    <w:lvl w:ilvl="0">
      <w:start w:val="1"/>
      <w:numFmt w:val="decimal"/>
      <w:lvlText w:val="%1."/>
      <w:lvlJc w:val="left"/>
      <w:pPr>
        <w:ind w:left="6378" w:hanging="425"/>
      </w:pPr>
      <w:rPr>
        <w:rFonts w:ascii="Times New Roman" w:eastAsia="Arial" w:hAnsi="Times New Roman" w:cs="Times New Roman" w:hint="default"/>
        <w:b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867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587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307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027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747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467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87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907" w:hanging="360"/>
      </w:pPr>
      <w:rPr>
        <w:strike w:val="0"/>
        <w:dstrike w:val="0"/>
        <w:u w:val="none"/>
        <w:effect w:val="none"/>
      </w:rPr>
    </w:lvl>
  </w:abstractNum>
  <w:abstractNum w:abstractNumId="40">
    <w:nsid w:val="6B1313EA"/>
    <w:multiLevelType w:val="multilevel"/>
    <w:tmpl w:val="6ED8E4B4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41">
    <w:nsid w:val="6C9B4DEE"/>
    <w:multiLevelType w:val="hybridMultilevel"/>
    <w:tmpl w:val="F06C0AA4"/>
    <w:lvl w:ilvl="0" w:tplc="F89CFC98">
      <w:start w:val="1"/>
      <w:numFmt w:val="decimal"/>
      <w:lvlText w:val="%1)"/>
      <w:lvlJc w:val="left"/>
      <w:pPr>
        <w:ind w:left="930" w:hanging="36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42">
    <w:nsid w:val="71B75392"/>
    <w:multiLevelType w:val="hybridMultilevel"/>
    <w:tmpl w:val="338845A2"/>
    <w:lvl w:ilvl="0" w:tplc="511CF3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>
    <w:nsid w:val="72341873"/>
    <w:multiLevelType w:val="multilevel"/>
    <w:tmpl w:val="C4A6B85A"/>
    <w:lvl w:ilvl="0">
      <w:start w:val="1"/>
      <w:numFmt w:val="decimal"/>
      <w:lvlText w:val="%1.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873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593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313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753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473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913" w:hanging="360"/>
      </w:pPr>
      <w:rPr>
        <w:strike w:val="0"/>
        <w:dstrike w:val="0"/>
        <w:u w:val="none"/>
        <w:effect w:val="none"/>
      </w:rPr>
    </w:lvl>
  </w:abstractNum>
  <w:abstractNum w:abstractNumId="44">
    <w:nsid w:val="7F6B0FA1"/>
    <w:multiLevelType w:val="multilevel"/>
    <w:tmpl w:val="9F982C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8"/>
  </w:num>
  <w:num w:numId="2">
    <w:abstractNumId w:val="22"/>
  </w:num>
  <w:num w:numId="3">
    <w:abstractNumId w:val="28"/>
  </w:num>
  <w:num w:numId="4">
    <w:abstractNumId w:val="27"/>
  </w:num>
  <w:num w:numId="5">
    <w:abstractNumId w:val="3"/>
  </w:num>
  <w:num w:numId="6">
    <w:abstractNumId w:val="37"/>
  </w:num>
  <w:num w:numId="7">
    <w:abstractNumId w:val="30"/>
  </w:num>
  <w:num w:numId="8">
    <w:abstractNumId w:val="16"/>
  </w:num>
  <w:num w:numId="9">
    <w:abstractNumId w:val="11"/>
  </w:num>
  <w:num w:numId="10">
    <w:abstractNumId w:val="25"/>
  </w:num>
  <w:num w:numId="11">
    <w:abstractNumId w:val="9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3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24"/>
  </w:num>
  <w:num w:numId="39">
    <w:abstractNumId w:val="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2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  <w:num w:numId="44">
    <w:abstractNumId w:val="44"/>
  </w:num>
  <w:num w:numId="45">
    <w:abstractNumId w:val="35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A3B"/>
    <w:rsid w:val="000047A3"/>
    <w:rsid w:val="00005CF5"/>
    <w:rsid w:val="0004779F"/>
    <w:rsid w:val="000530D1"/>
    <w:rsid w:val="000A5604"/>
    <w:rsid w:val="000B20FF"/>
    <w:rsid w:val="000B46D8"/>
    <w:rsid w:val="000D055E"/>
    <w:rsid w:val="000D27B6"/>
    <w:rsid w:val="000E0A99"/>
    <w:rsid w:val="000E6E31"/>
    <w:rsid w:val="000E760B"/>
    <w:rsid w:val="000F6276"/>
    <w:rsid w:val="00134A7B"/>
    <w:rsid w:val="00180F1C"/>
    <w:rsid w:val="001D5D20"/>
    <w:rsid w:val="00200A1B"/>
    <w:rsid w:val="00243DAA"/>
    <w:rsid w:val="002522C9"/>
    <w:rsid w:val="002560B7"/>
    <w:rsid w:val="002601B2"/>
    <w:rsid w:val="00281CA2"/>
    <w:rsid w:val="00287D89"/>
    <w:rsid w:val="0029230B"/>
    <w:rsid w:val="002C0E76"/>
    <w:rsid w:val="002D3CAA"/>
    <w:rsid w:val="0033115A"/>
    <w:rsid w:val="003513DD"/>
    <w:rsid w:val="00390C35"/>
    <w:rsid w:val="003A7B55"/>
    <w:rsid w:val="003B1A90"/>
    <w:rsid w:val="003B499F"/>
    <w:rsid w:val="003B5999"/>
    <w:rsid w:val="003D434F"/>
    <w:rsid w:val="003E7B7F"/>
    <w:rsid w:val="003F31C5"/>
    <w:rsid w:val="00427562"/>
    <w:rsid w:val="00464CE0"/>
    <w:rsid w:val="00472B58"/>
    <w:rsid w:val="00473EA2"/>
    <w:rsid w:val="00493D31"/>
    <w:rsid w:val="005132E6"/>
    <w:rsid w:val="005151DD"/>
    <w:rsid w:val="00545E94"/>
    <w:rsid w:val="00551951"/>
    <w:rsid w:val="0056616B"/>
    <w:rsid w:val="00574ABA"/>
    <w:rsid w:val="005775A7"/>
    <w:rsid w:val="005D628B"/>
    <w:rsid w:val="005F75C1"/>
    <w:rsid w:val="00600EA9"/>
    <w:rsid w:val="0069562D"/>
    <w:rsid w:val="006A448D"/>
    <w:rsid w:val="006B41F8"/>
    <w:rsid w:val="006C7BCF"/>
    <w:rsid w:val="006D0189"/>
    <w:rsid w:val="006F4F9A"/>
    <w:rsid w:val="00706F01"/>
    <w:rsid w:val="007144A5"/>
    <w:rsid w:val="00727B3A"/>
    <w:rsid w:val="007915C2"/>
    <w:rsid w:val="007B1068"/>
    <w:rsid w:val="007B2C40"/>
    <w:rsid w:val="007C27A8"/>
    <w:rsid w:val="007C6B54"/>
    <w:rsid w:val="007D7B84"/>
    <w:rsid w:val="008009AA"/>
    <w:rsid w:val="00841FC1"/>
    <w:rsid w:val="00852686"/>
    <w:rsid w:val="00880BDA"/>
    <w:rsid w:val="0088106E"/>
    <w:rsid w:val="00891574"/>
    <w:rsid w:val="0089420F"/>
    <w:rsid w:val="008A1BD7"/>
    <w:rsid w:val="008D2090"/>
    <w:rsid w:val="008F53FD"/>
    <w:rsid w:val="008F7A08"/>
    <w:rsid w:val="00904FB1"/>
    <w:rsid w:val="00917FB7"/>
    <w:rsid w:val="00931C23"/>
    <w:rsid w:val="00955B90"/>
    <w:rsid w:val="00970996"/>
    <w:rsid w:val="00997DA7"/>
    <w:rsid w:val="009A298C"/>
    <w:rsid w:val="009B1A3B"/>
    <w:rsid w:val="009F2712"/>
    <w:rsid w:val="00A61C6C"/>
    <w:rsid w:val="00A71197"/>
    <w:rsid w:val="00A805E1"/>
    <w:rsid w:val="00A829D8"/>
    <w:rsid w:val="00AA055F"/>
    <w:rsid w:val="00AB0FDA"/>
    <w:rsid w:val="00AC03F0"/>
    <w:rsid w:val="00AC3A0A"/>
    <w:rsid w:val="00B17E10"/>
    <w:rsid w:val="00B355A4"/>
    <w:rsid w:val="00B40E25"/>
    <w:rsid w:val="00B411A4"/>
    <w:rsid w:val="00B82118"/>
    <w:rsid w:val="00B858C3"/>
    <w:rsid w:val="00B85EB4"/>
    <w:rsid w:val="00B8675A"/>
    <w:rsid w:val="00BD0A6A"/>
    <w:rsid w:val="00BD3490"/>
    <w:rsid w:val="00C251A6"/>
    <w:rsid w:val="00C41771"/>
    <w:rsid w:val="00C4250F"/>
    <w:rsid w:val="00C44AE0"/>
    <w:rsid w:val="00C45FB0"/>
    <w:rsid w:val="00C83615"/>
    <w:rsid w:val="00CE2415"/>
    <w:rsid w:val="00CE53A7"/>
    <w:rsid w:val="00CF7806"/>
    <w:rsid w:val="00D01B82"/>
    <w:rsid w:val="00D06BB6"/>
    <w:rsid w:val="00D11739"/>
    <w:rsid w:val="00D52438"/>
    <w:rsid w:val="00D71971"/>
    <w:rsid w:val="00D77628"/>
    <w:rsid w:val="00D94591"/>
    <w:rsid w:val="00D9697A"/>
    <w:rsid w:val="00DB14C9"/>
    <w:rsid w:val="00DB2953"/>
    <w:rsid w:val="00DF3347"/>
    <w:rsid w:val="00E16FC9"/>
    <w:rsid w:val="00E37B4D"/>
    <w:rsid w:val="00E47597"/>
    <w:rsid w:val="00E64595"/>
    <w:rsid w:val="00E946E6"/>
    <w:rsid w:val="00EA66A3"/>
    <w:rsid w:val="00EE7239"/>
    <w:rsid w:val="00EF38D8"/>
    <w:rsid w:val="00EF714F"/>
    <w:rsid w:val="00F17CDE"/>
    <w:rsid w:val="00F230F2"/>
    <w:rsid w:val="00F41B79"/>
    <w:rsid w:val="00F64B8E"/>
    <w:rsid w:val="00F670EB"/>
    <w:rsid w:val="00FD4E1F"/>
    <w:rsid w:val="00FE2188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18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annotation reference" w:qFormat="1"/>
    <w:lsdException w:name="endnote tex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1A3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B1A3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9B1A3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B1A3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9B1A3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B1A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A3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A3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A3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A3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B1A3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9B1A3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B1A3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B1A3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B1A3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B1A3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1A3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B1A3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99"/>
    <w:qFormat/>
    <w:rsid w:val="009B1A3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99"/>
    <w:rsid w:val="009B1A3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B1A3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ідзаголовок Знак"/>
    <w:basedOn w:val="a0"/>
    <w:link w:val="a5"/>
    <w:uiPriority w:val="99"/>
    <w:rsid w:val="009B1A3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B1A3B"/>
    <w:rPr>
      <w:b/>
      <w:bCs/>
    </w:rPr>
  </w:style>
  <w:style w:type="character" w:styleId="a8">
    <w:name w:val="Emphasis"/>
    <w:basedOn w:val="a0"/>
    <w:uiPriority w:val="20"/>
    <w:qFormat/>
    <w:rsid w:val="009B1A3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B1A3B"/>
    <w:rPr>
      <w:szCs w:val="32"/>
    </w:rPr>
  </w:style>
  <w:style w:type="paragraph" w:styleId="aa">
    <w:name w:val="List Paragraph"/>
    <w:basedOn w:val="a"/>
    <w:link w:val="ab"/>
    <w:uiPriority w:val="34"/>
    <w:qFormat/>
    <w:rsid w:val="009B1A3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9B1A3B"/>
    <w:rPr>
      <w:i/>
    </w:rPr>
  </w:style>
  <w:style w:type="character" w:customStyle="1" w:styleId="ad">
    <w:name w:val="Цитація Знак"/>
    <w:basedOn w:val="a0"/>
    <w:link w:val="ac"/>
    <w:uiPriority w:val="29"/>
    <w:rsid w:val="009B1A3B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9B1A3B"/>
    <w:pPr>
      <w:ind w:left="720" w:right="720"/>
    </w:pPr>
    <w:rPr>
      <w:b/>
      <w:i/>
      <w:szCs w:val="22"/>
    </w:rPr>
  </w:style>
  <w:style w:type="character" w:customStyle="1" w:styleId="af">
    <w:name w:val="Насичена цитата Знак"/>
    <w:basedOn w:val="a0"/>
    <w:link w:val="ae"/>
    <w:uiPriority w:val="30"/>
    <w:rsid w:val="009B1A3B"/>
    <w:rPr>
      <w:b/>
      <w:i/>
      <w:sz w:val="24"/>
    </w:rPr>
  </w:style>
  <w:style w:type="character" w:styleId="af0">
    <w:name w:val="Subtle Emphasis"/>
    <w:uiPriority w:val="19"/>
    <w:qFormat/>
    <w:rsid w:val="009B1A3B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9B1A3B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9B1A3B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9B1A3B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9B1A3B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9B1A3B"/>
    <w:pPr>
      <w:outlineLvl w:val="9"/>
    </w:pPr>
  </w:style>
  <w:style w:type="character" w:styleId="af6">
    <w:name w:val="Hyperlink"/>
    <w:basedOn w:val="a0"/>
    <w:uiPriority w:val="99"/>
    <w:unhideWhenUsed/>
    <w:rsid w:val="002C0E76"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unhideWhenUsed/>
    <w:rsid w:val="002C0E76"/>
    <w:pPr>
      <w:tabs>
        <w:tab w:val="center" w:pos="4677"/>
        <w:tab w:val="right" w:pos="9355"/>
      </w:tabs>
    </w:pPr>
  </w:style>
  <w:style w:type="character" w:customStyle="1" w:styleId="af8">
    <w:name w:val="Верхній колонтитул Знак"/>
    <w:basedOn w:val="a0"/>
    <w:link w:val="af7"/>
    <w:uiPriority w:val="99"/>
    <w:rsid w:val="002C0E76"/>
    <w:rPr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2C0E76"/>
    <w:pPr>
      <w:tabs>
        <w:tab w:val="center" w:pos="4677"/>
        <w:tab w:val="right" w:pos="9355"/>
      </w:tabs>
    </w:pPr>
  </w:style>
  <w:style w:type="character" w:customStyle="1" w:styleId="afa">
    <w:name w:val="Нижній колонтитул Знак"/>
    <w:basedOn w:val="a0"/>
    <w:link w:val="af9"/>
    <w:uiPriority w:val="99"/>
    <w:rsid w:val="002C0E76"/>
    <w:rPr>
      <w:sz w:val="24"/>
      <w:szCs w:val="24"/>
    </w:rPr>
  </w:style>
  <w:style w:type="character" w:customStyle="1" w:styleId="rvts0">
    <w:name w:val="rvts0"/>
    <w:rsid w:val="00FE2188"/>
  </w:style>
  <w:style w:type="paragraph" w:customStyle="1" w:styleId="rvps2">
    <w:name w:val="rvps2"/>
    <w:basedOn w:val="a"/>
    <w:uiPriority w:val="99"/>
    <w:rsid w:val="00FE2188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paragraph" w:styleId="afb">
    <w:name w:val="Normal (Web)"/>
    <w:basedOn w:val="a"/>
    <w:uiPriority w:val="99"/>
    <w:unhideWhenUsed/>
    <w:rsid w:val="003B1A90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  <w:style w:type="character" w:customStyle="1" w:styleId="st131">
    <w:name w:val="st131"/>
    <w:uiPriority w:val="99"/>
    <w:rsid w:val="00B411A4"/>
    <w:rPr>
      <w:i/>
      <w:iCs/>
      <w:color w:val="0000FF"/>
    </w:rPr>
  </w:style>
  <w:style w:type="character" w:customStyle="1" w:styleId="st46">
    <w:name w:val="st46"/>
    <w:uiPriority w:val="99"/>
    <w:rsid w:val="00B411A4"/>
    <w:rPr>
      <w:i/>
      <w:iCs/>
      <w:color w:val="000000"/>
    </w:rPr>
  </w:style>
  <w:style w:type="paragraph" w:customStyle="1" w:styleId="afc">
    <w:name w:val="Нормальний текст"/>
    <w:basedOn w:val="a"/>
    <w:uiPriority w:val="99"/>
    <w:rsid w:val="00EE7239"/>
    <w:pPr>
      <w:spacing w:before="120"/>
      <w:ind w:firstLine="567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customStyle="1" w:styleId="afd">
    <w:name w:val="Шапка документу"/>
    <w:basedOn w:val="a"/>
    <w:uiPriority w:val="99"/>
    <w:rsid w:val="00EE7239"/>
    <w:pPr>
      <w:keepNext/>
      <w:keepLines/>
      <w:spacing w:after="240"/>
      <w:ind w:left="4536"/>
      <w:jc w:val="center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customStyle="1" w:styleId="afe">
    <w:name w:val="Назва документа"/>
    <w:basedOn w:val="a"/>
    <w:next w:val="afc"/>
    <w:uiPriority w:val="99"/>
    <w:rsid w:val="00EE7239"/>
    <w:pPr>
      <w:keepNext/>
      <w:keepLines/>
      <w:spacing w:before="240" w:after="240"/>
      <w:jc w:val="center"/>
    </w:pPr>
    <w:rPr>
      <w:rFonts w:ascii="Antiqua" w:eastAsia="Times New Roman" w:hAnsi="Antiqua" w:cs="Antiqua"/>
      <w:b/>
      <w:bCs/>
      <w:sz w:val="26"/>
      <w:szCs w:val="26"/>
      <w:lang w:val="uk-UA" w:eastAsia="ru-RU"/>
    </w:rPr>
  </w:style>
  <w:style w:type="character" w:customStyle="1" w:styleId="st42">
    <w:name w:val="st42"/>
    <w:uiPriority w:val="99"/>
    <w:rsid w:val="00EE7239"/>
    <w:rPr>
      <w:color w:val="000000"/>
    </w:rPr>
  </w:style>
  <w:style w:type="paragraph" w:styleId="aff">
    <w:name w:val="endnote text"/>
    <w:basedOn w:val="a"/>
    <w:link w:val="aff0"/>
    <w:semiHidden/>
    <w:rsid w:val="00EE723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0">
    <w:name w:val="Текст кінцевої виноски Знак"/>
    <w:basedOn w:val="a0"/>
    <w:link w:val="aff"/>
    <w:semiHidden/>
    <w:rsid w:val="00EE723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st161">
    <w:name w:val="st161"/>
    <w:uiPriority w:val="99"/>
    <w:rsid w:val="00EE7239"/>
    <w:rPr>
      <w:b/>
      <w:bCs/>
      <w:color w:val="000000"/>
      <w:sz w:val="28"/>
      <w:szCs w:val="28"/>
    </w:rPr>
  </w:style>
  <w:style w:type="paragraph" w:customStyle="1" w:styleId="ShapkaDocumentu">
    <w:name w:val="Shapka Documentu"/>
    <w:basedOn w:val="a"/>
    <w:rsid w:val="00427562"/>
    <w:pPr>
      <w:keepNext/>
      <w:keepLines/>
      <w:spacing w:after="240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11">
    <w:name w:val="Підпис1"/>
    <w:basedOn w:val="a"/>
    <w:rsid w:val="00427562"/>
    <w:pPr>
      <w:keepLines/>
      <w:tabs>
        <w:tab w:val="center" w:pos="2268"/>
        <w:tab w:val="left" w:pos="6804"/>
      </w:tabs>
      <w:spacing w:before="360"/>
    </w:pPr>
    <w:rPr>
      <w:rFonts w:ascii="Antiqua" w:eastAsia="Times New Roman" w:hAnsi="Antiqua"/>
      <w:b/>
      <w:position w:val="-48"/>
      <w:sz w:val="26"/>
      <w:szCs w:val="20"/>
      <w:lang w:val="uk-UA" w:eastAsia="ru-RU"/>
    </w:rPr>
  </w:style>
  <w:style w:type="paragraph" w:customStyle="1" w:styleId="aff1">
    <w:name w:val="Глава документу"/>
    <w:basedOn w:val="a"/>
    <w:next w:val="a"/>
    <w:rsid w:val="00427562"/>
    <w:pPr>
      <w:keepNext/>
      <w:keepLines/>
      <w:spacing w:before="120" w:after="120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ff2">
    <w:name w:val="Герб"/>
    <w:basedOn w:val="a"/>
    <w:rsid w:val="00427562"/>
    <w:pPr>
      <w:keepNext/>
      <w:keepLines/>
      <w:jc w:val="center"/>
    </w:pPr>
    <w:rPr>
      <w:rFonts w:ascii="Antiqua" w:eastAsia="Times New Roman" w:hAnsi="Antiqua"/>
      <w:sz w:val="144"/>
      <w:szCs w:val="20"/>
      <w:lang w:val="en-US" w:eastAsia="ru-RU"/>
    </w:rPr>
  </w:style>
  <w:style w:type="paragraph" w:customStyle="1" w:styleId="aff3">
    <w:name w:val="Установа"/>
    <w:basedOn w:val="a"/>
    <w:rsid w:val="00427562"/>
    <w:pPr>
      <w:keepNext/>
      <w:keepLines/>
      <w:spacing w:before="120"/>
      <w:jc w:val="center"/>
    </w:pPr>
    <w:rPr>
      <w:rFonts w:ascii="Antiqua" w:eastAsia="Times New Roman" w:hAnsi="Antiqua"/>
      <w:b/>
      <w:sz w:val="40"/>
      <w:szCs w:val="20"/>
      <w:lang w:val="uk-UA" w:eastAsia="ru-RU"/>
    </w:rPr>
  </w:style>
  <w:style w:type="paragraph" w:customStyle="1" w:styleId="aff4">
    <w:name w:val="Вид документа"/>
    <w:basedOn w:val="aff3"/>
    <w:next w:val="a"/>
    <w:rsid w:val="00427562"/>
    <w:pPr>
      <w:spacing w:before="360" w:after="240"/>
    </w:pPr>
    <w:rPr>
      <w:spacing w:val="20"/>
      <w:sz w:val="26"/>
    </w:rPr>
  </w:style>
  <w:style w:type="paragraph" w:customStyle="1" w:styleId="aff5">
    <w:name w:val="Час та місце"/>
    <w:basedOn w:val="a"/>
    <w:rsid w:val="00427562"/>
    <w:pPr>
      <w:keepNext/>
      <w:keepLines/>
      <w:spacing w:before="120" w:after="240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NormalText">
    <w:name w:val="Normal Text"/>
    <w:basedOn w:val="a"/>
    <w:rsid w:val="00427562"/>
    <w:pPr>
      <w:ind w:firstLine="567"/>
      <w:jc w:val="both"/>
    </w:pPr>
    <w:rPr>
      <w:rFonts w:ascii="Antiqua" w:eastAsia="Times New Roman" w:hAnsi="Antiqua"/>
      <w:sz w:val="26"/>
      <w:szCs w:val="20"/>
      <w:lang w:val="uk-UA" w:eastAsia="ru-RU"/>
    </w:rPr>
  </w:style>
  <w:style w:type="character" w:styleId="aff6">
    <w:name w:val="FollowedHyperlink"/>
    <w:uiPriority w:val="99"/>
    <w:unhideWhenUsed/>
    <w:rsid w:val="00427562"/>
    <w:rPr>
      <w:color w:val="800080"/>
      <w:u w:val="single"/>
    </w:rPr>
  </w:style>
  <w:style w:type="paragraph" w:styleId="aff7">
    <w:name w:val="annotation text"/>
    <w:basedOn w:val="a"/>
    <w:link w:val="aff8"/>
    <w:uiPriority w:val="99"/>
    <w:unhideWhenUsed/>
    <w:rsid w:val="00427562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aff8">
    <w:name w:val="Текст примітки Знак"/>
    <w:basedOn w:val="a0"/>
    <w:link w:val="aff7"/>
    <w:uiPriority w:val="99"/>
    <w:rsid w:val="00427562"/>
    <w:rPr>
      <w:rFonts w:ascii="Calibri" w:eastAsia="Calibri" w:hAnsi="Calibri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unhideWhenUsed/>
    <w:rsid w:val="00427562"/>
    <w:pPr>
      <w:spacing w:after="0"/>
    </w:pPr>
    <w:rPr>
      <w:b/>
      <w:bCs/>
    </w:rPr>
  </w:style>
  <w:style w:type="character" w:customStyle="1" w:styleId="affa">
    <w:name w:val="Тема примітки Знак"/>
    <w:basedOn w:val="aff8"/>
    <w:link w:val="aff9"/>
    <w:uiPriority w:val="99"/>
    <w:rsid w:val="00427562"/>
    <w:rPr>
      <w:rFonts w:ascii="Calibri" w:eastAsia="Calibri" w:hAnsi="Calibri"/>
      <w:b/>
      <w:bCs/>
      <w:sz w:val="20"/>
      <w:szCs w:val="20"/>
    </w:rPr>
  </w:style>
  <w:style w:type="paragraph" w:styleId="affb">
    <w:name w:val="Balloon Text"/>
    <w:basedOn w:val="a"/>
    <w:link w:val="affc"/>
    <w:uiPriority w:val="99"/>
    <w:unhideWhenUsed/>
    <w:rsid w:val="00427562"/>
    <w:rPr>
      <w:rFonts w:ascii="Tahoma" w:eastAsia="Calibri" w:hAnsi="Tahoma"/>
      <w:sz w:val="16"/>
      <w:szCs w:val="16"/>
      <w:lang w:val="x-none"/>
    </w:rPr>
  </w:style>
  <w:style w:type="character" w:customStyle="1" w:styleId="affc">
    <w:name w:val="Текст у виносці Знак"/>
    <w:basedOn w:val="a0"/>
    <w:link w:val="affb"/>
    <w:uiPriority w:val="99"/>
    <w:rsid w:val="00427562"/>
    <w:rPr>
      <w:rFonts w:ascii="Tahoma" w:eastAsia="Calibri" w:hAnsi="Tahoma"/>
      <w:sz w:val="16"/>
      <w:szCs w:val="16"/>
      <w:lang w:val="x-none"/>
    </w:rPr>
  </w:style>
  <w:style w:type="character" w:customStyle="1" w:styleId="ab">
    <w:name w:val="Абзац списку Знак"/>
    <w:link w:val="aa"/>
    <w:uiPriority w:val="34"/>
    <w:locked/>
    <w:rsid w:val="00427562"/>
    <w:rPr>
      <w:sz w:val="24"/>
      <w:szCs w:val="24"/>
    </w:rPr>
  </w:style>
  <w:style w:type="paragraph" w:customStyle="1" w:styleId="rvps7">
    <w:name w:val="rvps7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12">
    <w:name w:val="Абзац списка1"/>
    <w:basedOn w:val="a"/>
    <w:uiPriority w:val="99"/>
    <w:rsid w:val="0042756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uk-UA"/>
    </w:rPr>
  </w:style>
  <w:style w:type="paragraph" w:customStyle="1" w:styleId="st2">
    <w:name w:val="st2"/>
    <w:uiPriority w:val="99"/>
    <w:rsid w:val="00427562"/>
    <w:pPr>
      <w:autoSpaceDE w:val="0"/>
      <w:autoSpaceDN w:val="0"/>
      <w:adjustRightInd w:val="0"/>
      <w:spacing w:after="150"/>
      <w:ind w:firstLine="450"/>
      <w:jc w:val="both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12">
    <w:name w:val="rvps12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rvps14">
    <w:name w:val="rvps14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ffd">
    <w:name w:val="annotation reference"/>
    <w:uiPriority w:val="99"/>
    <w:unhideWhenUsed/>
    <w:qFormat/>
    <w:rsid w:val="00427562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427562"/>
  </w:style>
  <w:style w:type="character" w:customStyle="1" w:styleId="rvts37">
    <w:name w:val="rvts37"/>
    <w:rsid w:val="00427562"/>
  </w:style>
  <w:style w:type="character" w:customStyle="1" w:styleId="rvts82">
    <w:name w:val="rvts82"/>
    <w:rsid w:val="00427562"/>
  </w:style>
  <w:style w:type="character" w:customStyle="1" w:styleId="rvts46">
    <w:name w:val="rvts46"/>
    <w:rsid w:val="00427562"/>
  </w:style>
  <w:style w:type="character" w:customStyle="1" w:styleId="st30">
    <w:name w:val="st30"/>
    <w:uiPriority w:val="99"/>
    <w:rsid w:val="00427562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427562"/>
  </w:style>
  <w:style w:type="character" w:customStyle="1" w:styleId="rvts9">
    <w:name w:val="rvts9"/>
    <w:rsid w:val="00427562"/>
  </w:style>
  <w:style w:type="character" w:customStyle="1" w:styleId="rvts44">
    <w:name w:val="rvts44"/>
    <w:rsid w:val="00427562"/>
  </w:style>
  <w:style w:type="character" w:customStyle="1" w:styleId="rvts23">
    <w:name w:val="rvts23"/>
    <w:rsid w:val="00427562"/>
  </w:style>
  <w:style w:type="character" w:customStyle="1" w:styleId="13">
    <w:name w:val="Название Знак1"/>
    <w:uiPriority w:val="10"/>
    <w:rsid w:val="0042756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42756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paragraph" w:customStyle="1" w:styleId="gmail-rvps2">
    <w:name w:val="gmail-rvps2"/>
    <w:basedOn w:val="a"/>
    <w:rsid w:val="00427562"/>
    <w:pPr>
      <w:spacing w:before="100" w:beforeAutospacing="1" w:after="100" w:afterAutospacing="1"/>
    </w:pPr>
    <w:rPr>
      <w:rFonts w:ascii="Times New Roman" w:eastAsia="Calibri" w:hAnsi="Times New Roman"/>
      <w:lang w:eastAsia="ru-RU"/>
    </w:rPr>
  </w:style>
  <w:style w:type="paragraph" w:customStyle="1" w:styleId="21">
    <w:name w:val="2"/>
    <w:basedOn w:val="a"/>
    <w:next w:val="afb"/>
    <w:uiPriority w:val="99"/>
    <w:unhideWhenUsed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paragraph" w:customStyle="1" w:styleId="15">
    <w:name w:val="1"/>
    <w:basedOn w:val="a"/>
    <w:next w:val="afb"/>
    <w:uiPriority w:val="99"/>
    <w:unhideWhenUsed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89420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annotation reference" w:qFormat="1"/>
    <w:lsdException w:name="endnote tex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A3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1A3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B1A3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9B1A3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B1A3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9B1A3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B1A3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A3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A3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A3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A3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B1A3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9B1A3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9B1A3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B1A3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B1A3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B1A3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B1A3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B1A3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99"/>
    <w:qFormat/>
    <w:rsid w:val="009B1A3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99"/>
    <w:rsid w:val="009B1A3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B1A3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ідзаголовок Знак"/>
    <w:basedOn w:val="a0"/>
    <w:link w:val="a5"/>
    <w:uiPriority w:val="99"/>
    <w:rsid w:val="009B1A3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B1A3B"/>
    <w:rPr>
      <w:b/>
      <w:bCs/>
    </w:rPr>
  </w:style>
  <w:style w:type="character" w:styleId="a8">
    <w:name w:val="Emphasis"/>
    <w:basedOn w:val="a0"/>
    <w:uiPriority w:val="20"/>
    <w:qFormat/>
    <w:rsid w:val="009B1A3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B1A3B"/>
    <w:rPr>
      <w:szCs w:val="32"/>
    </w:rPr>
  </w:style>
  <w:style w:type="paragraph" w:styleId="aa">
    <w:name w:val="List Paragraph"/>
    <w:basedOn w:val="a"/>
    <w:link w:val="ab"/>
    <w:uiPriority w:val="34"/>
    <w:qFormat/>
    <w:rsid w:val="009B1A3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9B1A3B"/>
    <w:rPr>
      <w:i/>
    </w:rPr>
  </w:style>
  <w:style w:type="character" w:customStyle="1" w:styleId="ad">
    <w:name w:val="Цитація Знак"/>
    <w:basedOn w:val="a0"/>
    <w:link w:val="ac"/>
    <w:uiPriority w:val="29"/>
    <w:rsid w:val="009B1A3B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9B1A3B"/>
    <w:pPr>
      <w:ind w:left="720" w:right="720"/>
    </w:pPr>
    <w:rPr>
      <w:b/>
      <w:i/>
      <w:szCs w:val="22"/>
    </w:rPr>
  </w:style>
  <w:style w:type="character" w:customStyle="1" w:styleId="af">
    <w:name w:val="Насичена цитата Знак"/>
    <w:basedOn w:val="a0"/>
    <w:link w:val="ae"/>
    <w:uiPriority w:val="30"/>
    <w:rsid w:val="009B1A3B"/>
    <w:rPr>
      <w:b/>
      <w:i/>
      <w:sz w:val="24"/>
    </w:rPr>
  </w:style>
  <w:style w:type="character" w:styleId="af0">
    <w:name w:val="Subtle Emphasis"/>
    <w:uiPriority w:val="19"/>
    <w:qFormat/>
    <w:rsid w:val="009B1A3B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9B1A3B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9B1A3B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9B1A3B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9B1A3B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9B1A3B"/>
    <w:pPr>
      <w:outlineLvl w:val="9"/>
    </w:pPr>
  </w:style>
  <w:style w:type="character" w:styleId="af6">
    <w:name w:val="Hyperlink"/>
    <w:basedOn w:val="a0"/>
    <w:uiPriority w:val="99"/>
    <w:unhideWhenUsed/>
    <w:rsid w:val="002C0E76"/>
    <w:rPr>
      <w:color w:val="0000FF" w:themeColor="hyperlink"/>
      <w:u w:val="single"/>
    </w:rPr>
  </w:style>
  <w:style w:type="paragraph" w:styleId="af7">
    <w:name w:val="header"/>
    <w:basedOn w:val="a"/>
    <w:link w:val="af8"/>
    <w:uiPriority w:val="99"/>
    <w:unhideWhenUsed/>
    <w:rsid w:val="002C0E76"/>
    <w:pPr>
      <w:tabs>
        <w:tab w:val="center" w:pos="4677"/>
        <w:tab w:val="right" w:pos="9355"/>
      </w:tabs>
    </w:pPr>
  </w:style>
  <w:style w:type="character" w:customStyle="1" w:styleId="af8">
    <w:name w:val="Верхній колонтитул Знак"/>
    <w:basedOn w:val="a0"/>
    <w:link w:val="af7"/>
    <w:uiPriority w:val="99"/>
    <w:rsid w:val="002C0E76"/>
    <w:rPr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2C0E76"/>
    <w:pPr>
      <w:tabs>
        <w:tab w:val="center" w:pos="4677"/>
        <w:tab w:val="right" w:pos="9355"/>
      </w:tabs>
    </w:pPr>
  </w:style>
  <w:style w:type="character" w:customStyle="1" w:styleId="afa">
    <w:name w:val="Нижній колонтитул Знак"/>
    <w:basedOn w:val="a0"/>
    <w:link w:val="af9"/>
    <w:uiPriority w:val="99"/>
    <w:rsid w:val="002C0E76"/>
    <w:rPr>
      <w:sz w:val="24"/>
      <w:szCs w:val="24"/>
    </w:rPr>
  </w:style>
  <w:style w:type="character" w:customStyle="1" w:styleId="rvts0">
    <w:name w:val="rvts0"/>
    <w:rsid w:val="00FE2188"/>
  </w:style>
  <w:style w:type="paragraph" w:customStyle="1" w:styleId="rvps2">
    <w:name w:val="rvps2"/>
    <w:basedOn w:val="a"/>
    <w:uiPriority w:val="99"/>
    <w:rsid w:val="00FE2188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paragraph" w:styleId="afb">
    <w:name w:val="Normal (Web)"/>
    <w:basedOn w:val="a"/>
    <w:uiPriority w:val="99"/>
    <w:unhideWhenUsed/>
    <w:rsid w:val="003B1A90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  <w:style w:type="character" w:customStyle="1" w:styleId="st131">
    <w:name w:val="st131"/>
    <w:uiPriority w:val="99"/>
    <w:rsid w:val="00B411A4"/>
    <w:rPr>
      <w:i/>
      <w:iCs/>
      <w:color w:val="0000FF"/>
    </w:rPr>
  </w:style>
  <w:style w:type="character" w:customStyle="1" w:styleId="st46">
    <w:name w:val="st46"/>
    <w:uiPriority w:val="99"/>
    <w:rsid w:val="00B411A4"/>
    <w:rPr>
      <w:i/>
      <w:iCs/>
      <w:color w:val="000000"/>
    </w:rPr>
  </w:style>
  <w:style w:type="paragraph" w:customStyle="1" w:styleId="afc">
    <w:name w:val="Нормальний текст"/>
    <w:basedOn w:val="a"/>
    <w:uiPriority w:val="99"/>
    <w:rsid w:val="00EE7239"/>
    <w:pPr>
      <w:spacing w:before="120"/>
      <w:ind w:firstLine="567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customStyle="1" w:styleId="afd">
    <w:name w:val="Шапка документу"/>
    <w:basedOn w:val="a"/>
    <w:uiPriority w:val="99"/>
    <w:rsid w:val="00EE7239"/>
    <w:pPr>
      <w:keepNext/>
      <w:keepLines/>
      <w:spacing w:after="240"/>
      <w:ind w:left="4536"/>
      <w:jc w:val="center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customStyle="1" w:styleId="afe">
    <w:name w:val="Назва документа"/>
    <w:basedOn w:val="a"/>
    <w:next w:val="afc"/>
    <w:uiPriority w:val="99"/>
    <w:rsid w:val="00EE7239"/>
    <w:pPr>
      <w:keepNext/>
      <w:keepLines/>
      <w:spacing w:before="240" w:after="240"/>
      <w:jc w:val="center"/>
    </w:pPr>
    <w:rPr>
      <w:rFonts w:ascii="Antiqua" w:eastAsia="Times New Roman" w:hAnsi="Antiqua" w:cs="Antiqua"/>
      <w:b/>
      <w:bCs/>
      <w:sz w:val="26"/>
      <w:szCs w:val="26"/>
      <w:lang w:val="uk-UA" w:eastAsia="ru-RU"/>
    </w:rPr>
  </w:style>
  <w:style w:type="character" w:customStyle="1" w:styleId="st42">
    <w:name w:val="st42"/>
    <w:uiPriority w:val="99"/>
    <w:rsid w:val="00EE7239"/>
    <w:rPr>
      <w:color w:val="000000"/>
    </w:rPr>
  </w:style>
  <w:style w:type="paragraph" w:styleId="aff">
    <w:name w:val="endnote text"/>
    <w:basedOn w:val="a"/>
    <w:link w:val="aff0"/>
    <w:semiHidden/>
    <w:rsid w:val="00EE723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0">
    <w:name w:val="Текст кінцевої виноски Знак"/>
    <w:basedOn w:val="a0"/>
    <w:link w:val="aff"/>
    <w:semiHidden/>
    <w:rsid w:val="00EE7239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st161">
    <w:name w:val="st161"/>
    <w:uiPriority w:val="99"/>
    <w:rsid w:val="00EE7239"/>
    <w:rPr>
      <w:b/>
      <w:bCs/>
      <w:color w:val="000000"/>
      <w:sz w:val="28"/>
      <w:szCs w:val="28"/>
    </w:rPr>
  </w:style>
  <w:style w:type="paragraph" w:customStyle="1" w:styleId="ShapkaDocumentu">
    <w:name w:val="Shapka Documentu"/>
    <w:basedOn w:val="a"/>
    <w:rsid w:val="00427562"/>
    <w:pPr>
      <w:keepNext/>
      <w:keepLines/>
      <w:spacing w:after="240"/>
      <w:ind w:left="3969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11">
    <w:name w:val="Підпис1"/>
    <w:basedOn w:val="a"/>
    <w:rsid w:val="00427562"/>
    <w:pPr>
      <w:keepLines/>
      <w:tabs>
        <w:tab w:val="center" w:pos="2268"/>
        <w:tab w:val="left" w:pos="6804"/>
      </w:tabs>
      <w:spacing w:before="360"/>
    </w:pPr>
    <w:rPr>
      <w:rFonts w:ascii="Antiqua" w:eastAsia="Times New Roman" w:hAnsi="Antiqua"/>
      <w:b/>
      <w:position w:val="-48"/>
      <w:sz w:val="26"/>
      <w:szCs w:val="20"/>
      <w:lang w:val="uk-UA" w:eastAsia="ru-RU"/>
    </w:rPr>
  </w:style>
  <w:style w:type="paragraph" w:customStyle="1" w:styleId="aff1">
    <w:name w:val="Глава документу"/>
    <w:basedOn w:val="a"/>
    <w:next w:val="a"/>
    <w:rsid w:val="00427562"/>
    <w:pPr>
      <w:keepNext/>
      <w:keepLines/>
      <w:spacing w:before="120" w:after="120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aff2">
    <w:name w:val="Герб"/>
    <w:basedOn w:val="a"/>
    <w:rsid w:val="00427562"/>
    <w:pPr>
      <w:keepNext/>
      <w:keepLines/>
      <w:jc w:val="center"/>
    </w:pPr>
    <w:rPr>
      <w:rFonts w:ascii="Antiqua" w:eastAsia="Times New Roman" w:hAnsi="Antiqua"/>
      <w:sz w:val="144"/>
      <w:szCs w:val="20"/>
      <w:lang w:val="en-US" w:eastAsia="ru-RU"/>
    </w:rPr>
  </w:style>
  <w:style w:type="paragraph" w:customStyle="1" w:styleId="aff3">
    <w:name w:val="Установа"/>
    <w:basedOn w:val="a"/>
    <w:rsid w:val="00427562"/>
    <w:pPr>
      <w:keepNext/>
      <w:keepLines/>
      <w:spacing w:before="120"/>
      <w:jc w:val="center"/>
    </w:pPr>
    <w:rPr>
      <w:rFonts w:ascii="Antiqua" w:eastAsia="Times New Roman" w:hAnsi="Antiqua"/>
      <w:b/>
      <w:sz w:val="40"/>
      <w:szCs w:val="20"/>
      <w:lang w:val="uk-UA" w:eastAsia="ru-RU"/>
    </w:rPr>
  </w:style>
  <w:style w:type="paragraph" w:customStyle="1" w:styleId="aff4">
    <w:name w:val="Вид документа"/>
    <w:basedOn w:val="aff3"/>
    <w:next w:val="a"/>
    <w:rsid w:val="00427562"/>
    <w:pPr>
      <w:spacing w:before="360" w:after="240"/>
    </w:pPr>
    <w:rPr>
      <w:spacing w:val="20"/>
      <w:sz w:val="26"/>
    </w:rPr>
  </w:style>
  <w:style w:type="paragraph" w:customStyle="1" w:styleId="aff5">
    <w:name w:val="Час та місце"/>
    <w:basedOn w:val="a"/>
    <w:rsid w:val="00427562"/>
    <w:pPr>
      <w:keepNext/>
      <w:keepLines/>
      <w:spacing w:before="120" w:after="240"/>
      <w:jc w:val="center"/>
    </w:pPr>
    <w:rPr>
      <w:rFonts w:ascii="Antiqua" w:eastAsia="Times New Roman" w:hAnsi="Antiqua"/>
      <w:sz w:val="26"/>
      <w:szCs w:val="20"/>
      <w:lang w:val="uk-UA" w:eastAsia="ru-RU"/>
    </w:rPr>
  </w:style>
  <w:style w:type="paragraph" w:customStyle="1" w:styleId="NormalText">
    <w:name w:val="Normal Text"/>
    <w:basedOn w:val="a"/>
    <w:rsid w:val="00427562"/>
    <w:pPr>
      <w:ind w:firstLine="567"/>
      <w:jc w:val="both"/>
    </w:pPr>
    <w:rPr>
      <w:rFonts w:ascii="Antiqua" w:eastAsia="Times New Roman" w:hAnsi="Antiqua"/>
      <w:sz w:val="26"/>
      <w:szCs w:val="20"/>
      <w:lang w:val="uk-UA" w:eastAsia="ru-RU"/>
    </w:rPr>
  </w:style>
  <w:style w:type="character" w:styleId="aff6">
    <w:name w:val="FollowedHyperlink"/>
    <w:uiPriority w:val="99"/>
    <w:unhideWhenUsed/>
    <w:rsid w:val="00427562"/>
    <w:rPr>
      <w:color w:val="800080"/>
      <w:u w:val="single"/>
    </w:rPr>
  </w:style>
  <w:style w:type="paragraph" w:styleId="aff7">
    <w:name w:val="annotation text"/>
    <w:basedOn w:val="a"/>
    <w:link w:val="aff8"/>
    <w:uiPriority w:val="99"/>
    <w:unhideWhenUsed/>
    <w:rsid w:val="00427562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aff8">
    <w:name w:val="Текст примітки Знак"/>
    <w:basedOn w:val="a0"/>
    <w:link w:val="aff7"/>
    <w:uiPriority w:val="99"/>
    <w:rsid w:val="00427562"/>
    <w:rPr>
      <w:rFonts w:ascii="Calibri" w:eastAsia="Calibri" w:hAnsi="Calibri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unhideWhenUsed/>
    <w:rsid w:val="00427562"/>
    <w:pPr>
      <w:spacing w:after="0"/>
    </w:pPr>
    <w:rPr>
      <w:b/>
      <w:bCs/>
    </w:rPr>
  </w:style>
  <w:style w:type="character" w:customStyle="1" w:styleId="affa">
    <w:name w:val="Тема примітки Знак"/>
    <w:basedOn w:val="aff8"/>
    <w:link w:val="aff9"/>
    <w:uiPriority w:val="99"/>
    <w:rsid w:val="00427562"/>
    <w:rPr>
      <w:rFonts w:ascii="Calibri" w:eastAsia="Calibri" w:hAnsi="Calibri"/>
      <w:b/>
      <w:bCs/>
      <w:sz w:val="20"/>
      <w:szCs w:val="20"/>
    </w:rPr>
  </w:style>
  <w:style w:type="paragraph" w:styleId="affb">
    <w:name w:val="Balloon Text"/>
    <w:basedOn w:val="a"/>
    <w:link w:val="affc"/>
    <w:uiPriority w:val="99"/>
    <w:unhideWhenUsed/>
    <w:rsid w:val="00427562"/>
    <w:rPr>
      <w:rFonts w:ascii="Tahoma" w:eastAsia="Calibri" w:hAnsi="Tahoma"/>
      <w:sz w:val="16"/>
      <w:szCs w:val="16"/>
      <w:lang w:val="x-none"/>
    </w:rPr>
  </w:style>
  <w:style w:type="character" w:customStyle="1" w:styleId="affc">
    <w:name w:val="Текст у виносці Знак"/>
    <w:basedOn w:val="a0"/>
    <w:link w:val="affb"/>
    <w:uiPriority w:val="99"/>
    <w:rsid w:val="00427562"/>
    <w:rPr>
      <w:rFonts w:ascii="Tahoma" w:eastAsia="Calibri" w:hAnsi="Tahoma"/>
      <w:sz w:val="16"/>
      <w:szCs w:val="16"/>
      <w:lang w:val="x-none"/>
    </w:rPr>
  </w:style>
  <w:style w:type="character" w:customStyle="1" w:styleId="ab">
    <w:name w:val="Абзац списку Знак"/>
    <w:link w:val="aa"/>
    <w:uiPriority w:val="34"/>
    <w:locked/>
    <w:rsid w:val="00427562"/>
    <w:rPr>
      <w:sz w:val="24"/>
      <w:szCs w:val="24"/>
    </w:rPr>
  </w:style>
  <w:style w:type="paragraph" w:customStyle="1" w:styleId="rvps7">
    <w:name w:val="rvps7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12">
    <w:name w:val="Абзац списка1"/>
    <w:basedOn w:val="a"/>
    <w:uiPriority w:val="99"/>
    <w:rsid w:val="00427562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uk-UA"/>
    </w:rPr>
  </w:style>
  <w:style w:type="paragraph" w:customStyle="1" w:styleId="st2">
    <w:name w:val="st2"/>
    <w:uiPriority w:val="99"/>
    <w:rsid w:val="00427562"/>
    <w:pPr>
      <w:autoSpaceDE w:val="0"/>
      <w:autoSpaceDN w:val="0"/>
      <w:adjustRightInd w:val="0"/>
      <w:spacing w:after="150"/>
      <w:ind w:firstLine="450"/>
      <w:jc w:val="both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12">
    <w:name w:val="rvps12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rvps14">
    <w:name w:val="rvps14"/>
    <w:basedOn w:val="a"/>
    <w:uiPriority w:val="99"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ffd">
    <w:name w:val="annotation reference"/>
    <w:uiPriority w:val="99"/>
    <w:unhideWhenUsed/>
    <w:qFormat/>
    <w:rsid w:val="00427562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427562"/>
  </w:style>
  <w:style w:type="character" w:customStyle="1" w:styleId="rvts37">
    <w:name w:val="rvts37"/>
    <w:rsid w:val="00427562"/>
  </w:style>
  <w:style w:type="character" w:customStyle="1" w:styleId="rvts82">
    <w:name w:val="rvts82"/>
    <w:rsid w:val="00427562"/>
  </w:style>
  <w:style w:type="character" w:customStyle="1" w:styleId="rvts46">
    <w:name w:val="rvts46"/>
    <w:rsid w:val="00427562"/>
  </w:style>
  <w:style w:type="character" w:customStyle="1" w:styleId="st30">
    <w:name w:val="st30"/>
    <w:uiPriority w:val="99"/>
    <w:rsid w:val="00427562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427562"/>
  </w:style>
  <w:style w:type="character" w:customStyle="1" w:styleId="rvts9">
    <w:name w:val="rvts9"/>
    <w:rsid w:val="00427562"/>
  </w:style>
  <w:style w:type="character" w:customStyle="1" w:styleId="rvts44">
    <w:name w:val="rvts44"/>
    <w:rsid w:val="00427562"/>
  </w:style>
  <w:style w:type="character" w:customStyle="1" w:styleId="rvts23">
    <w:name w:val="rvts23"/>
    <w:rsid w:val="00427562"/>
  </w:style>
  <w:style w:type="character" w:customStyle="1" w:styleId="13">
    <w:name w:val="Название Знак1"/>
    <w:uiPriority w:val="10"/>
    <w:rsid w:val="00427562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42756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paragraph" w:customStyle="1" w:styleId="gmail-rvps2">
    <w:name w:val="gmail-rvps2"/>
    <w:basedOn w:val="a"/>
    <w:rsid w:val="00427562"/>
    <w:pPr>
      <w:spacing w:before="100" w:beforeAutospacing="1" w:after="100" w:afterAutospacing="1"/>
    </w:pPr>
    <w:rPr>
      <w:rFonts w:ascii="Times New Roman" w:eastAsia="Calibri" w:hAnsi="Times New Roman"/>
      <w:lang w:eastAsia="ru-RU"/>
    </w:rPr>
  </w:style>
  <w:style w:type="paragraph" w:customStyle="1" w:styleId="21">
    <w:name w:val="2"/>
    <w:basedOn w:val="a"/>
    <w:next w:val="afb"/>
    <w:uiPriority w:val="99"/>
    <w:unhideWhenUsed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paragraph" w:customStyle="1" w:styleId="15">
    <w:name w:val="1"/>
    <w:basedOn w:val="a"/>
    <w:next w:val="afb"/>
    <w:uiPriority w:val="99"/>
    <w:unhideWhenUsed/>
    <w:rsid w:val="00427562"/>
    <w:pPr>
      <w:spacing w:before="100" w:beforeAutospacing="1" w:after="100" w:afterAutospacing="1"/>
    </w:pPr>
    <w:rPr>
      <w:rFonts w:ascii="Times New Roman" w:eastAsia="Times New Roman" w:hAnsi="Times New Roman"/>
      <w:lang w:val="uk-UA" w:eastAsia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894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361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12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439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4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343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11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24529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6018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1552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57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469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69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88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74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038-1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z0976-1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z0976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461-2011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4411</Words>
  <Characters>2515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Наталя Володимирівна</cp:lastModifiedBy>
  <cp:revision>19</cp:revision>
  <dcterms:created xsi:type="dcterms:W3CDTF">2023-04-12T09:13:00Z</dcterms:created>
  <dcterms:modified xsi:type="dcterms:W3CDTF">2026-01-16T09:58:00Z</dcterms:modified>
</cp:coreProperties>
</file>