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2DE4D0" w14:textId="77777777" w:rsidR="007934D2" w:rsidRPr="001D783A" w:rsidRDefault="007934D2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 xml:space="preserve">РОГАТИНСЬКА МІСЬКА РАДА </w:t>
      </w:r>
      <w:r w:rsidR="00DB370F" w:rsidRPr="001D783A">
        <w:rPr>
          <w:rFonts w:ascii="Times New Roman" w:eastAsia="Times New Roman" w:hAnsi="Times New Roman" w:cs="Times New Roman"/>
          <w:b/>
          <w:bCs/>
          <w:i/>
          <w:sz w:val="24"/>
          <w:szCs w:val="24"/>
          <w:bdr w:val="none" w:sz="0" w:space="0" w:color="auto" w:frame="1"/>
          <w:lang w:eastAsia="uk-UA"/>
        </w:rPr>
        <w:t>(04054323)</w:t>
      </w:r>
    </w:p>
    <w:p w14:paraId="32AFD37C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</w:pPr>
      <w:proofErr w:type="spellStart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Обгрунтування</w:t>
      </w:r>
      <w:proofErr w:type="spellEnd"/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 xml:space="preserve"> технічних та якісних характеристик предмета закупівлі, розміру бюджетного призначення, очікуваної вартості предмета закупівлі </w:t>
      </w:r>
    </w:p>
    <w:p w14:paraId="1E51004F" w14:textId="77777777" w:rsidR="002E1CAA" w:rsidRPr="001D783A" w:rsidRDefault="002E1CAA" w:rsidP="0020485D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14:paraId="4F7601E1" w14:textId="5F7E6C60" w:rsidR="00584023" w:rsidRDefault="002E1CAA" w:rsidP="0078254C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1D783A"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uk-UA"/>
        </w:rPr>
        <w:t>Предмет закупівлі:</w:t>
      </w:r>
      <w:bookmarkStart w:id="0" w:name="_Hlk135912428"/>
      <w:r w:rsidR="00C661C5" w:rsidRPr="001D783A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 </w:t>
      </w:r>
      <w:bookmarkStart w:id="1" w:name="_Hlk135979265"/>
      <w:bookmarkEnd w:id="0"/>
    </w:p>
    <w:p w14:paraId="044D2947" w14:textId="77777777" w:rsidR="000724A7" w:rsidRDefault="000724A7" w:rsidP="000724A7">
      <w:pPr>
        <w:spacing w:before="24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Засіб  РЕБ «ПИСЕЦЬ 392-470/471-550/551-718/719-828/829-938/939-1050»</w:t>
      </w:r>
      <w:r>
        <w:rPr>
          <w:rFonts w:ascii="Times New Roman" w:hAnsi="Times New Roman" w:cs="Times New Roman"/>
          <w:sz w:val="28"/>
          <w:szCs w:val="28"/>
        </w:rPr>
        <w:t>або еквівалент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ДК 021:2015 – 35730000-0 — Електронні бойові комплекси та засоби радіоелектронного захисту </w:t>
      </w:r>
    </w:p>
    <w:bookmarkEnd w:id="1"/>
    <w:p w14:paraId="33592260" w14:textId="77777777" w:rsidR="00AB6016" w:rsidRPr="00310955" w:rsidRDefault="00AB6016" w:rsidP="00AB60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ABEA71B" w14:textId="7934A333" w:rsidR="0003417C" w:rsidRPr="001D783A" w:rsidRDefault="00E261C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Дата оголошення:</w:t>
      </w:r>
      <w:r w:rsidR="00F93C2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724A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14</w:t>
      </w:r>
      <w:r w:rsidR="00726DD6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0</w:t>
      </w:r>
      <w:r w:rsidR="000724A7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8</w:t>
      </w:r>
      <w:r w:rsidR="002F0B49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.202</w:t>
      </w:r>
      <w:r w:rsidR="00310955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5</w:t>
      </w:r>
      <w:r w:rsidR="0003417C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р.</w:t>
      </w:r>
    </w:p>
    <w:p w14:paraId="4F1D6EEE" w14:textId="77777777" w:rsidR="0003417C" w:rsidRPr="001D783A" w:rsidRDefault="0003417C" w:rsidP="0003417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Процедура закупівлі: Відкриті торги з особливостями</w:t>
      </w:r>
    </w:p>
    <w:p w14:paraId="373587AD" w14:textId="75638A41" w:rsidR="00F32F3B" w:rsidRDefault="0003417C" w:rsidP="00CD1B4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Ідентифікатор закупівлі:</w:t>
      </w:r>
      <w:r w:rsidR="00310955" w:rsidRPr="00310955">
        <w:t xml:space="preserve"> </w:t>
      </w:r>
      <w:r w:rsidR="000724A7" w:rsidRPr="000724A7">
        <w:t>UA-2025-08-14-007190-a</w:t>
      </w:r>
    </w:p>
    <w:p w14:paraId="473C7154" w14:textId="622B5449" w:rsidR="00DA0062" w:rsidRPr="00FA55E1" w:rsidRDefault="00DA0062" w:rsidP="00FA55E1">
      <w:pPr>
        <w:spacing w:after="0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</w:pPr>
      <w:proofErr w:type="spellStart"/>
      <w:r w:rsidRPr="00DA0062">
        <w:rPr>
          <w:rFonts w:ascii="Times New Roman" w:hAnsi="Times New Roman" w:cs="Times New Roman"/>
          <w:sz w:val="24"/>
          <w:szCs w:val="24"/>
          <w:lang w:val="ru-RU"/>
        </w:rPr>
        <w:t>Обсяг</w:t>
      </w:r>
      <w:proofErr w:type="spellEnd"/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DA0062">
        <w:rPr>
          <w:rFonts w:ascii="Times New Roman" w:hAnsi="Times New Roman" w:cs="Times New Roman"/>
          <w:sz w:val="24"/>
          <w:szCs w:val="24"/>
          <w:lang w:val="ru-RU"/>
        </w:rPr>
        <w:t>закупівлі</w:t>
      </w:r>
      <w:proofErr w:type="spellEnd"/>
      <w:r w:rsidRPr="00DA0062">
        <w:rPr>
          <w:rFonts w:ascii="Times New Roman" w:hAnsi="Times New Roman" w:cs="Times New Roman"/>
          <w:sz w:val="24"/>
          <w:szCs w:val="24"/>
          <w:lang w:val="ru-RU"/>
        </w:rPr>
        <w:t xml:space="preserve"> – </w:t>
      </w:r>
      <w:r w:rsidR="005173A1">
        <w:rPr>
          <w:rFonts w:ascii="Times New Roman" w:hAnsi="Times New Roman" w:cs="Times New Roman"/>
          <w:sz w:val="24"/>
          <w:szCs w:val="24"/>
        </w:rPr>
        <w:t>2</w:t>
      </w:r>
      <w:r w:rsidR="000724A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A0062">
        <w:rPr>
          <w:rFonts w:ascii="Times New Roman" w:hAnsi="Times New Roman" w:cs="Times New Roman"/>
          <w:sz w:val="24"/>
          <w:szCs w:val="24"/>
          <w:lang w:val="ru-RU"/>
        </w:rPr>
        <w:t>штук</w:t>
      </w:r>
      <w:r w:rsidR="000724A7">
        <w:rPr>
          <w:rFonts w:ascii="Times New Roman" w:hAnsi="Times New Roman" w:cs="Times New Roman"/>
          <w:sz w:val="24"/>
          <w:szCs w:val="24"/>
        </w:rPr>
        <w:t>и</w:t>
      </w:r>
      <w:r w:rsidRPr="00DA0062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DA006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uk-UA"/>
        </w:rPr>
        <w:t xml:space="preserve"> </w:t>
      </w:r>
    </w:p>
    <w:p w14:paraId="252ACFE0" w14:textId="6A7582FD" w:rsidR="00727D6D" w:rsidRPr="00C25500" w:rsidRDefault="002C40EF" w:rsidP="00C25500">
      <w:pPr>
        <w:ind w:firstLine="709"/>
        <w:jc w:val="both"/>
        <w:rPr>
          <w:sz w:val="24"/>
          <w:szCs w:val="24"/>
        </w:rPr>
      </w:pPr>
      <w:r w:rsidRPr="001D783A">
        <w:rPr>
          <w:b/>
          <w:sz w:val="24"/>
          <w:szCs w:val="24"/>
        </w:rPr>
        <w:t>Мета проведення закупівлі</w:t>
      </w:r>
      <w:r w:rsidRPr="001D783A">
        <w:rPr>
          <w:sz w:val="24"/>
          <w:szCs w:val="24"/>
        </w:rPr>
        <w:t>:</w:t>
      </w:r>
      <w:r w:rsidR="00C25500" w:rsidRPr="00C25500">
        <w:rPr>
          <w:b/>
          <w:bCs/>
          <w:i/>
          <w:iCs/>
          <w:sz w:val="24"/>
          <w:szCs w:val="24"/>
          <w:lang w:eastAsia="ru-RU"/>
        </w:rPr>
        <w:t xml:space="preserve"> </w:t>
      </w:r>
      <w:r w:rsidR="00C25500" w:rsidRPr="00C25500">
        <w:rPr>
          <w:rFonts w:ascii="Times New Roman" w:hAnsi="Times New Roman" w:cs="Times New Roman"/>
          <w:sz w:val="24"/>
          <w:szCs w:val="24"/>
          <w:lang w:eastAsia="ru-RU"/>
        </w:rPr>
        <w:t xml:space="preserve">Замовник здійснює закупівлю товару, із встановленням посилань на торгову назву конкретного виробника, оскільки закупівля здійснюється з метою матеріально-технічного забезпечення військової частини А**** </w:t>
      </w:r>
      <w:bookmarkStart w:id="2" w:name="_Hlk205906955"/>
      <w:r w:rsidR="00C25500" w:rsidRPr="00C25500">
        <w:rPr>
          <w:rFonts w:ascii="Times New Roman" w:hAnsi="Times New Roman" w:cs="Times New Roman"/>
          <w:sz w:val="24"/>
          <w:szCs w:val="24"/>
          <w:lang w:eastAsia="ru-RU"/>
        </w:rPr>
        <w:t xml:space="preserve">Міністерства оборони України  </w:t>
      </w:r>
      <w:bookmarkEnd w:id="2"/>
      <w:r w:rsidR="00C25500" w:rsidRPr="00C25500">
        <w:rPr>
          <w:rFonts w:ascii="Times New Roman" w:hAnsi="Times New Roman" w:cs="Times New Roman"/>
          <w:sz w:val="24"/>
          <w:szCs w:val="24"/>
          <w:lang w:eastAsia="ru-RU"/>
        </w:rPr>
        <w:t>за її запитом, та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військової частини А**** Міністерства оборони України , в інтересах яких здійснюється дана закупівля. Тому для дотримання принципів Закону, а саме максимальної економії, ефективності та пропорційності Замовником було прийнято рішення  провести закупівлю саме даного товару.</w:t>
      </w:r>
    </w:p>
    <w:p w14:paraId="4EA6D1E1" w14:textId="77777777" w:rsidR="002E1CAA" w:rsidRPr="001D783A" w:rsidRDefault="00830B53" w:rsidP="0020485D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uk-UA"/>
        </w:rPr>
        <w:t>Вид процедури закуп</w:t>
      </w:r>
      <w:r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івлі : відкриті торги з особливостями </w:t>
      </w:r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з урахуванням Постанови Кабінету Міністрів України « Про затвердження особливостей здійснення публічних </w:t>
      </w:r>
      <w:proofErr w:type="spellStart"/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закупівель</w:t>
      </w:r>
      <w:proofErr w:type="spellEnd"/>
      <w:r w:rsidR="002B37B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товарів, робіт і послуг для замовників, передбачених Законом України «Про публічні закупівлі» на період дії правового режиму воєнного стану в Україні та протягом 90 днів з дня його припинення або скасування»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 xml:space="preserve"> №1178</w:t>
      </w:r>
      <w:r w:rsidR="00C85D03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(</w:t>
      </w:r>
      <w:r w:rsidR="005A4829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зі змінами )</w:t>
      </w:r>
      <w:r w:rsidR="00C9405E" w:rsidRPr="001D783A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uk-UA"/>
        </w:rPr>
        <w:t>.</w:t>
      </w:r>
    </w:p>
    <w:p w14:paraId="70CE7E5A" w14:textId="77777777" w:rsidR="00C23D9B" w:rsidRPr="001D783A" w:rsidRDefault="002F2950" w:rsidP="0020485D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Обґрунтування технічних та якісних характеристик предмета закупівлі:</w:t>
      </w:r>
    </w:p>
    <w:p w14:paraId="3CD225D3" w14:textId="77777777" w:rsidR="00EC67AA" w:rsidRPr="001D783A" w:rsidRDefault="00C23D9B" w:rsidP="0020485D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D783A">
        <w:rPr>
          <w:rFonts w:ascii="Times New Roman" w:hAnsi="Times New Roman" w:cs="Times New Roman"/>
          <w:b/>
          <w:bCs/>
          <w:sz w:val="24"/>
          <w:szCs w:val="24"/>
        </w:rPr>
        <w:t>Технічні та якісні характеристики предмета закупівлі:</w:t>
      </w:r>
    </w:p>
    <w:p w14:paraId="2B8D57B6" w14:textId="77777777" w:rsidR="001D36B6" w:rsidRPr="001D783A" w:rsidRDefault="00C85D03" w:rsidP="001D36B6">
      <w:pPr>
        <w:spacing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Pr="001D783A">
        <w:rPr>
          <w:rFonts w:ascii="Times New Roman" w:hAnsi="Times New Roman" w:cs="Times New Roman"/>
          <w:sz w:val="24"/>
          <w:szCs w:val="24"/>
        </w:rPr>
        <w:t xml:space="preserve">Якість Товару - повинна повністю відповідати діючим в Україні державним стандартам та технічним умовам, встановленим для даного виду Товару, і при поставці підтверджуватись документами, передбаченими діючим законодавством. 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На виконання вимог постанови Кабінету Міністрів України від 09.04.2022 року № 426 «Про застосування заборони ввезення товарів з Російської Федерації», постанови Кабінету Міністрів України від 30.12.2015 року № 1147 «Про заборону ввезення на митну територію України товарів, що походять з Російської Федерації», постанови Кабінету Міністрів України від 12.10.2022 р. № 1178 «Про затвердження особливостей здійснення публічних </w:t>
      </w:r>
      <w:proofErr w:type="spellStart"/>
      <w:r w:rsidR="00367338" w:rsidRPr="001D783A">
        <w:rPr>
          <w:rFonts w:ascii="Times New Roman" w:hAnsi="Times New Roman" w:cs="Times New Roman"/>
          <w:sz w:val="24"/>
          <w:szCs w:val="24"/>
        </w:rPr>
        <w:t>закупівель</w:t>
      </w:r>
      <w:proofErr w:type="spellEnd"/>
      <w:r w:rsidR="00367338" w:rsidRPr="001D783A">
        <w:rPr>
          <w:rFonts w:ascii="Times New Roman" w:hAnsi="Times New Roman" w:cs="Times New Roman"/>
          <w:sz w:val="24"/>
          <w:szCs w:val="24"/>
        </w:rPr>
        <w:t xml:space="preserve"> товарів, робіт і послуг для замовників, передбачених Законом України «Про публічні закупівлі», на період дії правового режиму воєнного стану в Україні та протягом 90 днів з дня його припинення або скасування», товар, що є предметом закупівлі, запропонований учасником у складі пропозиції, 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не повинен бути таким, що походить з Російської Федерації/Республіки Білорусь/</w:t>
      </w:r>
      <w:r w:rsidR="00367338" w:rsidRPr="001D78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367338" w:rsidRPr="001D783A">
        <w:rPr>
          <w:rFonts w:ascii="Times New Roman" w:hAnsi="Times New Roman" w:cs="Times New Roman"/>
          <w:b/>
          <w:i/>
          <w:sz w:val="24"/>
          <w:szCs w:val="24"/>
        </w:rPr>
        <w:t>Ісламської Республіки Іран</w:t>
      </w:r>
      <w:r w:rsidR="00367338" w:rsidRPr="001D783A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та не повинен бути ввезений на митну територію України в митному режимі імпорту товарів з Російської Федерації</w:t>
      </w:r>
      <w:r w:rsidR="00367338" w:rsidRPr="001D783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098E98B" w14:textId="77777777" w:rsidR="009570A2" w:rsidRPr="009570A2" w:rsidRDefault="00831C33" w:rsidP="009570A2">
      <w:pPr>
        <w:rPr>
          <w:rFonts w:ascii="Times New Roman" w:hAnsi="Times New Roman" w:cs="Times New Roman"/>
          <w:bCs/>
          <w:sz w:val="24"/>
          <w:szCs w:val="24"/>
        </w:rPr>
      </w:pPr>
      <w:r w:rsidRPr="009570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570A2" w:rsidRPr="009570A2">
        <w:rPr>
          <w:rFonts w:ascii="Times New Roman" w:hAnsi="Times New Roman" w:cs="Times New Roman"/>
          <w:bCs/>
          <w:sz w:val="24"/>
          <w:szCs w:val="24"/>
        </w:rPr>
        <w:t>Засіб РЕБ «ПИСЕЦЬ» 392-470/471-550/551-718/719-828/829-938/939-1050 або еквівалент -2 шт.</w:t>
      </w:r>
    </w:p>
    <w:p w14:paraId="25443E48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70A2">
        <w:rPr>
          <w:rFonts w:ascii="Times New Roman" w:hAnsi="Times New Roman" w:cs="Times New Roman"/>
          <w:sz w:val="24"/>
          <w:szCs w:val="24"/>
          <w:highlight w:val="white"/>
          <w:u w:val="single"/>
        </w:rPr>
        <w:t>Тактико-технічні характеристики</w:t>
      </w:r>
      <w:r w:rsidRPr="009570A2"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</w:p>
    <w:p w14:paraId="46162041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lastRenderedPageBreak/>
        <w:t>Захист від: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FPV </w:t>
      </w:r>
      <w:proofErr w:type="spellStart"/>
      <w:r w:rsidRPr="009570A2">
        <w:rPr>
          <w:rFonts w:ascii="Times New Roman" w:hAnsi="Times New Roman" w:cs="Times New Roman"/>
          <w:sz w:val="24"/>
          <w:szCs w:val="24"/>
          <w:highlight w:val="white"/>
        </w:rPr>
        <w:t>дронів</w:t>
      </w:r>
      <w:proofErr w:type="spellEnd"/>
    </w:p>
    <w:p w14:paraId="59E03E1F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Тип застосування: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автомобіль, техніка, позиція, бліндаж  </w:t>
      </w:r>
    </w:p>
    <w:p w14:paraId="0ABC034E" w14:textId="77777777" w:rsidR="009570A2" w:rsidRPr="009570A2" w:rsidRDefault="009570A2" w:rsidP="009570A2">
      <w:pPr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Відстань повного подавлення: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не менше 100 м </w:t>
      </w:r>
    </w:p>
    <w:p w14:paraId="69D78B38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>Діапазони частот подавлення:</w:t>
      </w:r>
      <w:r w:rsidRPr="009570A2">
        <w:rPr>
          <w:rFonts w:ascii="Times New Roman" w:hAnsi="Times New Roman" w:cs="Times New Roman"/>
          <w:sz w:val="24"/>
          <w:szCs w:val="24"/>
        </w:rPr>
        <w:t xml:space="preserve"> від 392 до 1050</w:t>
      </w:r>
      <w:r w:rsidRPr="009570A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Мгц</w:t>
      </w:r>
      <w:proofErr w:type="spellEnd"/>
      <w:r w:rsidRPr="009570A2">
        <w:rPr>
          <w:rFonts w:ascii="Times New Roman" w:hAnsi="Times New Roman" w:cs="Times New Roman"/>
          <w:sz w:val="24"/>
          <w:szCs w:val="24"/>
        </w:rPr>
        <w:t>.( 392-470/471-550/551-718/719-828/829-938/939-1050)</w:t>
      </w:r>
    </w:p>
    <w:p w14:paraId="0D04D2EA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Потужність </w:t>
      </w:r>
      <w:proofErr w:type="spellStart"/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радіозавади</w:t>
      </w:r>
      <w:proofErr w:type="spellEnd"/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40-60 Ват в діапазоні 80-110 МГц</w:t>
      </w:r>
    </w:p>
    <w:p w14:paraId="0D1C203F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Тип Антени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: </w:t>
      </w:r>
      <w:proofErr w:type="spellStart"/>
      <w:r w:rsidRPr="009570A2">
        <w:rPr>
          <w:rFonts w:ascii="Times New Roman" w:hAnsi="Times New Roman" w:cs="Times New Roman"/>
          <w:sz w:val="24"/>
          <w:szCs w:val="24"/>
          <w:highlight w:val="white"/>
        </w:rPr>
        <w:t>квадрофілярна</w:t>
      </w:r>
      <w:proofErr w:type="spellEnd"/>
      <w:r w:rsidRPr="009570A2">
        <w:rPr>
          <w:rFonts w:ascii="Times New Roman" w:hAnsi="Times New Roman" w:cs="Times New Roman"/>
          <w:sz w:val="24"/>
          <w:szCs w:val="24"/>
          <w:highlight w:val="white"/>
        </w:rPr>
        <w:t>-купольна, кругова поляризація.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Тип охолодження: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пасивне, радіаторне.</w:t>
      </w:r>
    </w:p>
    <w:p w14:paraId="0B0DBE12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Тип системи: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модульна </w:t>
      </w:r>
    </w:p>
    <w:p w14:paraId="29418052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Час безперервної роботи: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від 40 до 140 хв. В залежності від температурних умов (акумулятора вистачає від 90 хвилин на 6 модулів)</w:t>
      </w:r>
    </w:p>
    <w:p w14:paraId="50E4A414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Вага та тип АКБ: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9.2 кг, 7S1P NMC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Ємність АКБ: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1680 Ват*год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Ємність АКБ: </w:t>
      </w:r>
      <w:r w:rsidRPr="009570A2">
        <w:rPr>
          <w:rFonts w:ascii="Times New Roman" w:hAnsi="Times New Roman" w:cs="Times New Roman"/>
          <w:bCs/>
          <w:sz w:val="24"/>
          <w:szCs w:val="24"/>
          <w:highlight w:val="white"/>
        </w:rPr>
        <w:t>61 А*годин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Вага модуля: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2.60 кг</w:t>
      </w:r>
    </w:p>
    <w:p w14:paraId="6E776862" w14:textId="77777777" w:rsidR="009570A2" w:rsidRPr="009570A2" w:rsidRDefault="009570A2" w:rsidP="009570A2">
      <w:pPr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Вага всієї системи: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32 кг (6 модулів) </w:t>
      </w:r>
    </w:p>
    <w:p w14:paraId="75EC5EA0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Дистанційне включення\виключення: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вивідна кнопка</w:t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на 4 м </w:t>
      </w:r>
    </w:p>
    <w:p w14:paraId="07F7170A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Корпус: 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алюмінієвий, герметичний, стандарт ІР65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Габарити одного модуля: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34x10x10см </w:t>
      </w:r>
    </w:p>
    <w:p w14:paraId="2D3B984D" w14:textId="77777777" w:rsidR="009570A2" w:rsidRPr="009570A2" w:rsidRDefault="009570A2" w:rsidP="009570A2">
      <w:pPr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Габарити установки: </w:t>
      </w:r>
    </w:p>
    <w:p w14:paraId="624E8841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sz w:val="24"/>
          <w:szCs w:val="24"/>
          <w:highlight w:val="white"/>
        </w:rPr>
        <w:t>6 модулів -97x37см</w:t>
      </w:r>
    </w:p>
    <w:p w14:paraId="79CE0DFC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●  Купольний захист;  </w:t>
      </w:r>
    </w:p>
    <w:p w14:paraId="7B1301BD" w14:textId="2C0B23F0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sz w:val="24"/>
          <w:szCs w:val="24"/>
          <w:highlight w:val="white"/>
        </w:rPr>
        <w:t>●  Виконання згідно стандарту IP65 (герметичний, волого захисний корпус, для будь яких атмосферних умов);</w:t>
      </w:r>
    </w:p>
    <w:p w14:paraId="2336A048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*</w:t>
      </w:r>
      <w:r w:rsidRPr="009570A2">
        <w:rPr>
          <w:rFonts w:ascii="Times New Roman" w:hAnsi="Times New Roman" w:cs="Times New Roman"/>
          <w:b/>
          <w:sz w:val="24"/>
          <w:szCs w:val="24"/>
        </w:rPr>
        <w:t xml:space="preserve">Можливість запитати від автомобіля АКБ: </w:t>
      </w:r>
      <w:r w:rsidRPr="009570A2">
        <w:rPr>
          <w:rFonts w:ascii="Times New Roman" w:hAnsi="Times New Roman" w:cs="Times New Roman"/>
          <w:sz w:val="24"/>
          <w:szCs w:val="24"/>
        </w:rPr>
        <w:t>так (але не рекомендується)</w:t>
      </w:r>
    </w:p>
    <w:p w14:paraId="01AF9DF0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*Споживання: </w:t>
      </w:r>
      <w:r w:rsidRPr="009570A2">
        <w:rPr>
          <w:rFonts w:ascii="Times New Roman" w:hAnsi="Times New Roman" w:cs="Times New Roman"/>
          <w:sz w:val="24"/>
          <w:szCs w:val="24"/>
        </w:rPr>
        <w:t xml:space="preserve">150-180 ват/год діапазоном 70-120 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Мгц</w:t>
      </w:r>
      <w:proofErr w:type="spellEnd"/>
      <w:r w:rsidRPr="009570A2">
        <w:rPr>
          <w:rFonts w:ascii="Times New Roman" w:hAnsi="Times New Roman" w:cs="Times New Roman"/>
          <w:sz w:val="24"/>
          <w:szCs w:val="24"/>
        </w:rPr>
        <w:t xml:space="preserve">, та 300-320 ват/год діапазоном 140-200 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Мгц</w:t>
      </w:r>
      <w:proofErr w:type="spellEnd"/>
      <w:r w:rsidRPr="009570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94AA101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highlight w:val="white"/>
        </w:rPr>
      </w:pP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*Напруга: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 28 вольт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  <w:highlight w:val="white"/>
        </w:rPr>
        <w:t>Комплектація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 xml:space="preserve">: РЕБ комплекс, </w:t>
      </w:r>
      <w:r w:rsidRPr="009570A2">
        <w:rPr>
          <w:rFonts w:ascii="Times New Roman" w:hAnsi="Times New Roman" w:cs="Times New Roman"/>
          <w:sz w:val="24"/>
          <w:szCs w:val="24"/>
        </w:rPr>
        <w:t xml:space="preserve">АКБ 1680 Вт*годин, кабель живлення 4м, зарядний пристрій для АКБ від 220В, 24V 60A, вивідна кнопка 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вкл</w:t>
      </w:r>
      <w:proofErr w:type="spellEnd"/>
      <w:r w:rsidRPr="009570A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викл</w:t>
      </w:r>
      <w:proofErr w:type="spellEnd"/>
      <w:r w:rsidRPr="009570A2">
        <w:rPr>
          <w:rFonts w:ascii="Times New Roman" w:hAnsi="Times New Roman" w:cs="Times New Roman"/>
          <w:sz w:val="24"/>
          <w:szCs w:val="24"/>
        </w:rPr>
        <w:t xml:space="preserve"> 4м, комплект антен, кріплення на авто, захист від гілок</w:t>
      </w:r>
      <w:r w:rsidRPr="009570A2">
        <w:rPr>
          <w:rFonts w:ascii="Times New Roman" w:hAnsi="Times New Roman" w:cs="Times New Roman"/>
          <w:sz w:val="24"/>
          <w:szCs w:val="24"/>
          <w:highlight w:val="white"/>
        </w:rPr>
        <w:t>.</w:t>
      </w:r>
    </w:p>
    <w:p w14:paraId="4F0F92A2" w14:textId="77777777" w:rsidR="009570A2" w:rsidRPr="009570A2" w:rsidRDefault="009570A2" w:rsidP="009570A2">
      <w:pPr>
        <w:rPr>
          <w:rFonts w:ascii="Times New Roman" w:hAnsi="Times New Roman" w:cs="Times New Roman"/>
          <w:b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АКБ 1680 Ват/год </w:t>
      </w:r>
    </w:p>
    <w:p w14:paraId="23793795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  <w:u w:val="single"/>
        </w:rPr>
      </w:pPr>
      <w:r w:rsidRPr="009570A2">
        <w:rPr>
          <w:rFonts w:ascii="Times New Roman" w:hAnsi="Times New Roman" w:cs="Times New Roman"/>
          <w:sz w:val="24"/>
          <w:szCs w:val="24"/>
          <w:u w:val="single"/>
        </w:rPr>
        <w:t xml:space="preserve">Технічні характеристики: </w:t>
      </w:r>
    </w:p>
    <w:p w14:paraId="7C5603BA" w14:textId="77777777" w:rsidR="009570A2" w:rsidRPr="009570A2" w:rsidRDefault="009570A2" w:rsidP="009570A2">
      <w:pPr>
        <w:ind w:right="-40"/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Час швидкісної зарядки: </w:t>
      </w:r>
      <w:r w:rsidRPr="009570A2">
        <w:rPr>
          <w:rFonts w:ascii="Times New Roman" w:hAnsi="Times New Roman" w:cs="Times New Roman"/>
          <w:sz w:val="24"/>
          <w:szCs w:val="24"/>
        </w:rPr>
        <w:t xml:space="preserve"> 90 хв  </w:t>
      </w:r>
    </w:p>
    <w:p w14:paraId="0AD9E40B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Час безперервної роботи: </w:t>
      </w:r>
      <w:r w:rsidRPr="009570A2">
        <w:rPr>
          <w:rFonts w:ascii="Times New Roman" w:hAnsi="Times New Roman" w:cs="Times New Roman"/>
          <w:sz w:val="24"/>
          <w:szCs w:val="24"/>
        </w:rPr>
        <w:t>90 хв на 6-ти модульному РЕБ комплексі</w:t>
      </w:r>
      <w:r w:rsidRPr="009570A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570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0E3C02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Вага АКБ: </w:t>
      </w:r>
      <w:r w:rsidRPr="009570A2">
        <w:rPr>
          <w:rFonts w:ascii="Times New Roman" w:hAnsi="Times New Roman" w:cs="Times New Roman"/>
          <w:sz w:val="24"/>
          <w:szCs w:val="24"/>
        </w:rPr>
        <w:t xml:space="preserve">9.2 кг </w:t>
      </w:r>
    </w:p>
    <w:p w14:paraId="1120F38B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Габарити АКБ: </w:t>
      </w:r>
      <w:r w:rsidRPr="009570A2">
        <w:rPr>
          <w:rFonts w:ascii="Times New Roman" w:hAnsi="Times New Roman" w:cs="Times New Roman"/>
          <w:sz w:val="24"/>
          <w:szCs w:val="24"/>
        </w:rPr>
        <w:t>42x12x13см</w:t>
      </w:r>
    </w:p>
    <w:p w14:paraId="382BD4AB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Ємність: </w:t>
      </w:r>
      <w:r w:rsidRPr="009570A2">
        <w:rPr>
          <w:rFonts w:ascii="Times New Roman" w:hAnsi="Times New Roman" w:cs="Times New Roman"/>
          <w:sz w:val="24"/>
          <w:szCs w:val="24"/>
        </w:rPr>
        <w:t>1680 Ват/годин</w:t>
      </w:r>
    </w:p>
    <w:p w14:paraId="048A6E4E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Максимальна потужність(розряд): </w:t>
      </w:r>
      <w:r w:rsidRPr="009570A2">
        <w:rPr>
          <w:rFonts w:ascii="Times New Roman" w:hAnsi="Times New Roman" w:cs="Times New Roman"/>
          <w:sz w:val="24"/>
          <w:szCs w:val="24"/>
        </w:rPr>
        <w:t xml:space="preserve">1160 Ват </w:t>
      </w:r>
    </w:p>
    <w:p w14:paraId="4DB65311" w14:textId="77777777" w:rsidR="009570A2" w:rsidRPr="009570A2" w:rsidRDefault="009570A2" w:rsidP="009570A2">
      <w:pPr>
        <w:rPr>
          <w:rFonts w:ascii="Times New Roman" w:hAnsi="Times New Roman" w:cs="Times New Roman"/>
          <w:b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>Напруга вхід (заряд): 29,4</w:t>
      </w:r>
      <w:r w:rsidRPr="009570A2">
        <w:rPr>
          <w:rFonts w:ascii="Times New Roman" w:hAnsi="Times New Roman" w:cs="Times New Roman"/>
          <w:sz w:val="24"/>
          <w:szCs w:val="24"/>
        </w:rPr>
        <w:t xml:space="preserve"> Вольт </w:t>
      </w:r>
    </w:p>
    <w:p w14:paraId="669D9DDF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570A2">
        <w:rPr>
          <w:rFonts w:ascii="Times New Roman" w:hAnsi="Times New Roman" w:cs="Times New Roman"/>
          <w:b/>
          <w:sz w:val="24"/>
          <w:szCs w:val="24"/>
        </w:rPr>
        <w:t>Max</w:t>
      </w:r>
      <w:proofErr w:type="spellEnd"/>
      <w:r w:rsidRPr="009570A2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Pr="009570A2">
        <w:rPr>
          <w:rFonts w:ascii="Times New Roman" w:hAnsi="Times New Roman" w:cs="Times New Roman"/>
          <w:b/>
          <w:sz w:val="24"/>
          <w:szCs w:val="24"/>
        </w:rPr>
        <w:t>Min</w:t>
      </w:r>
      <w:proofErr w:type="spellEnd"/>
      <w:r w:rsidRPr="009570A2">
        <w:rPr>
          <w:rFonts w:ascii="Times New Roman" w:hAnsi="Times New Roman" w:cs="Times New Roman"/>
          <w:b/>
          <w:sz w:val="24"/>
          <w:szCs w:val="24"/>
        </w:rPr>
        <w:t xml:space="preserve"> Напруга вихід (розряд): </w:t>
      </w:r>
      <w:r w:rsidRPr="009570A2">
        <w:rPr>
          <w:rFonts w:ascii="Times New Roman" w:hAnsi="Times New Roman" w:cs="Times New Roman"/>
          <w:sz w:val="24"/>
          <w:szCs w:val="24"/>
        </w:rPr>
        <w:t>29.4 Вольт/21 Вольт</w:t>
      </w:r>
    </w:p>
    <w:p w14:paraId="47BE6707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Максимальний струм розряду: </w:t>
      </w:r>
      <w:r w:rsidRPr="009570A2">
        <w:rPr>
          <w:rFonts w:ascii="Times New Roman" w:hAnsi="Times New Roman" w:cs="Times New Roman"/>
          <w:sz w:val="24"/>
          <w:szCs w:val="24"/>
        </w:rPr>
        <w:t xml:space="preserve">120 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Aмпер</w:t>
      </w:r>
      <w:proofErr w:type="spellEnd"/>
    </w:p>
    <w:p w14:paraId="6E834A69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Максимальний струм заряду: </w:t>
      </w:r>
      <w:r w:rsidRPr="009570A2">
        <w:rPr>
          <w:rFonts w:ascii="Times New Roman" w:hAnsi="Times New Roman" w:cs="Times New Roman"/>
          <w:sz w:val="24"/>
          <w:szCs w:val="24"/>
        </w:rPr>
        <w:t xml:space="preserve">60 </w:t>
      </w:r>
      <w:proofErr w:type="spellStart"/>
      <w:r w:rsidRPr="009570A2">
        <w:rPr>
          <w:rFonts w:ascii="Times New Roman" w:hAnsi="Times New Roman" w:cs="Times New Roman"/>
          <w:sz w:val="24"/>
          <w:szCs w:val="24"/>
        </w:rPr>
        <w:t>Aмпер</w:t>
      </w:r>
      <w:proofErr w:type="spellEnd"/>
      <w:r w:rsidRPr="009570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CA9A4D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>Роз’єм вхід (заряд):</w:t>
      </w:r>
      <w:r w:rsidRPr="009570A2">
        <w:rPr>
          <w:rFonts w:ascii="Times New Roman" w:hAnsi="Times New Roman" w:cs="Times New Roman"/>
          <w:sz w:val="24"/>
          <w:szCs w:val="24"/>
        </w:rPr>
        <w:t xml:space="preserve">  </w:t>
      </w:r>
      <w:r w:rsidRPr="009570A2">
        <w:rPr>
          <w:rFonts w:ascii="Times New Roman" w:hAnsi="Times New Roman" w:cs="Times New Roman"/>
          <w:sz w:val="24"/>
          <w:szCs w:val="24"/>
          <w:lang w:val="en-US"/>
        </w:rPr>
        <w:t>XT</w:t>
      </w:r>
      <w:r w:rsidRPr="009570A2">
        <w:rPr>
          <w:rFonts w:ascii="Times New Roman" w:hAnsi="Times New Roman" w:cs="Times New Roman"/>
          <w:sz w:val="24"/>
          <w:szCs w:val="24"/>
        </w:rPr>
        <w:t xml:space="preserve"> 90</w:t>
      </w:r>
    </w:p>
    <w:p w14:paraId="208E5511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Силовий роз’єм вихід (розряд): </w:t>
      </w:r>
      <w:r w:rsidRPr="009570A2">
        <w:rPr>
          <w:rFonts w:ascii="Times New Roman" w:hAnsi="Times New Roman" w:cs="Times New Roman"/>
          <w:sz w:val="24"/>
          <w:szCs w:val="24"/>
          <w:lang w:val="en-US"/>
        </w:rPr>
        <w:t>XT</w:t>
      </w:r>
      <w:r w:rsidRPr="009570A2">
        <w:rPr>
          <w:rFonts w:ascii="Times New Roman" w:hAnsi="Times New Roman" w:cs="Times New Roman"/>
          <w:sz w:val="24"/>
          <w:szCs w:val="24"/>
        </w:rPr>
        <w:t xml:space="preserve"> 90</w:t>
      </w:r>
      <w:r w:rsidRPr="009570A2">
        <w:rPr>
          <w:rFonts w:ascii="Times New Roman" w:hAnsi="Times New Roman" w:cs="Times New Roman"/>
          <w:sz w:val="24"/>
          <w:szCs w:val="24"/>
        </w:rPr>
        <w:br/>
      </w:r>
      <w:r w:rsidRPr="009570A2">
        <w:rPr>
          <w:rFonts w:ascii="Times New Roman" w:hAnsi="Times New Roman" w:cs="Times New Roman"/>
          <w:b/>
          <w:sz w:val="24"/>
          <w:szCs w:val="24"/>
        </w:rPr>
        <w:t>Силовий кабель</w:t>
      </w:r>
      <w:r w:rsidRPr="009570A2">
        <w:rPr>
          <w:rFonts w:ascii="Times New Roman" w:hAnsi="Times New Roman" w:cs="Times New Roman"/>
          <w:sz w:val="24"/>
          <w:szCs w:val="24"/>
        </w:rPr>
        <w:t>: 3.5м</w:t>
      </w:r>
    </w:p>
    <w:p w14:paraId="0F621F88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USB порт: </w:t>
      </w:r>
      <w:r w:rsidRPr="009570A2">
        <w:rPr>
          <w:rFonts w:ascii="Times New Roman" w:hAnsi="Times New Roman" w:cs="Times New Roman"/>
          <w:sz w:val="24"/>
          <w:szCs w:val="24"/>
        </w:rPr>
        <w:t xml:space="preserve">так </w:t>
      </w:r>
    </w:p>
    <w:p w14:paraId="42605A48" w14:textId="77777777" w:rsidR="009570A2" w:rsidRPr="009570A2" w:rsidRDefault="009570A2" w:rsidP="009570A2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570A2">
        <w:rPr>
          <w:rFonts w:ascii="Times New Roman" w:hAnsi="Times New Roman" w:cs="Times New Roman"/>
          <w:b/>
          <w:sz w:val="24"/>
          <w:szCs w:val="24"/>
        </w:rPr>
        <w:t>Type</w:t>
      </w:r>
      <w:proofErr w:type="spellEnd"/>
      <w:r w:rsidRPr="009570A2">
        <w:rPr>
          <w:rFonts w:ascii="Times New Roman" w:hAnsi="Times New Roman" w:cs="Times New Roman"/>
          <w:b/>
          <w:sz w:val="24"/>
          <w:szCs w:val="24"/>
        </w:rPr>
        <w:t xml:space="preserve">-С порт: </w:t>
      </w:r>
      <w:r w:rsidRPr="009570A2">
        <w:rPr>
          <w:rFonts w:ascii="Times New Roman" w:hAnsi="Times New Roman" w:cs="Times New Roman"/>
          <w:sz w:val="24"/>
          <w:szCs w:val="24"/>
        </w:rPr>
        <w:t xml:space="preserve">так </w:t>
      </w:r>
      <w:r w:rsidRPr="009570A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14:paraId="057446A4" w14:textId="77777777" w:rsidR="009570A2" w:rsidRPr="009570A2" w:rsidRDefault="009570A2" w:rsidP="009570A2">
      <w:pPr>
        <w:rPr>
          <w:rFonts w:ascii="Times New Roman" w:hAnsi="Times New Roman" w:cs="Times New Roman"/>
          <w:sz w:val="24"/>
          <w:szCs w:val="24"/>
        </w:rPr>
      </w:pPr>
      <w:r w:rsidRPr="009570A2">
        <w:rPr>
          <w:rFonts w:ascii="Times New Roman" w:hAnsi="Times New Roman" w:cs="Times New Roman"/>
          <w:b/>
          <w:sz w:val="24"/>
          <w:szCs w:val="24"/>
        </w:rPr>
        <w:t xml:space="preserve">Можливість зарядки від автомобіля АКБ: </w:t>
      </w:r>
      <w:r w:rsidRPr="009570A2">
        <w:rPr>
          <w:rFonts w:ascii="Times New Roman" w:hAnsi="Times New Roman" w:cs="Times New Roman"/>
          <w:sz w:val="24"/>
          <w:szCs w:val="24"/>
        </w:rPr>
        <w:t xml:space="preserve">так </w:t>
      </w:r>
    </w:p>
    <w:p w14:paraId="71653742" w14:textId="77777777" w:rsidR="007176FB" w:rsidRPr="001D783A" w:rsidRDefault="007176FB" w:rsidP="007176F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1D783A">
        <w:rPr>
          <w:rFonts w:ascii="Times New Roman" w:hAnsi="Times New Roman" w:cs="Times New Roman"/>
          <w:b/>
          <w:sz w:val="24"/>
          <w:szCs w:val="24"/>
          <w:u w:val="single"/>
        </w:rPr>
        <w:t>Очікувана вартість предмета закупівлі</w:t>
      </w:r>
      <w:r w:rsidRPr="001D783A">
        <w:rPr>
          <w:rFonts w:ascii="Times New Roman" w:hAnsi="Times New Roman" w:cs="Times New Roman"/>
          <w:sz w:val="24"/>
          <w:szCs w:val="24"/>
        </w:rPr>
        <w:t>:</w:t>
      </w:r>
    </w:p>
    <w:p w14:paraId="5305CC4C" w14:textId="77777777" w:rsidR="00257D98" w:rsidRPr="001D783A" w:rsidRDefault="007176FB" w:rsidP="0020485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Розрахунок очікуваної вартості здійснено шляхом аналізу ринку, вивчивши  пропозиції постачальників щодо цін та асортименту товарів, яка отримана замовником з відкритих джерел у мережі Інтернет, а також оприлюднену  інформацію в електронній системі 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закупівель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 xml:space="preserve"> «</w:t>
      </w:r>
      <w:proofErr w:type="spellStart"/>
      <w:r w:rsidRPr="001D783A">
        <w:rPr>
          <w:rFonts w:ascii="Times New Roman" w:eastAsia="Times New Roman" w:hAnsi="Times New Roman" w:cs="Times New Roman"/>
          <w:sz w:val="24"/>
          <w:szCs w:val="24"/>
        </w:rPr>
        <w:t>Prozorro</w:t>
      </w:r>
      <w:proofErr w:type="spellEnd"/>
      <w:r w:rsidRPr="001D783A">
        <w:rPr>
          <w:rFonts w:ascii="Times New Roman" w:eastAsia="Times New Roman" w:hAnsi="Times New Roman" w:cs="Times New Roman"/>
          <w:sz w:val="24"/>
          <w:szCs w:val="24"/>
        </w:rPr>
        <w:t>» інших замовників, з врахуванням рекомендацій  основних положень примірної методики визначення очікуваної вартості предмета закупівлі, затвердженої наказом Міністерства розвитку економіки, торгівлі та сільського господарства України 18.02.2020 № 275 «Про затвердження примірної методики визначення очікуваної вартості предмета закупівлі.</w:t>
      </w:r>
    </w:p>
    <w:p w14:paraId="207B5A0D" w14:textId="230E3B33" w:rsidR="00654F9F" w:rsidRPr="00992A0A" w:rsidRDefault="00C654AE" w:rsidP="00944D0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</w:pPr>
      <w:r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О</w:t>
      </w:r>
      <w:r w:rsidR="00257D98" w:rsidRPr="001D783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uk-UA"/>
        </w:rPr>
        <w:t>чікувана вартість закупівлі</w:t>
      </w:r>
      <w:r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: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 </w:t>
      </w:r>
      <w:r w:rsidR="00517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3</w:t>
      </w:r>
      <w:r w:rsidR="007165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40</w:t>
      </w:r>
      <w:r w:rsidR="005173A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0</w:t>
      </w:r>
      <w:r w:rsidR="0071657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56</w:t>
      </w:r>
      <w:r w:rsidR="00A2244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 xml:space="preserve"> г</w:t>
      </w:r>
      <w:r w:rsidR="00257D98" w:rsidRPr="001D783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uk-UA"/>
        </w:rPr>
        <w:t>ривень</w:t>
      </w:r>
      <w:r w:rsidR="00257D98" w:rsidRPr="001D78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/>
        </w:rPr>
        <w:t> 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(</w:t>
      </w:r>
      <w:r w:rsidR="001F6599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5173A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Триста</w:t>
      </w:r>
      <w:r w:rsidR="00CB5ABB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053588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1657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сорок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тисяч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</w:t>
      </w:r>
      <w:r w:rsidR="0071657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п</w:t>
      </w:r>
      <w:r w:rsidR="00716571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uk-UA"/>
        </w:rPr>
        <w:t>’</w:t>
      </w:r>
      <w:proofErr w:type="spellStart"/>
      <w:r w:rsidR="0071657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ятдесят</w:t>
      </w:r>
      <w:proofErr w:type="spellEnd"/>
      <w:r w:rsidR="00716571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 шість 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 xml:space="preserve">гривень  00 коп.) </w:t>
      </w:r>
      <w:r w:rsidR="00A2244F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бе</w:t>
      </w:r>
      <w:r w:rsidR="00257D98" w:rsidRPr="001D783A">
        <w:rPr>
          <w:rFonts w:ascii="Times New Roman" w:eastAsia="Times New Roman" w:hAnsi="Times New Roman" w:cs="Times New Roman"/>
          <w:color w:val="000000"/>
          <w:sz w:val="24"/>
          <w:szCs w:val="24"/>
          <w:lang w:eastAsia="uk-UA"/>
        </w:rPr>
        <w:t>з ПДВ</w:t>
      </w:r>
      <w:r w:rsidR="002D55F1" w:rsidRPr="001D783A">
        <w:rPr>
          <w:rFonts w:ascii="Times New Roman" w:eastAsia="Times New Roman" w:hAnsi="Times New Roman" w:cs="Times New Roman"/>
          <w:color w:val="1D1D1B"/>
          <w:sz w:val="24"/>
          <w:szCs w:val="24"/>
          <w:lang w:eastAsia="uk-UA"/>
        </w:rPr>
        <w:t>.</w:t>
      </w:r>
    </w:p>
    <w:p w14:paraId="4B0A6C82" w14:textId="40848A7C" w:rsidR="00FA55E1" w:rsidRPr="007E2861" w:rsidRDefault="007176FB" w:rsidP="00FA55E1">
      <w:pPr>
        <w:pStyle w:val="a6"/>
        <w:jc w:val="both"/>
        <w:rPr>
          <w:iCs/>
          <w:sz w:val="24"/>
          <w:szCs w:val="24"/>
          <w:lang w:val="uk-UA"/>
        </w:rPr>
      </w:pP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Обґрунтування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розміру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 xml:space="preserve"> бюджетного </w:t>
      </w:r>
      <w:proofErr w:type="spellStart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призначення</w:t>
      </w:r>
      <w:proofErr w:type="spellEnd"/>
      <w:r w:rsidRPr="001D783A">
        <w:rPr>
          <w:b/>
          <w:sz w:val="24"/>
          <w:szCs w:val="24"/>
          <w:u w:val="single"/>
          <w:bdr w:val="none" w:sz="0" w:space="0" w:color="auto" w:frame="1"/>
          <w:lang w:eastAsia="uk-UA"/>
        </w:rPr>
        <w:t>:</w:t>
      </w:r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розмір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 бюджетного 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призначення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визначено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згідно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</w:t>
      </w:r>
      <w:proofErr w:type="spellStart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>кошторису</w:t>
      </w:r>
      <w:proofErr w:type="spellEnd"/>
      <w:r w:rsidR="00FA55E1" w:rsidRPr="007E2861">
        <w:rPr>
          <w:sz w:val="24"/>
          <w:szCs w:val="24"/>
          <w:bdr w:val="none" w:sz="0" w:space="0" w:color="auto" w:frame="1"/>
          <w:lang w:eastAsia="uk-UA"/>
        </w:rPr>
        <w:t xml:space="preserve"> на 2025рік та</w:t>
      </w:r>
      <w:r w:rsidR="00FA55E1" w:rsidRPr="007E2861">
        <w:rPr>
          <w:i/>
          <w:sz w:val="24"/>
          <w:szCs w:val="24"/>
        </w:rPr>
        <w:t xml:space="preserve"> </w:t>
      </w:r>
      <w:r w:rsidR="00FA55E1" w:rsidRPr="007E2861">
        <w:rPr>
          <w:i/>
          <w:sz w:val="24"/>
          <w:szCs w:val="24"/>
          <w:lang w:val="uk-UA"/>
        </w:rPr>
        <w:t xml:space="preserve"> </w:t>
      </w:r>
      <w:proofErr w:type="spellStart"/>
      <w:r w:rsidR="00FA55E1" w:rsidRPr="007E2861">
        <w:rPr>
          <w:sz w:val="24"/>
          <w:szCs w:val="24"/>
        </w:rPr>
        <w:t>Програми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підтримки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підрозділів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Міністерства</w:t>
      </w:r>
      <w:proofErr w:type="spellEnd"/>
      <w:r w:rsidR="00FA55E1" w:rsidRPr="007E2861">
        <w:rPr>
          <w:sz w:val="24"/>
          <w:szCs w:val="24"/>
        </w:rPr>
        <w:t xml:space="preserve"> оборони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Збройних</w:t>
      </w:r>
      <w:proofErr w:type="spellEnd"/>
      <w:r w:rsidR="00FA55E1" w:rsidRPr="007E2861">
        <w:rPr>
          <w:sz w:val="24"/>
          <w:szCs w:val="24"/>
        </w:rPr>
        <w:t xml:space="preserve"> Сил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територіальної</w:t>
      </w:r>
      <w:proofErr w:type="spellEnd"/>
      <w:r w:rsidR="00FA55E1" w:rsidRPr="007E2861">
        <w:rPr>
          <w:sz w:val="24"/>
          <w:szCs w:val="24"/>
        </w:rPr>
        <w:t xml:space="preserve"> оборони, </w:t>
      </w:r>
      <w:proofErr w:type="spellStart"/>
      <w:r w:rsidR="00FA55E1" w:rsidRPr="007E2861">
        <w:rPr>
          <w:sz w:val="24"/>
          <w:szCs w:val="24"/>
        </w:rPr>
        <w:t>Міністерства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внутрішніх</w:t>
      </w:r>
      <w:proofErr w:type="spellEnd"/>
      <w:r w:rsidR="00FA55E1" w:rsidRPr="007E2861">
        <w:rPr>
          <w:sz w:val="24"/>
          <w:szCs w:val="24"/>
        </w:rPr>
        <w:t xml:space="preserve"> справ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правоохоронних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органів</w:t>
      </w:r>
      <w:proofErr w:type="spellEnd"/>
      <w:r w:rsidR="00FA55E1" w:rsidRPr="007E2861">
        <w:rPr>
          <w:sz w:val="24"/>
          <w:szCs w:val="24"/>
        </w:rPr>
        <w:t xml:space="preserve"> та </w:t>
      </w:r>
      <w:proofErr w:type="spellStart"/>
      <w:r w:rsidR="00FA55E1" w:rsidRPr="007E2861">
        <w:rPr>
          <w:sz w:val="24"/>
          <w:szCs w:val="24"/>
        </w:rPr>
        <w:t>інших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військових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формувань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утворених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відповідно</w:t>
      </w:r>
      <w:proofErr w:type="spellEnd"/>
      <w:r w:rsidR="00FA55E1" w:rsidRPr="007E2861">
        <w:rPr>
          <w:sz w:val="24"/>
          <w:szCs w:val="24"/>
        </w:rPr>
        <w:t xml:space="preserve"> до </w:t>
      </w:r>
      <w:proofErr w:type="spellStart"/>
      <w:r w:rsidR="00FA55E1" w:rsidRPr="007E2861">
        <w:rPr>
          <w:sz w:val="24"/>
          <w:szCs w:val="24"/>
        </w:rPr>
        <w:t>законів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, </w:t>
      </w:r>
      <w:proofErr w:type="spellStart"/>
      <w:r w:rsidR="00FA55E1" w:rsidRPr="007E2861">
        <w:rPr>
          <w:sz w:val="24"/>
          <w:szCs w:val="24"/>
        </w:rPr>
        <w:t>що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беруть</w:t>
      </w:r>
      <w:proofErr w:type="spellEnd"/>
      <w:r w:rsidR="00FA55E1" w:rsidRPr="007E2861">
        <w:rPr>
          <w:sz w:val="24"/>
          <w:szCs w:val="24"/>
        </w:rPr>
        <w:t xml:space="preserve"> участь у </w:t>
      </w:r>
      <w:proofErr w:type="spellStart"/>
      <w:r w:rsidR="00FA55E1" w:rsidRPr="007E2861">
        <w:rPr>
          <w:sz w:val="24"/>
          <w:szCs w:val="24"/>
        </w:rPr>
        <w:t>здійсненні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заходів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із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забезпечення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національної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безпеки</w:t>
      </w:r>
      <w:proofErr w:type="spellEnd"/>
      <w:r w:rsidR="00FA55E1" w:rsidRPr="007E2861">
        <w:rPr>
          <w:sz w:val="24"/>
          <w:szCs w:val="24"/>
        </w:rPr>
        <w:t xml:space="preserve"> і оборони, </w:t>
      </w:r>
      <w:proofErr w:type="spellStart"/>
      <w:r w:rsidR="00FA55E1" w:rsidRPr="007E2861">
        <w:rPr>
          <w:sz w:val="24"/>
          <w:szCs w:val="24"/>
        </w:rPr>
        <w:t>відсічі</w:t>
      </w:r>
      <w:proofErr w:type="spellEnd"/>
      <w:r w:rsidR="00FA55E1" w:rsidRPr="007E2861">
        <w:rPr>
          <w:sz w:val="24"/>
          <w:szCs w:val="24"/>
        </w:rPr>
        <w:t xml:space="preserve"> і </w:t>
      </w:r>
      <w:proofErr w:type="spellStart"/>
      <w:r w:rsidR="00FA55E1" w:rsidRPr="007E2861">
        <w:rPr>
          <w:sz w:val="24"/>
          <w:szCs w:val="24"/>
        </w:rPr>
        <w:t>стримування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збройної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агресії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російської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федерації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проти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України</w:t>
      </w:r>
      <w:proofErr w:type="spellEnd"/>
      <w:r w:rsidR="00FA55E1" w:rsidRPr="007E2861">
        <w:rPr>
          <w:sz w:val="24"/>
          <w:szCs w:val="24"/>
        </w:rPr>
        <w:t xml:space="preserve"> на 2025 </w:t>
      </w:r>
      <w:proofErr w:type="spellStart"/>
      <w:r w:rsidR="00FA55E1" w:rsidRPr="007E2861">
        <w:rPr>
          <w:sz w:val="24"/>
          <w:szCs w:val="24"/>
        </w:rPr>
        <w:t>рік</w:t>
      </w:r>
      <w:proofErr w:type="spellEnd"/>
      <w:r w:rsidR="00FA55E1" w:rsidRPr="007E2861">
        <w:rPr>
          <w:sz w:val="24"/>
          <w:szCs w:val="24"/>
        </w:rPr>
        <w:t xml:space="preserve"> (</w:t>
      </w:r>
      <w:proofErr w:type="spellStart"/>
      <w:r w:rsidR="00FA55E1" w:rsidRPr="007E2861">
        <w:rPr>
          <w:sz w:val="24"/>
          <w:szCs w:val="24"/>
        </w:rPr>
        <w:t>рішення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сесії</w:t>
      </w:r>
      <w:proofErr w:type="spellEnd"/>
      <w:r w:rsidR="00FA55E1" w:rsidRPr="007E2861">
        <w:rPr>
          <w:sz w:val="24"/>
          <w:szCs w:val="24"/>
        </w:rPr>
        <w:t xml:space="preserve"> </w:t>
      </w:r>
      <w:proofErr w:type="spellStart"/>
      <w:r w:rsidR="00FA55E1" w:rsidRPr="007E2861">
        <w:rPr>
          <w:sz w:val="24"/>
          <w:szCs w:val="24"/>
        </w:rPr>
        <w:t>міської</w:t>
      </w:r>
      <w:proofErr w:type="spellEnd"/>
      <w:r w:rsidR="00FA55E1" w:rsidRPr="007E2861">
        <w:rPr>
          <w:sz w:val="24"/>
          <w:szCs w:val="24"/>
        </w:rPr>
        <w:t xml:space="preserve"> ради </w:t>
      </w:r>
      <w:proofErr w:type="spellStart"/>
      <w:r w:rsidR="00FA55E1" w:rsidRPr="007E2861">
        <w:rPr>
          <w:sz w:val="24"/>
          <w:szCs w:val="24"/>
        </w:rPr>
        <w:t>від</w:t>
      </w:r>
      <w:proofErr w:type="spellEnd"/>
      <w:r w:rsidR="00FA55E1" w:rsidRPr="007E2861">
        <w:rPr>
          <w:sz w:val="24"/>
          <w:szCs w:val="24"/>
        </w:rPr>
        <w:t xml:space="preserve"> 27.03.2025р.№11141) </w:t>
      </w:r>
    </w:p>
    <w:p w14:paraId="3AA167AF" w14:textId="490524C4" w:rsidR="00716571" w:rsidRPr="00716571" w:rsidRDefault="00716571" w:rsidP="00716571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</w:pPr>
      <w:r w:rsidRPr="00716571">
        <w:rPr>
          <w:rFonts w:ascii="Times New Roman" w:eastAsia="Times New Roman" w:hAnsi="Times New Roman" w:cs="Times New Roman"/>
          <w:color w:val="242638"/>
          <w:sz w:val="24"/>
          <w:szCs w:val="24"/>
          <w:lang w:eastAsia="uk-UA"/>
        </w:rPr>
        <w:t>КЕКВ: 3110 — Придбання обладнання і предметів довгострокового користування</w:t>
      </w:r>
    </w:p>
    <w:p w14:paraId="2AEC558A" w14:textId="5D136B88" w:rsidR="003F49A5" w:rsidRPr="00F27589" w:rsidRDefault="003F49A5" w:rsidP="00F27589">
      <w:pPr>
        <w:pStyle w:val="a6"/>
        <w:jc w:val="both"/>
        <w:rPr>
          <w:iCs/>
          <w:sz w:val="24"/>
          <w:szCs w:val="24"/>
          <w:lang w:val="uk-UA"/>
        </w:rPr>
      </w:pPr>
    </w:p>
    <w:sectPr w:rsidR="003F49A5" w:rsidRPr="00F27589" w:rsidSect="00AC480C">
      <w:pgSz w:w="11906" w:h="16838"/>
      <w:pgMar w:top="850" w:right="566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  <w:sz w:val="24"/>
        <w:szCs w:val="24"/>
        <w:shd w:val="clear" w:color="auto" w:fill="FFFF0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ascii="Symbol" w:hAnsi="Symbol" w:cs="Symbol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BE53A1"/>
    <w:multiLevelType w:val="multilevel"/>
    <w:tmpl w:val="23AE5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1E6484"/>
    <w:multiLevelType w:val="multilevel"/>
    <w:tmpl w:val="E04E9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0933A4"/>
    <w:multiLevelType w:val="multilevel"/>
    <w:tmpl w:val="B69E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CA123B"/>
    <w:multiLevelType w:val="hybridMultilevel"/>
    <w:tmpl w:val="0C0463F6"/>
    <w:lvl w:ilvl="0" w:tplc="0BC02336">
      <w:start w:val="1"/>
      <w:numFmt w:val="decimal"/>
      <w:lvlText w:val="%1."/>
      <w:lvlJc w:val="center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4E5957"/>
    <w:multiLevelType w:val="multilevel"/>
    <w:tmpl w:val="68701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E08419D"/>
    <w:multiLevelType w:val="multilevel"/>
    <w:tmpl w:val="C0342EC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6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4"/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CAA"/>
    <w:rsid w:val="00004E08"/>
    <w:rsid w:val="00016DD1"/>
    <w:rsid w:val="0003417C"/>
    <w:rsid w:val="000364F4"/>
    <w:rsid w:val="00053588"/>
    <w:rsid w:val="00062B3D"/>
    <w:rsid w:val="0007095A"/>
    <w:rsid w:val="000724A7"/>
    <w:rsid w:val="000778A4"/>
    <w:rsid w:val="000833A2"/>
    <w:rsid w:val="00091DBE"/>
    <w:rsid w:val="000A1497"/>
    <w:rsid w:val="000A1C16"/>
    <w:rsid w:val="000A372C"/>
    <w:rsid w:val="000A6CFA"/>
    <w:rsid w:val="000B53DC"/>
    <w:rsid w:val="000B5648"/>
    <w:rsid w:val="000C2B69"/>
    <w:rsid w:val="000C6E07"/>
    <w:rsid w:val="000C7C6B"/>
    <w:rsid w:val="000D0ABB"/>
    <w:rsid w:val="000D559D"/>
    <w:rsid w:val="000F79A2"/>
    <w:rsid w:val="00101571"/>
    <w:rsid w:val="00113298"/>
    <w:rsid w:val="001202EE"/>
    <w:rsid w:val="0013518A"/>
    <w:rsid w:val="001428B0"/>
    <w:rsid w:val="00154C86"/>
    <w:rsid w:val="00186D2A"/>
    <w:rsid w:val="0019392B"/>
    <w:rsid w:val="001A0BF4"/>
    <w:rsid w:val="001B3EAB"/>
    <w:rsid w:val="001D36B6"/>
    <w:rsid w:val="001D5AF0"/>
    <w:rsid w:val="001D783A"/>
    <w:rsid w:val="001E0A84"/>
    <w:rsid w:val="001E7CEA"/>
    <w:rsid w:val="001F6599"/>
    <w:rsid w:val="0020485D"/>
    <w:rsid w:val="00204C9B"/>
    <w:rsid w:val="002257C3"/>
    <w:rsid w:val="00232258"/>
    <w:rsid w:val="00235635"/>
    <w:rsid w:val="002433B4"/>
    <w:rsid w:val="00257D98"/>
    <w:rsid w:val="0026174C"/>
    <w:rsid w:val="00270D86"/>
    <w:rsid w:val="00292FA7"/>
    <w:rsid w:val="00296124"/>
    <w:rsid w:val="002B37B3"/>
    <w:rsid w:val="002B763F"/>
    <w:rsid w:val="002C1B98"/>
    <w:rsid w:val="002C40EF"/>
    <w:rsid w:val="002C6301"/>
    <w:rsid w:val="002D55F1"/>
    <w:rsid w:val="002E1CAA"/>
    <w:rsid w:val="002E5DC5"/>
    <w:rsid w:val="002F0B49"/>
    <w:rsid w:val="002F2950"/>
    <w:rsid w:val="00300640"/>
    <w:rsid w:val="0030497B"/>
    <w:rsid w:val="00310955"/>
    <w:rsid w:val="00315095"/>
    <w:rsid w:val="00323736"/>
    <w:rsid w:val="0033446F"/>
    <w:rsid w:val="00340F01"/>
    <w:rsid w:val="00356F5A"/>
    <w:rsid w:val="00366DF6"/>
    <w:rsid w:val="00367338"/>
    <w:rsid w:val="00382001"/>
    <w:rsid w:val="00383F0E"/>
    <w:rsid w:val="003A3EF8"/>
    <w:rsid w:val="003A5D98"/>
    <w:rsid w:val="003C1A32"/>
    <w:rsid w:val="003C60FB"/>
    <w:rsid w:val="003D18A2"/>
    <w:rsid w:val="003D4681"/>
    <w:rsid w:val="003E1346"/>
    <w:rsid w:val="003F49A5"/>
    <w:rsid w:val="003F55DB"/>
    <w:rsid w:val="003F5E61"/>
    <w:rsid w:val="00401462"/>
    <w:rsid w:val="004311DF"/>
    <w:rsid w:val="00454BB5"/>
    <w:rsid w:val="00462623"/>
    <w:rsid w:val="00464283"/>
    <w:rsid w:val="00465E5B"/>
    <w:rsid w:val="00466C9B"/>
    <w:rsid w:val="00495626"/>
    <w:rsid w:val="004C19B7"/>
    <w:rsid w:val="004C7921"/>
    <w:rsid w:val="004D14F8"/>
    <w:rsid w:val="004D1E4D"/>
    <w:rsid w:val="004E246F"/>
    <w:rsid w:val="004F0303"/>
    <w:rsid w:val="005173A1"/>
    <w:rsid w:val="00530732"/>
    <w:rsid w:val="0054634E"/>
    <w:rsid w:val="0056768D"/>
    <w:rsid w:val="00584023"/>
    <w:rsid w:val="0058403E"/>
    <w:rsid w:val="00584317"/>
    <w:rsid w:val="005855CA"/>
    <w:rsid w:val="00590C23"/>
    <w:rsid w:val="005A3FEE"/>
    <w:rsid w:val="005A4829"/>
    <w:rsid w:val="005C5E54"/>
    <w:rsid w:val="005D153F"/>
    <w:rsid w:val="005F6DBA"/>
    <w:rsid w:val="006142EA"/>
    <w:rsid w:val="00633050"/>
    <w:rsid w:val="00634E15"/>
    <w:rsid w:val="00640DFB"/>
    <w:rsid w:val="006521D1"/>
    <w:rsid w:val="00652E43"/>
    <w:rsid w:val="0065380B"/>
    <w:rsid w:val="00654F9F"/>
    <w:rsid w:val="00666761"/>
    <w:rsid w:val="00673183"/>
    <w:rsid w:val="00673224"/>
    <w:rsid w:val="00684265"/>
    <w:rsid w:val="00695537"/>
    <w:rsid w:val="0069653E"/>
    <w:rsid w:val="006B47F8"/>
    <w:rsid w:val="006B50F2"/>
    <w:rsid w:val="006B55DE"/>
    <w:rsid w:val="006D04AC"/>
    <w:rsid w:val="006E11D1"/>
    <w:rsid w:val="006E16D1"/>
    <w:rsid w:val="006F51FD"/>
    <w:rsid w:val="00705254"/>
    <w:rsid w:val="00716571"/>
    <w:rsid w:val="007176FB"/>
    <w:rsid w:val="00726DD6"/>
    <w:rsid w:val="00727D6D"/>
    <w:rsid w:val="00743F52"/>
    <w:rsid w:val="00750414"/>
    <w:rsid w:val="00755EC7"/>
    <w:rsid w:val="00761B33"/>
    <w:rsid w:val="00766F83"/>
    <w:rsid w:val="00771320"/>
    <w:rsid w:val="0078254C"/>
    <w:rsid w:val="00787596"/>
    <w:rsid w:val="007934D2"/>
    <w:rsid w:val="00797B47"/>
    <w:rsid w:val="007B569C"/>
    <w:rsid w:val="007C411F"/>
    <w:rsid w:val="007D491E"/>
    <w:rsid w:val="007E5B29"/>
    <w:rsid w:val="007E7F7F"/>
    <w:rsid w:val="007F0D4B"/>
    <w:rsid w:val="008110EC"/>
    <w:rsid w:val="008208FE"/>
    <w:rsid w:val="00830B53"/>
    <w:rsid w:val="00831C33"/>
    <w:rsid w:val="00835B0E"/>
    <w:rsid w:val="00871147"/>
    <w:rsid w:val="00873D84"/>
    <w:rsid w:val="00876BFF"/>
    <w:rsid w:val="00891226"/>
    <w:rsid w:val="00892EAA"/>
    <w:rsid w:val="008A0A22"/>
    <w:rsid w:val="008A377A"/>
    <w:rsid w:val="008B1D48"/>
    <w:rsid w:val="008B3694"/>
    <w:rsid w:val="008E6E34"/>
    <w:rsid w:val="008F76BC"/>
    <w:rsid w:val="008F783A"/>
    <w:rsid w:val="00937063"/>
    <w:rsid w:val="009413C6"/>
    <w:rsid w:val="00944D00"/>
    <w:rsid w:val="009570A2"/>
    <w:rsid w:val="009650BF"/>
    <w:rsid w:val="0097668A"/>
    <w:rsid w:val="00992A0A"/>
    <w:rsid w:val="009958B7"/>
    <w:rsid w:val="009B65BB"/>
    <w:rsid w:val="009C06FB"/>
    <w:rsid w:val="009C4AC5"/>
    <w:rsid w:val="009D3AEB"/>
    <w:rsid w:val="009E1EFB"/>
    <w:rsid w:val="009F7E97"/>
    <w:rsid w:val="00A00D8A"/>
    <w:rsid w:val="00A134C3"/>
    <w:rsid w:val="00A137EF"/>
    <w:rsid w:val="00A2244F"/>
    <w:rsid w:val="00A243FB"/>
    <w:rsid w:val="00A4036C"/>
    <w:rsid w:val="00A52729"/>
    <w:rsid w:val="00A72C83"/>
    <w:rsid w:val="00A77DAF"/>
    <w:rsid w:val="00A85059"/>
    <w:rsid w:val="00A9070C"/>
    <w:rsid w:val="00AA6F7C"/>
    <w:rsid w:val="00AB5FB8"/>
    <w:rsid w:val="00AB6016"/>
    <w:rsid w:val="00AC004B"/>
    <w:rsid w:val="00AC2719"/>
    <w:rsid w:val="00AC480C"/>
    <w:rsid w:val="00AC68D3"/>
    <w:rsid w:val="00AD2B0B"/>
    <w:rsid w:val="00AE5DD5"/>
    <w:rsid w:val="00AF2D06"/>
    <w:rsid w:val="00B00E16"/>
    <w:rsid w:val="00B02850"/>
    <w:rsid w:val="00B03C4B"/>
    <w:rsid w:val="00B04910"/>
    <w:rsid w:val="00B107B4"/>
    <w:rsid w:val="00B23676"/>
    <w:rsid w:val="00B30A53"/>
    <w:rsid w:val="00B30E2B"/>
    <w:rsid w:val="00B42285"/>
    <w:rsid w:val="00B56D3B"/>
    <w:rsid w:val="00B666AC"/>
    <w:rsid w:val="00B96ADA"/>
    <w:rsid w:val="00BB5221"/>
    <w:rsid w:val="00C00C11"/>
    <w:rsid w:val="00C026D6"/>
    <w:rsid w:val="00C0739A"/>
    <w:rsid w:val="00C1070C"/>
    <w:rsid w:val="00C23D9B"/>
    <w:rsid w:val="00C2467A"/>
    <w:rsid w:val="00C25500"/>
    <w:rsid w:val="00C31F88"/>
    <w:rsid w:val="00C43467"/>
    <w:rsid w:val="00C44820"/>
    <w:rsid w:val="00C46B71"/>
    <w:rsid w:val="00C60E71"/>
    <w:rsid w:val="00C654AE"/>
    <w:rsid w:val="00C661C5"/>
    <w:rsid w:val="00C84F14"/>
    <w:rsid w:val="00C85D03"/>
    <w:rsid w:val="00C8707F"/>
    <w:rsid w:val="00C9405E"/>
    <w:rsid w:val="00C95163"/>
    <w:rsid w:val="00CB2C61"/>
    <w:rsid w:val="00CB5ABB"/>
    <w:rsid w:val="00CB5CA2"/>
    <w:rsid w:val="00CD1B48"/>
    <w:rsid w:val="00CD3388"/>
    <w:rsid w:val="00CE6A11"/>
    <w:rsid w:val="00CF0A0C"/>
    <w:rsid w:val="00CF6775"/>
    <w:rsid w:val="00D1601C"/>
    <w:rsid w:val="00D373BE"/>
    <w:rsid w:val="00D6492D"/>
    <w:rsid w:val="00D94534"/>
    <w:rsid w:val="00DA0062"/>
    <w:rsid w:val="00DA3AE1"/>
    <w:rsid w:val="00DB370F"/>
    <w:rsid w:val="00DC3395"/>
    <w:rsid w:val="00DD1093"/>
    <w:rsid w:val="00E06793"/>
    <w:rsid w:val="00E250C3"/>
    <w:rsid w:val="00E261CC"/>
    <w:rsid w:val="00E3484E"/>
    <w:rsid w:val="00E3755C"/>
    <w:rsid w:val="00E45B42"/>
    <w:rsid w:val="00E51D0D"/>
    <w:rsid w:val="00E7557A"/>
    <w:rsid w:val="00E867B8"/>
    <w:rsid w:val="00E908B4"/>
    <w:rsid w:val="00E91A8C"/>
    <w:rsid w:val="00EA60B9"/>
    <w:rsid w:val="00EC623A"/>
    <w:rsid w:val="00EC67AA"/>
    <w:rsid w:val="00ED66AD"/>
    <w:rsid w:val="00EF0277"/>
    <w:rsid w:val="00EF2B0A"/>
    <w:rsid w:val="00F1747B"/>
    <w:rsid w:val="00F243C7"/>
    <w:rsid w:val="00F27589"/>
    <w:rsid w:val="00F32F3B"/>
    <w:rsid w:val="00F33C79"/>
    <w:rsid w:val="00F352A2"/>
    <w:rsid w:val="00F417C9"/>
    <w:rsid w:val="00F455E5"/>
    <w:rsid w:val="00F50EF1"/>
    <w:rsid w:val="00F75D43"/>
    <w:rsid w:val="00F81D75"/>
    <w:rsid w:val="00F856D3"/>
    <w:rsid w:val="00F90531"/>
    <w:rsid w:val="00F93C21"/>
    <w:rsid w:val="00FA55E1"/>
    <w:rsid w:val="00FC19B5"/>
    <w:rsid w:val="00FD1083"/>
    <w:rsid w:val="00FE0160"/>
    <w:rsid w:val="00FE3FEE"/>
    <w:rsid w:val="00FF1EB0"/>
    <w:rsid w:val="00FF7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93C22"/>
  <w15:docId w15:val="{41688760-6C86-4434-99E1-5C8F12178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1CAA"/>
  </w:style>
  <w:style w:type="paragraph" w:styleId="1">
    <w:name w:val="heading 1"/>
    <w:basedOn w:val="a"/>
    <w:link w:val="10"/>
    <w:uiPriority w:val="9"/>
    <w:qFormat/>
    <w:rsid w:val="0003417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965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unhideWhenUsed/>
    <w:rsid w:val="00FD1083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3417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a5">
    <w:name w:val="Без інтервалів Знак"/>
    <w:link w:val="a6"/>
    <w:uiPriority w:val="1"/>
    <w:locked/>
    <w:rsid w:val="00062B3D"/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paragraph" w:styleId="a6">
    <w:name w:val="No Spacing"/>
    <w:link w:val="a5"/>
    <w:uiPriority w:val="1"/>
    <w:qFormat/>
    <w:rsid w:val="00062B3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 w:eastAsia="ru-RU"/>
    </w:rPr>
  </w:style>
  <w:style w:type="table" w:styleId="a7">
    <w:name w:val="Table Grid"/>
    <w:basedOn w:val="a1"/>
    <w:uiPriority w:val="39"/>
    <w:rsid w:val="008110EC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8110EC"/>
    <w:pPr>
      <w:widowControl w:val="0"/>
      <w:suppressAutoHyphens/>
      <w:spacing w:after="0" w:line="240" w:lineRule="auto"/>
      <w:ind w:left="105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7F0D4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n-US"/>
    </w:rPr>
  </w:style>
  <w:style w:type="table" w:customStyle="1" w:styleId="11">
    <w:name w:val="Сетка таблицы1"/>
    <w:basedOn w:val="a1"/>
    <w:next w:val="a7"/>
    <w:uiPriority w:val="39"/>
    <w:rsid w:val="00AE5DD5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4E246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9">
    <w:name w:val="Нижній колонтитул Знак"/>
    <w:basedOn w:val="a0"/>
    <w:link w:val="a8"/>
    <w:uiPriority w:val="99"/>
    <w:rsid w:val="004E246F"/>
    <w:rPr>
      <w:rFonts w:ascii="Calibri" w:eastAsia="Calibri" w:hAnsi="Calibri" w:cs="Calibri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AD2B0B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msonormal0">
    <w:name w:val="msonormal"/>
    <w:basedOn w:val="a"/>
    <w:rsid w:val="00E7557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uk-UA"/>
    </w:rPr>
  </w:style>
  <w:style w:type="character" w:customStyle="1" w:styleId="s1">
    <w:name w:val="s1"/>
    <w:basedOn w:val="a0"/>
    <w:rsid w:val="00E7557A"/>
    <w:rPr>
      <w:rFonts w:ascii="Helvetica" w:hAnsi="Helvetica" w:cs="Helvetica" w:hint="default"/>
      <w:b w:val="0"/>
      <w:bCs w:val="0"/>
      <w:i w:val="0"/>
      <w:i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4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1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22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0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5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6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05024F-A840-46B6-8D5B-0F0BC4B6E9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4092</Words>
  <Characters>2333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6413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mrada rada</cp:lastModifiedBy>
  <cp:revision>58</cp:revision>
  <cp:lastPrinted>2025-07-31T05:59:00Z</cp:lastPrinted>
  <dcterms:created xsi:type="dcterms:W3CDTF">2024-10-08T05:41:00Z</dcterms:created>
  <dcterms:modified xsi:type="dcterms:W3CDTF">2025-08-14T11:20:00Z</dcterms:modified>
</cp:coreProperties>
</file>