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ECD1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74665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67F9A">
        <w:rPr>
          <w:rFonts w:ascii="Times New Roman" w:hAnsi="Times New Roman"/>
          <w:color w:val="000000"/>
          <w:sz w:val="28"/>
          <w:szCs w:val="28"/>
          <w:lang w:eastAsia="uk-UA"/>
        </w:rPr>
        <w:t>12081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255E3D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4FC4" w:rsidRPr="00704453">
        <w:rPr>
          <w:rFonts w:ascii="Times New Roman" w:hAnsi="Times New Roman"/>
          <w:sz w:val="28"/>
          <w:szCs w:val="28"/>
        </w:rPr>
        <w:t>Кічул</w:t>
      </w:r>
      <w:r w:rsidR="00464FC4">
        <w:rPr>
          <w:rFonts w:ascii="Times New Roman" w:hAnsi="Times New Roman"/>
          <w:sz w:val="28"/>
          <w:szCs w:val="28"/>
        </w:rPr>
        <w:t>і</w:t>
      </w:r>
      <w:proofErr w:type="spellEnd"/>
      <w:r w:rsidR="00464FC4" w:rsidRPr="00704453">
        <w:rPr>
          <w:rFonts w:ascii="Times New Roman" w:hAnsi="Times New Roman"/>
          <w:sz w:val="28"/>
          <w:szCs w:val="28"/>
        </w:rPr>
        <w:t xml:space="preserve"> Г</w:t>
      </w:r>
      <w:r w:rsidR="00464FC4">
        <w:rPr>
          <w:rFonts w:ascii="Times New Roman" w:hAnsi="Times New Roman"/>
          <w:sz w:val="28"/>
          <w:szCs w:val="28"/>
        </w:rPr>
        <w:t>.</w:t>
      </w:r>
      <w:r w:rsidR="00464FC4" w:rsidRPr="00704453">
        <w:rPr>
          <w:rFonts w:ascii="Times New Roman" w:hAnsi="Times New Roman"/>
          <w:sz w:val="28"/>
          <w:szCs w:val="28"/>
        </w:rPr>
        <w:t>М</w:t>
      </w:r>
      <w:r w:rsidR="00464FC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15972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</w:rPr>
        <w:t>Кічули</w:t>
      </w:r>
      <w:proofErr w:type="spellEnd"/>
      <w:r w:rsidR="00464FC4" w:rsidRPr="00562A2F">
        <w:rPr>
          <w:rFonts w:ascii="Times New Roman" w:hAnsi="Times New Roman"/>
          <w:sz w:val="28"/>
          <w:szCs w:val="28"/>
        </w:rPr>
        <w:t xml:space="preserve"> Ганни Михайлівни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C97626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0789E">
        <w:rPr>
          <w:rFonts w:ascii="Times New Roman" w:hAnsi="Times New Roman"/>
          <w:sz w:val="28"/>
          <w:szCs w:val="28"/>
          <w:lang w:eastAsia="uk-UA"/>
        </w:rPr>
        <w:t>1</w:t>
      </w:r>
      <w:r w:rsidR="00A06A18">
        <w:rPr>
          <w:rFonts w:ascii="Times New Roman" w:hAnsi="Times New Roman"/>
          <w:sz w:val="28"/>
          <w:szCs w:val="28"/>
          <w:lang w:eastAsia="uk-UA"/>
        </w:rPr>
        <w:t>320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64FC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464FC4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1A12E3">
        <w:rPr>
          <w:rFonts w:ascii="Times New Roman" w:hAnsi="Times New Roman"/>
          <w:sz w:val="28"/>
          <w:szCs w:val="28"/>
          <w:lang w:eastAsia="uk-UA"/>
        </w:rPr>
        <w:t>1</w:t>
      </w:r>
      <w:r w:rsidR="00464FC4">
        <w:rPr>
          <w:rFonts w:ascii="Times New Roman" w:hAnsi="Times New Roman"/>
          <w:sz w:val="28"/>
          <w:szCs w:val="28"/>
          <w:lang w:eastAsia="uk-UA"/>
        </w:rPr>
        <w:t>6</w:t>
      </w:r>
      <w:r w:rsidR="00A06A18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E4367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BFF02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8D5B6" w14:textId="77777777" w:rsidR="00383567" w:rsidRDefault="00383567">
      <w:r>
        <w:separator/>
      </w:r>
    </w:p>
  </w:endnote>
  <w:endnote w:type="continuationSeparator" w:id="0">
    <w:p w14:paraId="392740B7" w14:textId="77777777" w:rsidR="00383567" w:rsidRDefault="00383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8FDE9" w14:textId="77777777" w:rsidR="00383567" w:rsidRDefault="00383567">
      <w:r>
        <w:separator/>
      </w:r>
    </w:p>
  </w:footnote>
  <w:footnote w:type="continuationSeparator" w:id="0">
    <w:p w14:paraId="41281B74" w14:textId="77777777" w:rsidR="00383567" w:rsidRDefault="00383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3567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67F9A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591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569E0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6A18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67C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EC2C3D3-2B72-4757-B9BF-DE615E461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2025-08-01T05:43:00Z</cp:lastPrinted>
  <dcterms:created xsi:type="dcterms:W3CDTF">2025-06-30T12:46:00Z</dcterms:created>
  <dcterms:modified xsi:type="dcterms:W3CDTF">2025-08-01T05:44:00Z</dcterms:modified>
</cp:coreProperties>
</file>