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132CDDA" w14:textId="77777777" w:rsidR="00F43D88" w:rsidRPr="00F43D88" w:rsidRDefault="00F43D88" w:rsidP="00F43D88">
      <w:pPr>
        <w:tabs>
          <w:tab w:val="left" w:pos="8580"/>
          <w:tab w:val="right" w:pos="9525"/>
        </w:tabs>
        <w:overflowPunct w:val="0"/>
        <w:autoSpaceDE w:val="0"/>
        <w:autoSpaceDN w:val="0"/>
        <w:adjustRightInd w:val="0"/>
        <w:spacing w:before="120" w:after="0" w:line="240" w:lineRule="auto"/>
        <w:jc w:val="center"/>
        <w:textAlignment w:val="baseline"/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val="ru-RU" w:eastAsia="uk-UA"/>
        </w:rPr>
      </w:pPr>
      <w:r w:rsidRPr="00F43D88">
        <w:rPr>
          <w:rFonts w:ascii="Calibri" w:eastAsia="Calibri" w:hAnsi="Calibri" w:cs="Times New Roman"/>
          <w:noProof/>
          <w:sz w:val="20"/>
          <w:szCs w:val="20"/>
          <w:lang w:eastAsia="uk-UA"/>
        </w:rPr>
        <w:drawing>
          <wp:inline distT="0" distB="0" distL="0" distR="0" wp14:anchorId="21C499C2" wp14:editId="0E4B5EC7">
            <wp:extent cx="539750" cy="723900"/>
            <wp:effectExtent l="0" t="0" r="0" b="0"/>
            <wp:docPr id="9" name="Рисунок 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0FFD5B" w14:textId="77777777" w:rsidR="00F43D88" w:rsidRPr="00F43D88" w:rsidRDefault="00F43D88" w:rsidP="00F43D88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4"/>
        <w:rPr>
          <w:rFonts w:ascii="Times New Roman" w:eastAsia="Calibri" w:hAnsi="Times New Roman" w:cs="Times New Roman"/>
          <w:b/>
          <w:iCs/>
          <w:color w:val="000000"/>
          <w:w w:val="120"/>
          <w:sz w:val="28"/>
          <w:szCs w:val="28"/>
          <w:lang w:val="ru-RU" w:eastAsia="uk-UA"/>
        </w:rPr>
      </w:pPr>
      <w:r w:rsidRPr="00F43D88">
        <w:rPr>
          <w:rFonts w:ascii="Times New Roman" w:eastAsia="Calibri" w:hAnsi="Times New Roman" w:cs="Times New Roman"/>
          <w:b/>
          <w:iCs/>
          <w:color w:val="000000"/>
          <w:w w:val="120"/>
          <w:sz w:val="28"/>
          <w:szCs w:val="28"/>
          <w:lang w:val="ru-RU" w:eastAsia="uk-UA"/>
        </w:rPr>
        <w:t>РОГАТИНСЬКА МІСЬКА РАДА</w:t>
      </w:r>
    </w:p>
    <w:p w14:paraId="0177921C" w14:textId="77777777" w:rsidR="00F43D88" w:rsidRPr="00F43D88" w:rsidRDefault="00F43D88" w:rsidP="00F43D88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5"/>
        <w:rPr>
          <w:rFonts w:ascii="Times New Roman" w:eastAsia="Calibri" w:hAnsi="Times New Roman" w:cs="Times New Roman"/>
          <w:b/>
          <w:color w:val="000000"/>
          <w:w w:val="120"/>
          <w:sz w:val="28"/>
          <w:szCs w:val="28"/>
          <w:lang w:val="ru-RU" w:eastAsia="uk-UA"/>
        </w:rPr>
      </w:pPr>
      <w:r w:rsidRPr="00F43D88">
        <w:rPr>
          <w:rFonts w:ascii="Times New Roman" w:eastAsia="Calibri" w:hAnsi="Times New Roman" w:cs="Times New Roman"/>
          <w:b/>
          <w:color w:val="000000"/>
          <w:w w:val="120"/>
          <w:sz w:val="28"/>
          <w:szCs w:val="28"/>
          <w:lang w:val="ru-RU" w:eastAsia="uk-UA"/>
        </w:rPr>
        <w:t>ІВАНО-ФРАНКІВСЬКОЇ ОБЛАСТІ</w:t>
      </w:r>
    </w:p>
    <w:p w14:paraId="632CEDFF" w14:textId="77777777" w:rsidR="00F43D88" w:rsidRPr="00F43D88" w:rsidRDefault="00F43D88" w:rsidP="00F43D88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Calibri" w:hAnsi="Times New Roman" w:cs="Times New Roman"/>
          <w:b/>
          <w:bCs/>
          <w:color w:val="000000"/>
          <w:w w:val="120"/>
          <w:sz w:val="28"/>
          <w:szCs w:val="28"/>
          <w:lang w:val="ru-RU" w:eastAsia="uk-UA"/>
        </w:rPr>
      </w:pPr>
      <w:r w:rsidRPr="00F43D88">
        <w:rPr>
          <w:rFonts w:ascii="Calibri" w:eastAsia="Calibri" w:hAnsi="Calibri" w:cs="Times New Roman"/>
          <w:noProof/>
          <w:sz w:val="20"/>
          <w:szCs w:val="20"/>
          <w:lang w:eastAsia="uk-UA"/>
        </w:rPr>
        <mc:AlternateContent>
          <mc:Choice Requires="wps">
            <w:drawing>
              <wp:anchor distT="4294967294" distB="4294967294" distL="114300" distR="114300" simplePos="0" relativeHeight="251658240" behindDoc="0" locked="0" layoutInCell="1" allowOverlap="1" wp14:anchorId="7C7FADB7" wp14:editId="493832E0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7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8FC89AD" id="Прямая соединительная линия 4" o:spid="_x0000_s1026" style="position:absolute;flip:y;z-index:25165824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r8Nd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Fmvw11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4DB347D3" w14:textId="77777777" w:rsidR="00F43D88" w:rsidRPr="00F43D88" w:rsidRDefault="00F43D88" w:rsidP="00F43D88">
      <w:pPr>
        <w:overflowPunct w:val="0"/>
        <w:autoSpaceDE w:val="0"/>
        <w:autoSpaceDN w:val="0"/>
        <w:adjustRightInd w:val="0"/>
        <w:spacing w:before="240" w:after="60" w:line="240" w:lineRule="auto"/>
        <w:jc w:val="center"/>
        <w:textAlignment w:val="baseline"/>
        <w:outlineLvl w:val="6"/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val="ru-RU" w:eastAsia="uk-UA"/>
        </w:rPr>
      </w:pPr>
      <w:r w:rsidRPr="00F43D88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val="ru-RU" w:eastAsia="uk-UA"/>
        </w:rPr>
        <w:t>РІШЕННЯ</w:t>
      </w:r>
    </w:p>
    <w:p w14:paraId="71D73614" w14:textId="77777777" w:rsidR="00F43D88" w:rsidRPr="00F43D88" w:rsidRDefault="00F43D88" w:rsidP="00F43D88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Calibri" w:hAnsi="Times New Roman" w:cs="Times New Roman"/>
          <w:color w:val="000000"/>
          <w:sz w:val="28"/>
          <w:szCs w:val="28"/>
          <w:lang w:val="ru-RU" w:eastAsia="uk-UA"/>
        </w:rPr>
      </w:pPr>
    </w:p>
    <w:p w14:paraId="68428198" w14:textId="5A7F944E" w:rsidR="00F43D88" w:rsidRPr="00F43D88" w:rsidRDefault="00F43D88" w:rsidP="00F43D88">
      <w:pPr>
        <w:overflowPunct w:val="0"/>
        <w:autoSpaceDE w:val="0"/>
        <w:autoSpaceDN w:val="0"/>
        <w:adjustRightInd w:val="0"/>
        <w:spacing w:after="0" w:line="240" w:lineRule="auto"/>
        <w:ind w:left="180" w:right="-540"/>
        <w:textAlignment w:val="baseline"/>
        <w:rPr>
          <w:rFonts w:ascii="Times New Roman" w:eastAsia="Calibri" w:hAnsi="Times New Roman" w:cs="Times New Roman"/>
          <w:color w:val="000000"/>
          <w:sz w:val="28"/>
          <w:szCs w:val="28"/>
          <w:lang w:val="ru-RU" w:eastAsia="uk-UA"/>
        </w:rPr>
      </w:pPr>
      <w:r w:rsidRPr="00F43D88">
        <w:rPr>
          <w:rFonts w:ascii="Times New Roman" w:eastAsia="Calibri" w:hAnsi="Times New Roman" w:cs="Times New Roman"/>
          <w:color w:val="000000"/>
          <w:sz w:val="28"/>
          <w:szCs w:val="28"/>
          <w:lang w:val="ru-RU" w:eastAsia="uk-UA"/>
        </w:rPr>
        <w:t xml:space="preserve">від </w:t>
      </w:r>
      <w:r w:rsidRPr="00F43D88">
        <w:rPr>
          <w:rFonts w:ascii="Times New Roman" w:eastAsia="Calibri" w:hAnsi="Times New Roman" w:cs="Times New Roman"/>
          <w:color w:val="000000"/>
          <w:sz w:val="28"/>
          <w:szCs w:val="28"/>
          <w:lang w:eastAsia="uk-UA"/>
        </w:rPr>
        <w:t>31</w:t>
      </w:r>
      <w:r w:rsidRPr="00F43D88">
        <w:rPr>
          <w:rFonts w:ascii="Times New Roman" w:eastAsia="Calibri" w:hAnsi="Times New Roman" w:cs="Times New Roman"/>
          <w:color w:val="000000"/>
          <w:sz w:val="28"/>
          <w:szCs w:val="28"/>
          <w:lang w:val="ru-RU" w:eastAsia="uk-UA"/>
        </w:rPr>
        <w:t xml:space="preserve"> </w:t>
      </w:r>
      <w:r w:rsidRPr="00F43D88">
        <w:rPr>
          <w:rFonts w:ascii="Times New Roman" w:eastAsia="Calibri" w:hAnsi="Times New Roman" w:cs="Times New Roman"/>
          <w:color w:val="000000"/>
          <w:sz w:val="28"/>
          <w:szCs w:val="28"/>
          <w:lang w:eastAsia="uk-UA"/>
        </w:rPr>
        <w:t>липня</w:t>
      </w:r>
      <w:r w:rsidRPr="00F43D88">
        <w:rPr>
          <w:rFonts w:ascii="Times New Roman" w:eastAsia="Calibri" w:hAnsi="Times New Roman" w:cs="Times New Roman"/>
          <w:color w:val="000000"/>
          <w:sz w:val="28"/>
          <w:szCs w:val="28"/>
          <w:lang w:val="ru-RU" w:eastAsia="uk-UA"/>
        </w:rPr>
        <w:t xml:space="preserve"> 2025 р. №</w:t>
      </w:r>
      <w:r w:rsidRPr="00F43D88">
        <w:rPr>
          <w:rFonts w:ascii="Times New Roman" w:eastAsia="Calibri" w:hAnsi="Times New Roman" w:cs="Times New Roman"/>
          <w:color w:val="000000"/>
          <w:sz w:val="28"/>
          <w:szCs w:val="28"/>
          <w:lang w:eastAsia="uk-UA"/>
        </w:rPr>
        <w:t xml:space="preserve"> </w:t>
      </w:r>
      <w:r w:rsidR="007B5456">
        <w:rPr>
          <w:rFonts w:ascii="Times New Roman" w:eastAsia="Calibri" w:hAnsi="Times New Roman" w:cs="Times New Roman"/>
          <w:color w:val="000000"/>
          <w:sz w:val="28"/>
          <w:szCs w:val="28"/>
          <w:lang w:eastAsia="uk-UA"/>
        </w:rPr>
        <w:t xml:space="preserve">11914        </w:t>
      </w:r>
      <w:r w:rsidRPr="00F43D88">
        <w:rPr>
          <w:rFonts w:ascii="Times New Roman" w:eastAsia="Calibri" w:hAnsi="Times New Roman" w:cs="Times New Roman"/>
          <w:color w:val="000000"/>
          <w:sz w:val="28"/>
          <w:szCs w:val="28"/>
          <w:lang w:val="ru-RU" w:eastAsia="uk-UA"/>
        </w:rPr>
        <w:tab/>
      </w:r>
      <w:r w:rsidRPr="00F43D88">
        <w:rPr>
          <w:rFonts w:ascii="Times New Roman" w:eastAsia="Calibri" w:hAnsi="Times New Roman" w:cs="Times New Roman"/>
          <w:color w:val="000000"/>
          <w:sz w:val="28"/>
          <w:szCs w:val="28"/>
          <w:lang w:val="ru-RU" w:eastAsia="uk-UA"/>
        </w:rPr>
        <w:tab/>
      </w:r>
      <w:r w:rsidRPr="00F43D88">
        <w:rPr>
          <w:rFonts w:ascii="Times New Roman" w:eastAsia="Calibri" w:hAnsi="Times New Roman" w:cs="Times New Roman"/>
          <w:color w:val="000000"/>
          <w:sz w:val="28"/>
          <w:szCs w:val="28"/>
          <w:lang w:val="ru-RU" w:eastAsia="uk-UA"/>
        </w:rPr>
        <w:tab/>
      </w:r>
      <w:r w:rsidRPr="00F43D88">
        <w:rPr>
          <w:rFonts w:ascii="Times New Roman" w:eastAsia="Calibri" w:hAnsi="Times New Roman" w:cs="Times New Roman"/>
          <w:color w:val="000000"/>
          <w:sz w:val="28"/>
          <w:szCs w:val="28"/>
          <w:lang w:val="ru-RU" w:eastAsia="uk-UA"/>
        </w:rPr>
        <w:tab/>
      </w:r>
      <w:r w:rsidRPr="00F43D88">
        <w:rPr>
          <w:rFonts w:ascii="Times New Roman" w:eastAsia="Calibri" w:hAnsi="Times New Roman" w:cs="Times New Roman"/>
          <w:color w:val="000000"/>
          <w:sz w:val="28"/>
          <w:szCs w:val="28"/>
          <w:lang w:eastAsia="uk-UA"/>
        </w:rPr>
        <w:t>63</w:t>
      </w:r>
      <w:r w:rsidRPr="00F43D88">
        <w:rPr>
          <w:rFonts w:ascii="Times New Roman" w:eastAsia="Calibri" w:hAnsi="Times New Roman" w:cs="Times New Roman"/>
          <w:color w:val="000000"/>
          <w:sz w:val="28"/>
          <w:szCs w:val="28"/>
          <w:lang w:val="ru-RU" w:eastAsia="uk-UA"/>
        </w:rPr>
        <w:t xml:space="preserve"> сесія </w:t>
      </w:r>
      <w:r w:rsidRPr="00F43D88">
        <w:rPr>
          <w:rFonts w:ascii="Times New Roman" w:eastAsia="Calibri" w:hAnsi="Times New Roman" w:cs="Times New Roman"/>
          <w:color w:val="000000"/>
          <w:sz w:val="28"/>
          <w:szCs w:val="28"/>
          <w:lang w:val="en-US" w:eastAsia="uk-UA"/>
        </w:rPr>
        <w:t>VIII</w:t>
      </w:r>
      <w:r w:rsidRPr="00F43D88">
        <w:rPr>
          <w:rFonts w:ascii="Times New Roman" w:eastAsia="Calibri" w:hAnsi="Times New Roman" w:cs="Times New Roman"/>
          <w:color w:val="000000"/>
          <w:sz w:val="28"/>
          <w:szCs w:val="28"/>
          <w:lang w:val="ru-RU" w:eastAsia="uk-UA"/>
        </w:rPr>
        <w:t xml:space="preserve"> скликання</w:t>
      </w:r>
    </w:p>
    <w:p w14:paraId="5A728673" w14:textId="77777777" w:rsidR="00F43D88" w:rsidRPr="00F43D88" w:rsidRDefault="00F43D88" w:rsidP="00F43D88">
      <w:pPr>
        <w:overflowPunct w:val="0"/>
        <w:autoSpaceDE w:val="0"/>
        <w:autoSpaceDN w:val="0"/>
        <w:adjustRightInd w:val="0"/>
        <w:spacing w:after="0" w:line="240" w:lineRule="auto"/>
        <w:ind w:left="180" w:right="-540"/>
        <w:textAlignment w:val="baseline"/>
        <w:rPr>
          <w:rFonts w:ascii="Times New Roman" w:eastAsia="Calibri" w:hAnsi="Times New Roman" w:cs="Times New Roman"/>
          <w:color w:val="000000"/>
          <w:sz w:val="28"/>
          <w:szCs w:val="28"/>
          <w:lang w:val="ru-RU" w:eastAsia="uk-UA"/>
        </w:rPr>
      </w:pPr>
      <w:r w:rsidRPr="00F43D88">
        <w:rPr>
          <w:rFonts w:ascii="Times New Roman" w:eastAsia="Calibri" w:hAnsi="Times New Roman" w:cs="Times New Roman"/>
          <w:color w:val="000000"/>
          <w:sz w:val="28"/>
          <w:szCs w:val="28"/>
          <w:lang w:val="ru-RU" w:eastAsia="uk-UA"/>
        </w:rPr>
        <w:t>м. Рогатин</w:t>
      </w:r>
    </w:p>
    <w:p w14:paraId="769CC8A2" w14:textId="77777777" w:rsidR="00F43D88" w:rsidRPr="00F43D88" w:rsidRDefault="00F43D88" w:rsidP="00F43D88">
      <w:pPr>
        <w:overflowPunct w:val="0"/>
        <w:autoSpaceDE w:val="0"/>
        <w:autoSpaceDN w:val="0"/>
        <w:adjustRightInd w:val="0"/>
        <w:spacing w:after="0" w:line="240" w:lineRule="auto"/>
        <w:ind w:left="180" w:right="278"/>
        <w:textAlignment w:val="baseline"/>
        <w:rPr>
          <w:rFonts w:ascii="Times New Roman" w:eastAsia="SimSun" w:hAnsi="Times New Roman" w:cs="Times New Roman"/>
          <w:b/>
          <w:vanish/>
          <w:color w:val="FF0000"/>
          <w:sz w:val="28"/>
          <w:szCs w:val="28"/>
          <w:lang w:val="ru-RU" w:eastAsia="zh-CN"/>
        </w:rPr>
      </w:pPr>
      <w:r w:rsidRPr="00F43D88">
        <w:rPr>
          <w:rFonts w:ascii="Times New Roman" w:eastAsia="SimSun" w:hAnsi="Times New Roman" w:cs="Times New Roman"/>
          <w:b/>
          <w:vanish/>
          <w:color w:val="FF0000"/>
          <w:sz w:val="28"/>
          <w:szCs w:val="28"/>
          <w:lang w:val="ru-RU" w:eastAsia="zh-CN"/>
        </w:rPr>
        <w:t>{name}</w:t>
      </w:r>
    </w:p>
    <w:p w14:paraId="77C9ED67" w14:textId="77777777" w:rsidR="00F43D88" w:rsidRPr="00F43D88" w:rsidRDefault="00F43D88" w:rsidP="00F43D88">
      <w:pPr>
        <w:tabs>
          <w:tab w:val="left" w:pos="8580"/>
          <w:tab w:val="right" w:pos="9525"/>
        </w:tabs>
        <w:overflowPunct w:val="0"/>
        <w:autoSpaceDE w:val="0"/>
        <w:autoSpaceDN w:val="0"/>
        <w:adjustRightInd w:val="0"/>
        <w:spacing w:before="120" w:after="0" w:line="240" w:lineRule="auto"/>
        <w:textAlignment w:val="baseline"/>
        <w:rPr>
          <w:rFonts w:ascii="Times New Roman" w:eastAsia="SimSun" w:hAnsi="Times New Roman" w:cs="Times New Roman"/>
          <w:sz w:val="28"/>
          <w:szCs w:val="24"/>
          <w:lang w:val="ru-RU" w:eastAsia="zh-CN"/>
        </w:rPr>
      </w:pPr>
    </w:p>
    <w:p w14:paraId="7F306586" w14:textId="77777777" w:rsidR="00F43D88" w:rsidRPr="00DB18EA" w:rsidRDefault="00F43D88" w:rsidP="00F43D88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DB18EA"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  <w:t xml:space="preserve">Про </w:t>
      </w:r>
      <w:r w:rsidRPr="00DB18EA">
        <w:rPr>
          <w:rFonts w:ascii="Times New Roman" w:eastAsia="Times New Roman" w:hAnsi="Times New Roman" w:cs="Times New Roman"/>
          <w:sz w:val="28"/>
          <w:szCs w:val="20"/>
          <w:lang w:eastAsia="ru-RU"/>
        </w:rPr>
        <w:t>внесення змін до</w:t>
      </w:r>
    </w:p>
    <w:p w14:paraId="7EB3BC70" w14:textId="77777777" w:rsidR="00F43D88" w:rsidRPr="00DB18EA" w:rsidRDefault="00F43D88" w:rsidP="00F43D88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B18EA"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  <w:t xml:space="preserve">Комплексної </w:t>
      </w:r>
      <w:r w:rsidRPr="00DB18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</w:t>
      </w:r>
      <w:r w:rsidRPr="00DB18E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ільової </w:t>
      </w:r>
      <w:r w:rsidRPr="00DB18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r w:rsidRPr="00DB18E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рограми</w:t>
      </w:r>
    </w:p>
    <w:p w14:paraId="1368424F" w14:textId="50511125" w:rsidR="00F43D88" w:rsidRPr="00F43D88" w:rsidRDefault="00F43D88" w:rsidP="00F43D88">
      <w:pPr>
        <w:overflowPunct w:val="0"/>
        <w:autoSpaceDE w:val="0"/>
        <w:autoSpaceDN w:val="0"/>
        <w:adjustRightInd w:val="0"/>
        <w:spacing w:after="0" w:line="240" w:lineRule="auto"/>
        <w:ind w:right="278"/>
        <w:textAlignment w:val="baseline"/>
        <w:rPr>
          <w:rFonts w:ascii="Times New Roman" w:eastAsia="SimSun" w:hAnsi="Times New Roman" w:cs="Times New Roman"/>
          <w:b/>
          <w:color w:val="FF0000"/>
          <w:sz w:val="28"/>
          <w:szCs w:val="28"/>
          <w:lang w:val="ru-RU" w:eastAsia="zh-CN"/>
        </w:rPr>
      </w:pPr>
      <w:r w:rsidRPr="00DB18E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«</w:t>
      </w:r>
      <w:r w:rsidRPr="00DB18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Безпечна громада» на 2024-2027 роки</w:t>
      </w:r>
      <w:r w:rsidRPr="00F43D88">
        <w:rPr>
          <w:rFonts w:ascii="Times New Roman" w:eastAsia="SimSun" w:hAnsi="Times New Roman" w:cs="Times New Roman"/>
          <w:b/>
          <w:vanish/>
          <w:color w:val="FF0000"/>
          <w:sz w:val="28"/>
          <w:szCs w:val="28"/>
          <w:lang w:val="ru-RU" w:eastAsia="zh-CN"/>
        </w:rPr>
        <w:t xml:space="preserve"> {</w:t>
      </w:r>
      <w:r w:rsidRPr="00F43D88">
        <w:rPr>
          <w:rFonts w:ascii="Times New Roman" w:eastAsia="SimSun" w:hAnsi="Times New Roman" w:cs="Times New Roman"/>
          <w:b/>
          <w:vanish/>
          <w:color w:val="FF0000"/>
          <w:sz w:val="28"/>
          <w:szCs w:val="28"/>
          <w:lang w:val="en-US" w:eastAsia="zh-CN"/>
        </w:rPr>
        <w:t>name</w:t>
      </w:r>
      <w:r w:rsidRPr="00F43D88">
        <w:rPr>
          <w:rFonts w:ascii="Times New Roman" w:eastAsia="SimSun" w:hAnsi="Times New Roman" w:cs="Times New Roman"/>
          <w:b/>
          <w:vanish/>
          <w:color w:val="FF0000"/>
          <w:sz w:val="28"/>
          <w:szCs w:val="28"/>
          <w:lang w:val="ru-RU" w:eastAsia="zh-CN"/>
        </w:rPr>
        <w:t>}</w:t>
      </w:r>
    </w:p>
    <w:p w14:paraId="68E025EC" w14:textId="77777777" w:rsidR="00D779CD" w:rsidRPr="00D779CD" w:rsidRDefault="00D779CD" w:rsidP="00D779CD">
      <w:pPr>
        <w:spacing w:after="0" w:line="240" w:lineRule="auto"/>
        <w:ind w:left="180" w:right="-540"/>
        <w:rPr>
          <w:rFonts w:ascii="Times New Roman" w:eastAsia="SimSun" w:hAnsi="Times New Roman" w:cs="Times New Roman"/>
          <w:sz w:val="24"/>
          <w:szCs w:val="24"/>
          <w:lang w:eastAsia="zh-CN"/>
        </w:rPr>
      </w:pPr>
    </w:p>
    <w:p w14:paraId="0FD54E1E" w14:textId="6CDB0EEF" w:rsidR="003971A6" w:rsidRDefault="003971A6" w:rsidP="003D2DE1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B2B90CC" w14:textId="42B1D4A2" w:rsidR="00CA0454" w:rsidRPr="00DB18EA" w:rsidRDefault="009238CA" w:rsidP="00CA0454">
      <w:pPr>
        <w:overflowPunct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238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Керуючись статтею 26 Закону України від 21 травня 1997 року № 280/97-ВР «Про місцеве самоврядування в Україні», беручи до уваги лист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 ДПРЗ ГУ ДСНС України в Івано-Франківській області від 30 червня 2025 року № 54 61 01-1335/54 6119</w:t>
      </w:r>
      <w:r w:rsidRPr="009238CA">
        <w:rPr>
          <w:rFonts w:ascii="Times New Roman" w:eastAsia="Times New Roman" w:hAnsi="Times New Roman" w:cs="Times New Roman"/>
          <w:sz w:val="28"/>
          <w:szCs w:val="28"/>
          <w:lang w:eastAsia="ru-RU"/>
        </w:rPr>
        <w:t>, міська рада ВИРШИЛА</w:t>
      </w:r>
      <w:r w:rsidR="00CA0454" w:rsidRPr="00DB18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14:paraId="415EB14F" w14:textId="22323F43" w:rsidR="00CA0454" w:rsidRPr="00DB18EA" w:rsidRDefault="00CA0454" w:rsidP="007B5456">
      <w:pPr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DB18EA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1. </w:t>
      </w:r>
      <w:r w:rsidRPr="00DB18EA">
        <w:rPr>
          <w:rFonts w:ascii="Times New Roman" w:eastAsia="Times New Roman" w:hAnsi="Times New Roman" w:cs="Times New Roman"/>
          <w:sz w:val="28"/>
          <w:szCs w:val="28"/>
          <w:lang w:eastAsia="ru-RU"/>
        </w:rPr>
        <w:t>Внести зміни  до</w:t>
      </w:r>
      <w:r w:rsidRPr="00DB18E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</w:t>
      </w:r>
      <w:r w:rsidRPr="00DB18E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Комплексної цільової програми «Безпечна громада» на 2024-2027 роки</w:t>
      </w:r>
      <w:r w:rsidR="000C084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(далі – Програма)</w:t>
      </w:r>
      <w:r w:rsidRPr="00DB18E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, затвердженої рішенням 44 </w:t>
      </w:r>
      <w:r w:rsidR="000C084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сесії Рогатинської міської ради</w:t>
      </w:r>
      <w:r w:rsidR="004401B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Pr="00DB18E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№ 7920 від 19.12.2023 року</w:t>
      </w:r>
      <w:r w:rsidR="00203B1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(зі змінами)</w:t>
      </w:r>
      <w:r w:rsidRPr="00DB18E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, а саме:</w:t>
      </w:r>
    </w:p>
    <w:p w14:paraId="13AEF25A" w14:textId="6B42205B" w:rsidR="000F6F27" w:rsidRDefault="00F1049A" w:rsidP="007B5456">
      <w:pPr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1.1. </w:t>
      </w:r>
      <w:r w:rsidR="009238CA" w:rsidRPr="009238C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у Програмі назву установи «16 ДПРЧ 2 ДПРЗ  ГУ ДСНС України в Івано-Франківській області» в усіх відмінках і числах замінити відповідно </w:t>
      </w:r>
      <w:r w:rsidR="009238C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назвою «16 ДПРЧ 1</w:t>
      </w:r>
      <w:r w:rsidR="009238CA" w:rsidRPr="009238C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ДПРЗ  ГУ ДСНС України в Івано-Франківській області» у відповідних відмінках і числах</w:t>
      </w:r>
      <w:r w:rsidR="003B6E3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;</w:t>
      </w:r>
    </w:p>
    <w:p w14:paraId="4476C94B" w14:textId="1E490CAC" w:rsidR="003B6E37" w:rsidRPr="007B051E" w:rsidRDefault="00AB6EB6" w:rsidP="007B5456">
      <w:pPr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1.2. В пункті </w:t>
      </w:r>
      <w:r w:rsidRPr="00AB6EB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ru-RU" w:eastAsia="ru-RU"/>
        </w:rPr>
        <w:t>1</w:t>
      </w:r>
      <w:r w:rsidR="004F705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ru-RU" w:eastAsia="ru-RU"/>
        </w:rPr>
        <w:t>.</w:t>
      </w:r>
      <w:r w:rsidRPr="00AB6EB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ru-RU" w:eastAsia="ru-RU"/>
        </w:rPr>
        <w:t>2</w:t>
      </w:r>
      <w:r w:rsidR="003B6E3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. «</w:t>
      </w:r>
      <w:r w:rsidRPr="00AB6EB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Розширення мережі зовнішнього відеоспостереження</w:t>
      </w:r>
      <w:r w:rsidR="003B6E3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» обсяг фінансування на 2025 рік  в сумі </w:t>
      </w:r>
      <w:r w:rsidRPr="00AB6EB6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42 500</w:t>
      </w:r>
      <w:r w:rsidR="007B051E" w:rsidRPr="007B051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,0</w:t>
      </w:r>
      <w:r w:rsidR="004F705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0 </w:t>
      </w:r>
      <w:r w:rsidR="003B6E37" w:rsidRPr="007B051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грн. замінити на </w:t>
      </w:r>
      <w:r w:rsidRPr="00AB6EB6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62</w:t>
      </w:r>
      <w:r w:rsidR="004F705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 </w:t>
      </w:r>
      <w:r w:rsidRPr="00AB6EB6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500</w:t>
      </w:r>
      <w:r w:rsidR="004F7050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,</w:t>
      </w:r>
      <w:r w:rsidRPr="00AB6EB6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00</w:t>
      </w:r>
      <w:r w:rsidR="003B6E37" w:rsidRPr="00AB6EB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3B6E37" w:rsidRPr="007B051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грн.</w:t>
      </w:r>
    </w:p>
    <w:p w14:paraId="1C151B1D" w14:textId="0EC27D1D" w:rsidR="003B6E37" w:rsidRPr="007B051E" w:rsidRDefault="003B6E37" w:rsidP="003B6E37">
      <w:pPr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B051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1.3. Суму фінансування фізичної безпеки на 2025 рік </w:t>
      </w:r>
      <w:r w:rsidR="007B051E" w:rsidRPr="009F591F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1</w:t>
      </w:r>
      <w:r w:rsidR="007B051E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 433 044</w:t>
      </w:r>
      <w:r w:rsidR="007B051E" w:rsidRPr="009F591F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,00 </w:t>
      </w:r>
      <w:r w:rsidRPr="007B051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грн. змінити на </w:t>
      </w:r>
      <w:r w:rsidR="00AB6EB6" w:rsidRPr="00AB6EB6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1 453</w:t>
      </w:r>
      <w:r w:rsidR="004F7050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 </w:t>
      </w:r>
      <w:r w:rsidR="00AB6EB6" w:rsidRPr="00AB6EB6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044</w:t>
      </w:r>
      <w:r w:rsidR="004F7050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,</w:t>
      </w:r>
      <w:r w:rsidR="00AB6EB6" w:rsidRPr="00AB6EB6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00</w:t>
      </w:r>
      <w:r w:rsidRPr="00AB6EB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7B051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грн., з них за рахунок коштів бюджету громади </w:t>
      </w:r>
      <w:r w:rsidRPr="007B051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</w:r>
      <w:r w:rsidR="00AB6EB6" w:rsidRPr="00AB6EB6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1 453</w:t>
      </w:r>
      <w:r w:rsidR="004F7050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 </w:t>
      </w:r>
      <w:r w:rsidR="00AB6EB6" w:rsidRPr="00AB6EB6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044</w:t>
      </w:r>
      <w:r w:rsidR="004F7050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,</w:t>
      </w:r>
      <w:r w:rsidR="00AB6EB6" w:rsidRPr="00AB6EB6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00</w:t>
      </w:r>
      <w:r w:rsidR="00AB6EB6" w:rsidRPr="00AB6EB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7B051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грн.;</w:t>
      </w:r>
    </w:p>
    <w:p w14:paraId="70BDEB58" w14:textId="035A4091" w:rsidR="003B6E37" w:rsidRPr="007B051E" w:rsidRDefault="003B6E37" w:rsidP="003B6E37">
      <w:pPr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B051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1.4. Загальну суму фінансування Програми  на 2025 рік </w:t>
      </w:r>
      <w:r w:rsidR="007B051E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1</w:t>
      </w:r>
      <w:r w:rsidR="004F7050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 </w:t>
      </w:r>
      <w:r w:rsidR="007B051E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633</w:t>
      </w:r>
      <w:r w:rsidR="004F7050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</w:t>
      </w:r>
      <w:r w:rsidR="007B051E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044</w:t>
      </w:r>
      <w:r w:rsidR="007B051E" w:rsidRPr="009F591F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,00  </w:t>
      </w:r>
      <w:r w:rsidRPr="007B051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грн. змінити сумою </w:t>
      </w:r>
      <w:r w:rsidR="00AB6EB6" w:rsidRPr="00AB6EB6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1</w:t>
      </w:r>
      <w:r w:rsidR="00AB6EB6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 </w:t>
      </w:r>
      <w:r w:rsidR="00AB6EB6" w:rsidRPr="00AB6EB6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653</w:t>
      </w:r>
      <w:r w:rsidR="004F705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 </w:t>
      </w:r>
      <w:r w:rsidR="00AB6EB6" w:rsidRPr="00AB6EB6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044</w:t>
      </w:r>
      <w:r w:rsidR="004F7050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,</w:t>
      </w:r>
      <w:r w:rsidR="00AB6EB6" w:rsidRPr="007B5456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00</w:t>
      </w:r>
      <w:r w:rsidRPr="00AB6EB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</w:t>
      </w:r>
      <w:r w:rsidRPr="007B051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грн.</w:t>
      </w:r>
    </w:p>
    <w:p w14:paraId="40FA7792" w14:textId="4E53357C" w:rsidR="003B6E37" w:rsidRPr="007B051E" w:rsidRDefault="003B6E37" w:rsidP="003B6E37">
      <w:pPr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B051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1.5. Загальну суму фінансування Програми </w:t>
      </w:r>
      <w:r w:rsidR="007B051E" w:rsidRPr="009F591F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4 </w:t>
      </w:r>
      <w:r w:rsidR="007B051E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590</w:t>
      </w:r>
      <w:r w:rsidR="007B051E" w:rsidRPr="009F591F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</w:t>
      </w:r>
      <w:r w:rsidR="007B051E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712</w:t>
      </w:r>
      <w:r w:rsidR="007B051E" w:rsidRPr="009F591F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,10 </w:t>
      </w:r>
      <w:r w:rsidRPr="007B051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грн.  змінити сумою </w:t>
      </w:r>
      <w:r w:rsidR="00AB6EB6" w:rsidRPr="007B5456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4</w:t>
      </w:r>
      <w:r w:rsidR="00AB6EB6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 </w:t>
      </w:r>
      <w:r w:rsidR="00AB6EB6" w:rsidRPr="007B5456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610</w:t>
      </w:r>
      <w:r w:rsidR="004F705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 </w:t>
      </w:r>
      <w:r w:rsidR="00AB6EB6" w:rsidRPr="007B5456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712</w:t>
      </w:r>
      <w:r w:rsidR="004F705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,00</w:t>
      </w:r>
      <w:r w:rsidRPr="00AB6EB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7B051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грн.</w:t>
      </w:r>
    </w:p>
    <w:p w14:paraId="2EF30EB0" w14:textId="05638575" w:rsidR="00CA0454" w:rsidRDefault="00CA0454" w:rsidP="00203B14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p w14:paraId="56039E96" w14:textId="77777777" w:rsidR="007B5456" w:rsidRPr="000C0845" w:rsidRDefault="007B5456" w:rsidP="00203B14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bookmarkStart w:id="0" w:name="_GoBack"/>
      <w:bookmarkEnd w:id="0"/>
    </w:p>
    <w:p w14:paraId="3483AA43" w14:textId="41D85AFF" w:rsidR="00CA0454" w:rsidRDefault="00CA0454" w:rsidP="00CA0454">
      <w:pP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DB18E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Міський голова </w:t>
      </w:r>
      <w:r w:rsidRPr="00DB18E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ab/>
      </w:r>
      <w:r w:rsidRPr="00DB18E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ab/>
      </w:r>
      <w:r w:rsidRPr="00DB18E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ab/>
      </w:r>
      <w:r w:rsidRPr="00DB18E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ab/>
      </w:r>
      <w:r w:rsidRPr="00DB18E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ab/>
      </w:r>
      <w:r w:rsidRPr="00DB18E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ab/>
      </w:r>
      <w:r w:rsidRPr="00DB18E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Сергій НАСАЛИ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К</w:t>
      </w:r>
    </w:p>
    <w:sectPr w:rsidR="00CA0454" w:rsidSect="003D2DE1">
      <w:headerReference w:type="default" r:id="rId7"/>
      <w:pgSz w:w="11906" w:h="16838"/>
      <w:pgMar w:top="1134" w:right="566" w:bottom="142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8D2326B" w14:textId="77777777" w:rsidR="009F4C7C" w:rsidRDefault="009F4C7C" w:rsidP="00E1004E">
      <w:pPr>
        <w:spacing w:after="0" w:line="240" w:lineRule="auto"/>
      </w:pPr>
      <w:r>
        <w:separator/>
      </w:r>
    </w:p>
  </w:endnote>
  <w:endnote w:type="continuationSeparator" w:id="0">
    <w:p w14:paraId="31FE3AA9" w14:textId="77777777" w:rsidR="009F4C7C" w:rsidRDefault="009F4C7C" w:rsidP="00E100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195652D" w14:textId="77777777" w:rsidR="009F4C7C" w:rsidRDefault="009F4C7C" w:rsidP="00E1004E">
      <w:pPr>
        <w:spacing w:after="0" w:line="240" w:lineRule="auto"/>
      </w:pPr>
      <w:r>
        <w:separator/>
      </w:r>
    </w:p>
  </w:footnote>
  <w:footnote w:type="continuationSeparator" w:id="0">
    <w:p w14:paraId="3A021D44" w14:textId="77777777" w:rsidR="009F4C7C" w:rsidRDefault="009F4C7C" w:rsidP="00E1004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339440971"/>
      <w:docPartObj>
        <w:docPartGallery w:val="Page Numbers (Top of Page)"/>
        <w:docPartUnique/>
      </w:docPartObj>
    </w:sdtPr>
    <w:sdtEndPr/>
    <w:sdtContent>
      <w:p w14:paraId="30E49566" w14:textId="4327A14D" w:rsidR="00E1004E" w:rsidRDefault="00E1004E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D2DE1">
          <w:rPr>
            <w:noProof/>
          </w:rPr>
          <w:t>2</w:t>
        </w:r>
        <w:r>
          <w:fldChar w:fldCharType="end"/>
        </w:r>
      </w:p>
    </w:sdtContent>
  </w:sdt>
  <w:p w14:paraId="2099F4A7" w14:textId="77777777" w:rsidR="00E1004E" w:rsidRDefault="00E1004E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0454"/>
    <w:rsid w:val="000055B1"/>
    <w:rsid w:val="000C0845"/>
    <w:rsid w:val="000F6F27"/>
    <w:rsid w:val="00104443"/>
    <w:rsid w:val="00203B14"/>
    <w:rsid w:val="003004AE"/>
    <w:rsid w:val="003971A6"/>
    <w:rsid w:val="003B6E37"/>
    <w:rsid w:val="003D2DE1"/>
    <w:rsid w:val="00435376"/>
    <w:rsid w:val="004372E0"/>
    <w:rsid w:val="004401B7"/>
    <w:rsid w:val="00493823"/>
    <w:rsid w:val="004F7050"/>
    <w:rsid w:val="005D3A26"/>
    <w:rsid w:val="00632D89"/>
    <w:rsid w:val="006C61AB"/>
    <w:rsid w:val="00794167"/>
    <w:rsid w:val="007B051E"/>
    <w:rsid w:val="007B5456"/>
    <w:rsid w:val="008166E4"/>
    <w:rsid w:val="00827D24"/>
    <w:rsid w:val="008917F2"/>
    <w:rsid w:val="009238CA"/>
    <w:rsid w:val="009F4C7C"/>
    <w:rsid w:val="009F591F"/>
    <w:rsid w:val="00A0588C"/>
    <w:rsid w:val="00AB6EB6"/>
    <w:rsid w:val="00BC4F25"/>
    <w:rsid w:val="00BD219A"/>
    <w:rsid w:val="00CA0454"/>
    <w:rsid w:val="00D779CD"/>
    <w:rsid w:val="00E1004E"/>
    <w:rsid w:val="00EA1362"/>
    <w:rsid w:val="00EF5073"/>
    <w:rsid w:val="00F1049A"/>
    <w:rsid w:val="00F43D88"/>
    <w:rsid w:val="00FA337B"/>
    <w:rsid w:val="00FD08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518D7B"/>
  <w15:docId w15:val="{9650593A-6FBC-472E-87F5-98714DBB5C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A045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1004E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4">
    <w:name w:val="Верхній колонтитул Знак"/>
    <w:basedOn w:val="a0"/>
    <w:link w:val="a3"/>
    <w:uiPriority w:val="99"/>
    <w:rsid w:val="00E1004E"/>
  </w:style>
  <w:style w:type="paragraph" w:styleId="a5">
    <w:name w:val="footer"/>
    <w:basedOn w:val="a"/>
    <w:link w:val="a6"/>
    <w:uiPriority w:val="99"/>
    <w:unhideWhenUsed/>
    <w:rsid w:val="00E1004E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6">
    <w:name w:val="Нижній колонтитул Знак"/>
    <w:basedOn w:val="a0"/>
    <w:link w:val="a5"/>
    <w:uiPriority w:val="99"/>
    <w:rsid w:val="00E1004E"/>
  </w:style>
  <w:style w:type="paragraph" w:styleId="a7">
    <w:name w:val="Balloon Text"/>
    <w:basedOn w:val="a"/>
    <w:link w:val="a8"/>
    <w:uiPriority w:val="99"/>
    <w:semiHidden/>
    <w:unhideWhenUsed/>
    <w:rsid w:val="004401B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у виносці Знак"/>
    <w:basedOn w:val="a0"/>
    <w:link w:val="a7"/>
    <w:uiPriority w:val="99"/>
    <w:semiHidden/>
    <w:rsid w:val="004401B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</TotalTime>
  <Pages>1</Pages>
  <Words>957</Words>
  <Characters>547</Characters>
  <Application>Microsoft Office Word</Application>
  <DocSecurity>0</DocSecurity>
  <Lines>4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МР</dc:creator>
  <cp:keywords/>
  <dc:description/>
  <cp:lastModifiedBy>Admin</cp:lastModifiedBy>
  <cp:revision>21</cp:revision>
  <cp:lastPrinted>2025-08-01T11:39:00Z</cp:lastPrinted>
  <dcterms:created xsi:type="dcterms:W3CDTF">2025-05-21T11:13:00Z</dcterms:created>
  <dcterms:modified xsi:type="dcterms:W3CDTF">2025-08-01T11:39:00Z</dcterms:modified>
</cp:coreProperties>
</file>