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4D042" w14:textId="652E15F1" w:rsidR="000E2D20" w:rsidRPr="004D699B" w:rsidRDefault="000E2D20" w:rsidP="00A9123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0165CC0" wp14:editId="14F0FE8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64BA4" w14:textId="77777777" w:rsidR="000E2D20" w:rsidRPr="003D2A06" w:rsidRDefault="000E2D20" w:rsidP="000E2D20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EA0C058" w14:textId="77777777" w:rsidR="000E2D20" w:rsidRPr="003D2A06" w:rsidRDefault="000E2D20" w:rsidP="000E2D20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FFF437" w14:textId="77777777" w:rsidR="000E2D20" w:rsidRPr="003D2A06" w:rsidRDefault="000E2D20" w:rsidP="000E2D20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624807" wp14:editId="6172287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DFF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148D2C0" w14:textId="77777777" w:rsidR="000E2D20" w:rsidRPr="003D2A06" w:rsidRDefault="000E2D20" w:rsidP="000E2D20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51C9D176" w14:textId="77777777" w:rsidR="000E2D20" w:rsidRPr="003D2A06" w:rsidRDefault="000E2D20" w:rsidP="000E2D20">
      <w:pPr>
        <w:rPr>
          <w:rFonts w:eastAsia="Calibri"/>
          <w:color w:val="000000"/>
          <w:sz w:val="28"/>
          <w:szCs w:val="28"/>
          <w:lang w:eastAsia="uk-UA"/>
        </w:rPr>
      </w:pPr>
    </w:p>
    <w:p w14:paraId="4675812C" w14:textId="0A047646" w:rsidR="000E2D20" w:rsidRPr="003D2A06" w:rsidRDefault="004D699B" w:rsidP="000E2D20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26 червня</w:t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 w:rsidR="00FE1AF7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A9123F">
        <w:rPr>
          <w:rFonts w:eastAsia="Calibri"/>
          <w:color w:val="000000"/>
          <w:sz w:val="28"/>
          <w:szCs w:val="28"/>
          <w:lang w:val="uk-UA" w:eastAsia="uk-UA"/>
        </w:rPr>
        <w:t>11769</w:t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DB3AA6">
        <w:rPr>
          <w:rFonts w:eastAsia="Calibri"/>
          <w:color w:val="000000"/>
          <w:sz w:val="28"/>
          <w:szCs w:val="28"/>
          <w:lang w:eastAsia="uk-UA"/>
        </w:rPr>
        <w:tab/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FE1AF7">
        <w:rPr>
          <w:rFonts w:eastAsia="Calibri"/>
          <w:color w:val="000000"/>
          <w:sz w:val="28"/>
          <w:szCs w:val="28"/>
          <w:lang w:val="uk-UA" w:eastAsia="uk-UA"/>
        </w:rPr>
        <w:t>62</w:t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="000E2D20"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="000E2D20"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24E93EA4" w14:textId="77777777" w:rsidR="000E2D20" w:rsidRPr="003D2A06" w:rsidRDefault="000E2D20" w:rsidP="000E2D20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2314E243" w14:textId="77777777" w:rsidR="000E2D20" w:rsidRPr="009228A4" w:rsidRDefault="000E2D20" w:rsidP="000E2D20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7338DF28" w14:textId="77777777" w:rsidR="000E2D20" w:rsidRPr="009228A4" w:rsidRDefault="000E2D20" w:rsidP="000E2D20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41BD8F64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bookmarkStart w:id="0" w:name="_Hlk193449330"/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bookmarkEnd w:id="0"/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</w:t>
      </w:r>
    </w:p>
    <w:p w14:paraId="18492EFC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підрозділів Міністерства оборони України, </w:t>
      </w:r>
    </w:p>
    <w:p w14:paraId="7CFE06A0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Збройних Сил України, територіальної оборони,</w:t>
      </w:r>
    </w:p>
    <w:p w14:paraId="2A0CF202" w14:textId="28712E44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Міністерства внутрішніх</w:t>
      </w:r>
      <w:r w:rsidR="00EE6AE3"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 xml:space="preserve">справ України, </w:t>
      </w:r>
    </w:p>
    <w:p w14:paraId="7A7F95EB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правоохоронних органів та інших військових </w:t>
      </w:r>
    </w:p>
    <w:p w14:paraId="3FC9A58F" w14:textId="77777777" w:rsidR="00EE6AE3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формувань, утворених відповідно до законів </w:t>
      </w:r>
    </w:p>
    <w:p w14:paraId="73C5DF3B" w14:textId="2DCA2A68" w:rsidR="000E2D20" w:rsidRDefault="000E2D20" w:rsidP="00EE6AE3">
      <w:pPr>
        <w:pStyle w:val="a5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України, що беруть участь у здійсненні </w:t>
      </w:r>
    </w:p>
    <w:p w14:paraId="1D30646A" w14:textId="77777777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заходів із забезпечення національної безпеки і </w:t>
      </w:r>
    </w:p>
    <w:p w14:paraId="729C0404" w14:textId="6489051B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оборони, відсічі і стримування збройної агресії </w:t>
      </w:r>
    </w:p>
    <w:p w14:paraId="3FACDA66" w14:textId="6F96432D" w:rsidR="000E2D20" w:rsidRDefault="000E2D20" w:rsidP="000E2D20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російської федерації проти України</w:t>
      </w:r>
      <w:r>
        <w:rPr>
          <w:sz w:val="28"/>
          <w:szCs w:val="28"/>
          <w:lang w:val="uk-UA"/>
        </w:rPr>
        <w:t xml:space="preserve"> на 2025 рік</w:t>
      </w:r>
    </w:p>
    <w:p w14:paraId="375A6640" w14:textId="77777777" w:rsidR="000E2D20" w:rsidRPr="00FB188F" w:rsidRDefault="000E2D20" w:rsidP="000E2D20">
      <w:pPr>
        <w:rPr>
          <w:sz w:val="28"/>
          <w:szCs w:val="28"/>
        </w:rPr>
      </w:pPr>
    </w:p>
    <w:p w14:paraId="65435AA9" w14:textId="188C41B0" w:rsidR="000E2D20" w:rsidRDefault="000E2D20" w:rsidP="000E2D20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57C0CADD" w14:textId="77777777" w:rsidR="000E2D20" w:rsidRPr="009228A4" w:rsidRDefault="000E2D20" w:rsidP="000E2D20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</w:p>
    <w:p w14:paraId="63F9FCE7" w14:textId="0089BC51" w:rsidR="000E2D20" w:rsidRPr="0052310B" w:rsidRDefault="000E2D20" w:rsidP="000E2D20">
      <w:pPr>
        <w:pStyle w:val="a5"/>
        <w:ind w:firstLine="567"/>
        <w:jc w:val="both"/>
        <w:rPr>
          <w:sz w:val="28"/>
          <w:szCs w:val="28"/>
          <w:lang w:val="uk-UA"/>
        </w:rPr>
      </w:pPr>
      <w:r w:rsidRPr="0052310B">
        <w:rPr>
          <w:color w:val="000000"/>
          <w:sz w:val="28"/>
          <w:szCs w:val="28"/>
        </w:rPr>
        <w:t xml:space="preserve">Відповідно до </w:t>
      </w:r>
      <w:r w:rsidRPr="0052310B">
        <w:rPr>
          <w:sz w:val="28"/>
          <w:szCs w:val="28"/>
        </w:rPr>
        <w:t>Закону України «Про місцеве самоврядування в Україні»,</w:t>
      </w:r>
      <w:r w:rsidRPr="0052310B">
        <w:rPr>
          <w:color w:val="000000"/>
          <w:sz w:val="28"/>
          <w:szCs w:val="28"/>
        </w:rPr>
        <w:t xml:space="preserve"> Бюджетного кодексу України, </w:t>
      </w:r>
      <w:r>
        <w:rPr>
          <w:sz w:val="28"/>
          <w:szCs w:val="28"/>
        </w:rPr>
        <w:t>Законів</w:t>
      </w:r>
      <w:r w:rsidRPr="0052310B">
        <w:rPr>
          <w:sz w:val="28"/>
          <w:szCs w:val="28"/>
        </w:rPr>
        <w:t xml:space="preserve"> України «Про основи національного спротиву», «Про оборону України», «Про військовий обов’язок і військову службу»</w:t>
      </w:r>
      <w:r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>«Про Збройні Сили України»</w:t>
      </w:r>
      <w:r>
        <w:rPr>
          <w:sz w:val="28"/>
          <w:szCs w:val="28"/>
          <w:lang w:val="uk-UA"/>
        </w:rPr>
        <w:t>, Указу</w:t>
      </w:r>
      <w:r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>
        <w:rPr>
          <w:sz w:val="28"/>
          <w:szCs w:val="28"/>
          <w:lang w:val="uk-UA"/>
        </w:rPr>
        <w:t>, міська рада ВИРІШИЛА</w:t>
      </w:r>
      <w:r w:rsidRPr="0052310B">
        <w:rPr>
          <w:sz w:val="28"/>
          <w:szCs w:val="28"/>
          <w:lang w:val="uk-UA"/>
        </w:rPr>
        <w:t>:</w:t>
      </w:r>
    </w:p>
    <w:p w14:paraId="08681F42" w14:textId="331DEC6E" w:rsidR="000E2D20" w:rsidRPr="008C1501" w:rsidRDefault="000E2D20" w:rsidP="000E2D2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>
        <w:rPr>
          <w:sz w:val="28"/>
          <w:szCs w:val="28"/>
          <w:lang w:val="uk-UA"/>
        </w:rPr>
        <w:t xml:space="preserve"> на 2025 рік (далі – Програма), </w:t>
      </w:r>
      <w:r w:rsidRPr="00F64360">
        <w:rPr>
          <w:sz w:val="28"/>
          <w:szCs w:val="28"/>
          <w:lang w:val="uk-UA"/>
        </w:rPr>
        <w:t>затверджен</w:t>
      </w:r>
      <w:r>
        <w:rPr>
          <w:sz w:val="28"/>
          <w:szCs w:val="28"/>
          <w:lang w:val="uk-UA"/>
        </w:rPr>
        <w:t>ої</w:t>
      </w:r>
      <w:r w:rsidRPr="00F64360">
        <w:rPr>
          <w:sz w:val="28"/>
          <w:szCs w:val="28"/>
          <w:lang w:val="uk-UA"/>
        </w:rPr>
        <w:t xml:space="preserve"> рішенням 56 сесії міської ради </w:t>
      </w:r>
      <w:r w:rsidRPr="008C1501">
        <w:rPr>
          <w:color w:val="000000"/>
          <w:sz w:val="28"/>
          <w:szCs w:val="28"/>
          <w:lang w:val="uk-UA"/>
        </w:rPr>
        <w:t>від 19 грудня 2024 р. №</w:t>
      </w:r>
      <w:r w:rsidRPr="00F64360">
        <w:rPr>
          <w:color w:val="000000"/>
          <w:sz w:val="28"/>
          <w:szCs w:val="28"/>
          <w:lang w:val="uk-UA"/>
        </w:rPr>
        <w:t xml:space="preserve"> 10466</w:t>
      </w:r>
      <w:r>
        <w:rPr>
          <w:color w:val="000000"/>
          <w:sz w:val="28"/>
          <w:szCs w:val="28"/>
          <w:lang w:val="uk-UA"/>
        </w:rPr>
        <w:t xml:space="preserve"> (зі змінами):</w:t>
      </w:r>
    </w:p>
    <w:p w14:paraId="153A867F" w14:textId="637400E2" w:rsidR="003A357D" w:rsidRPr="003A357D" w:rsidRDefault="003A357D" w:rsidP="000E2D20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</w:t>
      </w:r>
      <w:r w:rsidRPr="000E2D20">
        <w:rPr>
          <w:sz w:val="28"/>
          <w:szCs w:val="24"/>
          <w:lang w:val="uk-UA"/>
        </w:rPr>
        <w:t>в пункті</w:t>
      </w:r>
      <w:r>
        <w:rPr>
          <w:sz w:val="28"/>
          <w:szCs w:val="28"/>
          <w:lang w:val="uk-UA"/>
        </w:rPr>
        <w:t xml:space="preserve"> 1.3. «Облаштування б</w:t>
      </w:r>
      <w:r w:rsidR="004D7E50">
        <w:rPr>
          <w:sz w:val="28"/>
          <w:szCs w:val="28"/>
          <w:lang w:val="uk-UA"/>
        </w:rPr>
        <w:t>лок</w:t>
      </w:r>
      <w:r>
        <w:rPr>
          <w:sz w:val="28"/>
          <w:szCs w:val="28"/>
          <w:lang w:val="uk-UA"/>
        </w:rPr>
        <w:t>постів та оборонних споруд</w:t>
      </w:r>
      <w:r w:rsidRPr="000E2D20">
        <w:rPr>
          <w:sz w:val="28"/>
          <w:szCs w:val="28"/>
          <w:lang w:val="uk-UA"/>
        </w:rPr>
        <w:t xml:space="preserve">» </w:t>
      </w:r>
      <w:r w:rsidRPr="00712E77">
        <w:rPr>
          <w:sz w:val="28"/>
          <w:szCs w:val="24"/>
          <w:lang w:val="uk-UA"/>
        </w:rPr>
        <w:t>таблиці розділу 5 «Заходи Програми»</w:t>
      </w:r>
      <w:r>
        <w:rPr>
          <w:sz w:val="28"/>
          <w:szCs w:val="24"/>
          <w:lang w:val="uk-UA"/>
        </w:rPr>
        <w:t xml:space="preserve"> встановити фінансове призначення в  </w:t>
      </w:r>
      <w:r>
        <w:rPr>
          <w:sz w:val="28"/>
          <w:szCs w:val="28"/>
          <w:lang w:val="uk-UA"/>
        </w:rPr>
        <w:t>сумі 35,832 тис. грн</w:t>
      </w:r>
      <w:r w:rsidR="000E0942">
        <w:rPr>
          <w:sz w:val="28"/>
          <w:szCs w:val="28"/>
          <w:lang w:val="uk-UA"/>
        </w:rPr>
        <w:t>.;</w:t>
      </w:r>
      <w:r>
        <w:rPr>
          <w:sz w:val="28"/>
          <w:szCs w:val="24"/>
          <w:lang w:val="uk-UA"/>
        </w:rPr>
        <w:t xml:space="preserve"> </w:t>
      </w:r>
    </w:p>
    <w:p w14:paraId="3F3481DA" w14:textId="4834DB6A" w:rsidR="003A357D" w:rsidRPr="003A357D" w:rsidRDefault="003A357D" w:rsidP="000E2D20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доповнити пунктом</w:t>
      </w:r>
      <w:r w:rsidR="0085317F">
        <w:rPr>
          <w:sz w:val="28"/>
          <w:szCs w:val="24"/>
          <w:lang w:val="uk-UA"/>
        </w:rPr>
        <w:t xml:space="preserve"> 1.</w:t>
      </w:r>
      <w:r>
        <w:rPr>
          <w:sz w:val="28"/>
          <w:szCs w:val="24"/>
          <w:lang w:val="uk-UA"/>
        </w:rPr>
        <w:t>4</w:t>
      </w:r>
      <w:r w:rsidR="0085317F">
        <w:rPr>
          <w:sz w:val="28"/>
          <w:szCs w:val="24"/>
          <w:lang w:val="uk-UA"/>
        </w:rPr>
        <w:t>.</w:t>
      </w:r>
      <w:r>
        <w:rPr>
          <w:sz w:val="28"/>
          <w:szCs w:val="24"/>
          <w:lang w:val="uk-UA"/>
        </w:rPr>
        <w:t xml:space="preserve"> «</w:t>
      </w:r>
      <w:r w:rsidR="0085317F">
        <w:rPr>
          <w:sz w:val="28"/>
          <w:szCs w:val="24"/>
          <w:lang w:val="uk-UA"/>
        </w:rPr>
        <w:t xml:space="preserve">Участь громади у зміцненні матеріально-технічного забезпечення </w:t>
      </w:r>
      <w:r>
        <w:rPr>
          <w:sz w:val="28"/>
          <w:szCs w:val="24"/>
          <w:lang w:val="uk-UA"/>
        </w:rPr>
        <w:t xml:space="preserve">військової частини </w:t>
      </w:r>
      <w:r w:rsidR="00A3184D">
        <w:rPr>
          <w:sz w:val="28"/>
          <w:szCs w:val="24"/>
          <w:lang w:val="uk-UA"/>
        </w:rPr>
        <w:t>****</w:t>
      </w:r>
      <w:r>
        <w:rPr>
          <w:sz w:val="28"/>
          <w:szCs w:val="24"/>
          <w:lang w:val="uk-UA"/>
        </w:rPr>
        <w:t xml:space="preserve"> (на придбання </w:t>
      </w:r>
      <w:r>
        <w:rPr>
          <w:sz w:val="28"/>
          <w:szCs w:val="24"/>
          <w:lang w:val="en-US"/>
        </w:rPr>
        <w:t>RTK</w:t>
      </w:r>
      <w:r>
        <w:rPr>
          <w:sz w:val="28"/>
          <w:szCs w:val="24"/>
          <w:lang w:val="uk-UA"/>
        </w:rPr>
        <w:t>-</w:t>
      </w:r>
      <w:r>
        <w:rPr>
          <w:sz w:val="28"/>
          <w:szCs w:val="24"/>
          <w:lang w:val="uk-UA"/>
        </w:rPr>
        <w:lastRenderedPageBreak/>
        <w:t>обладнання для впровадження високоточного пошуку та виявлення вибухонебезпечних предметів, необхідних для координації дій груп НТО, ТО та розмінування підр</w:t>
      </w:r>
      <w:r w:rsidR="00A0660E">
        <w:rPr>
          <w:sz w:val="28"/>
          <w:szCs w:val="24"/>
          <w:lang w:val="uk-UA"/>
        </w:rPr>
        <w:t xml:space="preserve">озділів військової частини </w:t>
      </w:r>
      <w:r w:rsidR="00A3184D">
        <w:rPr>
          <w:sz w:val="28"/>
          <w:szCs w:val="24"/>
          <w:lang w:val="uk-UA"/>
        </w:rPr>
        <w:t>****</w:t>
      </w:r>
      <w:bookmarkStart w:id="1" w:name="_GoBack"/>
      <w:bookmarkEnd w:id="1"/>
      <w:r>
        <w:rPr>
          <w:sz w:val="28"/>
          <w:szCs w:val="24"/>
          <w:lang w:val="uk-UA"/>
        </w:rPr>
        <w:t xml:space="preserve">, а саме: </w:t>
      </w:r>
    </w:p>
    <w:p w14:paraId="226A53CF" w14:textId="48E2971D" w:rsidR="003A357D" w:rsidRPr="003A357D" w:rsidRDefault="003A357D" w:rsidP="003A357D">
      <w:pPr>
        <w:tabs>
          <w:tab w:val="left" w:pos="993"/>
        </w:tabs>
        <w:jc w:val="both"/>
        <w:rPr>
          <w:sz w:val="28"/>
          <w:szCs w:val="28"/>
          <w:lang w:val="uk-UA"/>
        </w:rPr>
      </w:pPr>
      <w:r w:rsidRPr="003A357D">
        <w:rPr>
          <w:sz w:val="28"/>
          <w:szCs w:val="24"/>
          <w:lang w:val="uk-UA"/>
        </w:rPr>
        <w:t xml:space="preserve">- додаткові акумулятори для БПЛА </w:t>
      </w:r>
      <w:r w:rsidRPr="003A357D">
        <w:rPr>
          <w:sz w:val="28"/>
          <w:szCs w:val="24"/>
          <w:lang w:val="en-US"/>
        </w:rPr>
        <w:t>Autel</w:t>
      </w:r>
      <w:r w:rsidRPr="004D7E50">
        <w:rPr>
          <w:sz w:val="28"/>
          <w:szCs w:val="24"/>
          <w:lang w:val="uk-UA"/>
        </w:rPr>
        <w:t xml:space="preserve"> </w:t>
      </w:r>
      <w:r w:rsidRPr="003A357D">
        <w:rPr>
          <w:sz w:val="28"/>
          <w:szCs w:val="24"/>
          <w:lang w:val="en-US"/>
        </w:rPr>
        <w:t>Evo</w:t>
      </w:r>
      <w:r w:rsidRPr="004D7E50">
        <w:rPr>
          <w:sz w:val="28"/>
          <w:szCs w:val="24"/>
          <w:lang w:val="uk-UA"/>
        </w:rPr>
        <w:t xml:space="preserve"> </w:t>
      </w:r>
      <w:r w:rsidRPr="003A357D">
        <w:rPr>
          <w:sz w:val="28"/>
          <w:szCs w:val="24"/>
          <w:lang w:val="en-US"/>
        </w:rPr>
        <w:t>Max</w:t>
      </w:r>
      <w:r w:rsidRPr="004D7E50">
        <w:rPr>
          <w:sz w:val="28"/>
          <w:szCs w:val="24"/>
          <w:lang w:val="uk-UA"/>
        </w:rPr>
        <w:t xml:space="preserve"> 4</w:t>
      </w:r>
      <w:r w:rsidRPr="003A357D">
        <w:rPr>
          <w:sz w:val="28"/>
          <w:szCs w:val="24"/>
          <w:lang w:val="en-US"/>
        </w:rPr>
        <w:t>T</w:t>
      </w:r>
      <w:r w:rsidRPr="004D7E50">
        <w:rPr>
          <w:sz w:val="28"/>
          <w:szCs w:val="24"/>
          <w:lang w:val="uk-UA"/>
        </w:rPr>
        <w:t xml:space="preserve"> (</w:t>
      </w:r>
      <w:r w:rsidRPr="003A357D">
        <w:rPr>
          <w:sz w:val="28"/>
          <w:szCs w:val="24"/>
          <w:lang w:val="uk-UA"/>
        </w:rPr>
        <w:t>кількості 36 шт.</w:t>
      </w:r>
      <w:r w:rsidRPr="004D7E50">
        <w:rPr>
          <w:sz w:val="28"/>
          <w:szCs w:val="24"/>
          <w:lang w:val="uk-UA"/>
        </w:rPr>
        <w:t>)</w:t>
      </w:r>
      <w:r w:rsidR="000E0942">
        <w:rPr>
          <w:sz w:val="28"/>
          <w:szCs w:val="24"/>
          <w:lang w:val="uk-UA"/>
        </w:rPr>
        <w:t>;</w:t>
      </w:r>
    </w:p>
    <w:p w14:paraId="4A307744" w14:textId="15A258AC" w:rsidR="003A357D" w:rsidRPr="004D7E50" w:rsidRDefault="003A357D" w:rsidP="003A357D">
      <w:pPr>
        <w:tabs>
          <w:tab w:val="left" w:pos="993"/>
        </w:tabs>
        <w:jc w:val="both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-</w:t>
      </w:r>
      <w:r w:rsidRPr="004D7E50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en-US"/>
        </w:rPr>
        <w:t>RTK</w:t>
      </w:r>
      <w:r>
        <w:rPr>
          <w:sz w:val="28"/>
          <w:szCs w:val="24"/>
          <w:lang w:val="uk-UA"/>
        </w:rPr>
        <w:t xml:space="preserve"> модулі для </w:t>
      </w:r>
      <w:r w:rsidRPr="003A357D">
        <w:rPr>
          <w:sz w:val="28"/>
          <w:szCs w:val="24"/>
          <w:lang w:val="uk-UA"/>
        </w:rPr>
        <w:t xml:space="preserve">БПЛА </w:t>
      </w:r>
      <w:r w:rsidRPr="003A357D">
        <w:rPr>
          <w:sz w:val="28"/>
          <w:szCs w:val="24"/>
          <w:lang w:val="en-US"/>
        </w:rPr>
        <w:t>Autel</w:t>
      </w:r>
      <w:r w:rsidRPr="004D7E50">
        <w:rPr>
          <w:sz w:val="28"/>
          <w:szCs w:val="24"/>
          <w:lang w:val="uk-UA"/>
        </w:rPr>
        <w:t xml:space="preserve"> </w:t>
      </w:r>
      <w:r w:rsidRPr="003A357D">
        <w:rPr>
          <w:sz w:val="28"/>
          <w:szCs w:val="24"/>
          <w:lang w:val="en-US"/>
        </w:rPr>
        <w:t>Evo</w:t>
      </w:r>
      <w:r w:rsidRPr="004D7E50">
        <w:rPr>
          <w:sz w:val="28"/>
          <w:szCs w:val="24"/>
          <w:lang w:val="uk-UA"/>
        </w:rPr>
        <w:t xml:space="preserve"> </w:t>
      </w:r>
      <w:r w:rsidRPr="003A357D">
        <w:rPr>
          <w:sz w:val="28"/>
          <w:szCs w:val="24"/>
          <w:lang w:val="en-US"/>
        </w:rPr>
        <w:t>Max</w:t>
      </w:r>
      <w:r w:rsidRPr="004D7E50">
        <w:rPr>
          <w:sz w:val="28"/>
          <w:szCs w:val="24"/>
          <w:lang w:val="uk-UA"/>
        </w:rPr>
        <w:t xml:space="preserve"> 4</w:t>
      </w:r>
      <w:r w:rsidRPr="003A357D">
        <w:rPr>
          <w:sz w:val="28"/>
          <w:szCs w:val="24"/>
          <w:lang w:val="en-US"/>
        </w:rPr>
        <w:t>T</w:t>
      </w:r>
      <w:r>
        <w:rPr>
          <w:sz w:val="28"/>
          <w:szCs w:val="24"/>
          <w:lang w:val="uk-UA"/>
        </w:rPr>
        <w:t xml:space="preserve"> </w:t>
      </w:r>
      <w:r w:rsidRPr="004D7E50">
        <w:rPr>
          <w:sz w:val="28"/>
          <w:szCs w:val="24"/>
          <w:lang w:val="uk-UA"/>
        </w:rPr>
        <w:t>(</w:t>
      </w:r>
      <w:r w:rsidRPr="003A357D">
        <w:rPr>
          <w:sz w:val="28"/>
          <w:szCs w:val="24"/>
          <w:lang w:val="uk-UA"/>
        </w:rPr>
        <w:t xml:space="preserve">кількості </w:t>
      </w:r>
      <w:r>
        <w:rPr>
          <w:sz w:val="28"/>
          <w:szCs w:val="24"/>
          <w:lang w:val="uk-UA"/>
        </w:rPr>
        <w:t>12</w:t>
      </w:r>
      <w:r w:rsidRPr="003A357D">
        <w:rPr>
          <w:sz w:val="28"/>
          <w:szCs w:val="24"/>
          <w:lang w:val="uk-UA"/>
        </w:rPr>
        <w:t xml:space="preserve"> шт.</w:t>
      </w:r>
      <w:r w:rsidR="000E0942">
        <w:rPr>
          <w:sz w:val="28"/>
          <w:szCs w:val="24"/>
          <w:lang w:val="uk-UA"/>
        </w:rPr>
        <w:t>);</w:t>
      </w:r>
    </w:p>
    <w:p w14:paraId="2F755D34" w14:textId="09408860" w:rsidR="003A357D" w:rsidRPr="004D7E50" w:rsidRDefault="003A357D" w:rsidP="003A357D">
      <w:pPr>
        <w:tabs>
          <w:tab w:val="left" w:pos="993"/>
        </w:tabs>
        <w:jc w:val="both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- базова станція </w:t>
      </w:r>
      <w:r>
        <w:rPr>
          <w:sz w:val="28"/>
          <w:szCs w:val="24"/>
          <w:lang w:val="en-US"/>
        </w:rPr>
        <w:t>RTK</w:t>
      </w:r>
      <w:r>
        <w:rPr>
          <w:sz w:val="28"/>
          <w:szCs w:val="24"/>
          <w:lang w:val="uk-UA"/>
        </w:rPr>
        <w:t xml:space="preserve"> на основі чіпсету </w:t>
      </w:r>
      <w:r>
        <w:rPr>
          <w:sz w:val="28"/>
          <w:szCs w:val="24"/>
          <w:lang w:val="en-US"/>
        </w:rPr>
        <w:t>Septentrio</w:t>
      </w:r>
      <w:r w:rsidRPr="004D7E50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en-US"/>
        </w:rPr>
        <w:t>mosaic</w:t>
      </w:r>
      <w:r w:rsidRPr="004D7E50">
        <w:rPr>
          <w:sz w:val="28"/>
          <w:szCs w:val="24"/>
          <w:lang w:val="uk-UA"/>
        </w:rPr>
        <w:t>-</w:t>
      </w:r>
      <w:r>
        <w:rPr>
          <w:sz w:val="28"/>
          <w:szCs w:val="24"/>
          <w:lang w:val="en-US"/>
        </w:rPr>
        <w:t>X</w:t>
      </w:r>
      <w:r w:rsidRPr="004D7E50">
        <w:rPr>
          <w:sz w:val="28"/>
          <w:szCs w:val="24"/>
          <w:lang w:val="uk-UA"/>
        </w:rPr>
        <w:t>5 (</w:t>
      </w:r>
      <w:r w:rsidRPr="003A357D">
        <w:rPr>
          <w:sz w:val="28"/>
          <w:szCs w:val="24"/>
          <w:lang w:val="uk-UA"/>
        </w:rPr>
        <w:t xml:space="preserve">кількості </w:t>
      </w:r>
      <w:r w:rsidRPr="004D7E50">
        <w:rPr>
          <w:sz w:val="28"/>
          <w:szCs w:val="24"/>
          <w:lang w:val="uk-UA"/>
        </w:rPr>
        <w:t>12</w:t>
      </w:r>
      <w:r w:rsidRPr="003A357D">
        <w:rPr>
          <w:sz w:val="28"/>
          <w:szCs w:val="24"/>
          <w:lang w:val="uk-UA"/>
        </w:rPr>
        <w:t xml:space="preserve"> шт.</w:t>
      </w:r>
      <w:r w:rsidRPr="004D7E50">
        <w:rPr>
          <w:sz w:val="28"/>
          <w:szCs w:val="24"/>
          <w:lang w:val="uk-UA"/>
        </w:rPr>
        <w:t>)</w:t>
      </w:r>
      <w:r w:rsidR="000E0942">
        <w:rPr>
          <w:sz w:val="28"/>
          <w:szCs w:val="24"/>
          <w:lang w:val="uk-UA"/>
        </w:rPr>
        <w:t>;</w:t>
      </w:r>
    </w:p>
    <w:p w14:paraId="639AFCAA" w14:textId="4BDBEAE9" w:rsidR="003A357D" w:rsidRPr="003A357D" w:rsidRDefault="003A357D" w:rsidP="003A357D">
      <w:pPr>
        <w:tabs>
          <w:tab w:val="left" w:pos="993"/>
        </w:tabs>
        <w:jc w:val="both"/>
        <w:rPr>
          <w:sz w:val="28"/>
          <w:szCs w:val="24"/>
          <w:lang w:val="uk-UA"/>
        </w:rPr>
      </w:pPr>
      <w:r w:rsidRPr="004D7E50">
        <w:rPr>
          <w:sz w:val="28"/>
          <w:szCs w:val="24"/>
          <w:lang w:val="uk-UA"/>
        </w:rPr>
        <w:t xml:space="preserve">- </w:t>
      </w:r>
      <w:r>
        <w:rPr>
          <w:sz w:val="28"/>
          <w:szCs w:val="24"/>
          <w:lang w:val="uk-UA"/>
        </w:rPr>
        <w:t>комплект</w:t>
      </w:r>
      <w:r w:rsidRPr="004D7E50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en-US"/>
        </w:rPr>
        <w:t>RTK</w:t>
      </w:r>
      <w:r>
        <w:rPr>
          <w:sz w:val="28"/>
          <w:szCs w:val="24"/>
          <w:lang w:val="uk-UA"/>
        </w:rPr>
        <w:t xml:space="preserve"> обладнання (база+ровер) на основі чіпсету </w:t>
      </w:r>
      <w:r>
        <w:rPr>
          <w:sz w:val="28"/>
          <w:szCs w:val="24"/>
          <w:lang w:val="en-US"/>
        </w:rPr>
        <w:t>Ublox</w:t>
      </w:r>
      <w:r w:rsidRPr="004D7E50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en-US"/>
        </w:rPr>
        <w:t>ZED</w:t>
      </w:r>
      <w:r w:rsidRPr="004D7E50">
        <w:rPr>
          <w:sz w:val="28"/>
          <w:szCs w:val="24"/>
          <w:lang w:val="uk-UA"/>
        </w:rPr>
        <w:t>-</w:t>
      </w:r>
      <w:r>
        <w:rPr>
          <w:sz w:val="28"/>
          <w:szCs w:val="24"/>
          <w:lang w:val="en-US"/>
        </w:rPr>
        <w:t>F</w:t>
      </w:r>
      <w:r w:rsidRPr="004D7E50">
        <w:rPr>
          <w:sz w:val="28"/>
          <w:szCs w:val="24"/>
          <w:lang w:val="uk-UA"/>
        </w:rPr>
        <w:t>9</w:t>
      </w:r>
      <w:r>
        <w:rPr>
          <w:sz w:val="28"/>
          <w:szCs w:val="24"/>
          <w:lang w:val="en-US"/>
        </w:rPr>
        <w:t>P</w:t>
      </w:r>
      <w:r w:rsidRPr="004D7E50">
        <w:rPr>
          <w:sz w:val="28"/>
          <w:szCs w:val="24"/>
          <w:lang w:val="uk-UA"/>
        </w:rPr>
        <w:t xml:space="preserve"> (</w:t>
      </w:r>
      <w:r w:rsidRPr="003A357D">
        <w:rPr>
          <w:sz w:val="28"/>
          <w:szCs w:val="24"/>
          <w:lang w:val="uk-UA"/>
        </w:rPr>
        <w:t>кількості 6 шт.</w:t>
      </w:r>
      <w:r w:rsidRPr="004D7E50">
        <w:rPr>
          <w:sz w:val="28"/>
          <w:szCs w:val="24"/>
          <w:lang w:val="uk-UA"/>
        </w:rPr>
        <w:t>)</w:t>
      </w:r>
      <w:r>
        <w:rPr>
          <w:sz w:val="28"/>
          <w:szCs w:val="24"/>
          <w:lang w:val="uk-UA"/>
        </w:rPr>
        <w:t xml:space="preserve">  з обсягом фінансування 400,0 тис. грн.</w:t>
      </w:r>
    </w:p>
    <w:p w14:paraId="21347B4D" w14:textId="1DA312AF" w:rsidR="00EE6AE3" w:rsidRPr="000C5D75" w:rsidRDefault="00EE6AE3" w:rsidP="00EE6AE3">
      <w:pPr>
        <w:pStyle w:val="a3"/>
        <w:widowControl w:val="0"/>
        <w:numPr>
          <w:ilvl w:val="0"/>
          <w:numId w:val="1"/>
        </w:numPr>
        <w:tabs>
          <w:tab w:val="num" w:pos="851"/>
          <w:tab w:val="left" w:pos="1134"/>
        </w:tabs>
        <w:overflowPunct/>
        <w:autoSpaceDE/>
        <w:autoSpaceDN/>
        <w:adjustRightInd/>
        <w:spacing w:line="322" w:lineRule="exact"/>
        <w:ind w:left="0" w:right="-55" w:firstLine="360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0C5D75">
        <w:rPr>
          <w:sz w:val="28"/>
          <w:szCs w:val="28"/>
        </w:rPr>
        <w:t xml:space="preserve"> пункті 7 «Загальний обсяг фінансових ресурсів, необхідних для реалізації Програми» Паспорту Програми су</w:t>
      </w:r>
      <w:r>
        <w:rPr>
          <w:sz w:val="28"/>
          <w:szCs w:val="28"/>
        </w:rPr>
        <w:t>му</w:t>
      </w:r>
      <w:r w:rsidR="00FE1AF7">
        <w:rPr>
          <w:sz w:val="28"/>
          <w:szCs w:val="28"/>
          <w:lang w:val="uk-UA"/>
        </w:rPr>
        <w:t xml:space="preserve"> </w:t>
      </w:r>
      <w:r w:rsidR="00FE1AF7" w:rsidRPr="00FE1AF7">
        <w:rPr>
          <w:sz w:val="28"/>
          <w:szCs w:val="28"/>
          <w:lang w:val="uk-UA"/>
        </w:rPr>
        <w:t>4797,0</w:t>
      </w:r>
      <w:r w:rsidR="00FE1A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тис.грн. замінити на </w:t>
      </w:r>
      <w:r w:rsidR="00A348D4">
        <w:rPr>
          <w:sz w:val="28"/>
          <w:szCs w:val="28"/>
        </w:rPr>
        <w:br/>
      </w:r>
      <w:r w:rsidR="00FE1AF7">
        <w:rPr>
          <w:sz w:val="28"/>
          <w:szCs w:val="28"/>
          <w:lang w:val="uk-UA"/>
        </w:rPr>
        <w:t>5232,832</w:t>
      </w:r>
      <w:r>
        <w:rPr>
          <w:sz w:val="28"/>
          <w:szCs w:val="28"/>
        </w:rPr>
        <w:t xml:space="preserve"> </w:t>
      </w:r>
      <w:r w:rsidRPr="000C5D75">
        <w:rPr>
          <w:sz w:val="28"/>
          <w:szCs w:val="28"/>
        </w:rPr>
        <w:t>тис.грн.</w:t>
      </w:r>
    </w:p>
    <w:p w14:paraId="7F927EE0" w14:textId="77777777" w:rsidR="000E2D20" w:rsidRDefault="000E2D20" w:rsidP="000E2D20">
      <w:pPr>
        <w:jc w:val="both"/>
        <w:rPr>
          <w:sz w:val="28"/>
          <w:szCs w:val="28"/>
          <w:lang w:val="uk-UA"/>
        </w:rPr>
      </w:pPr>
    </w:p>
    <w:p w14:paraId="321A411A" w14:textId="77777777" w:rsidR="000E2D20" w:rsidRDefault="000E2D20" w:rsidP="000E2D20">
      <w:pPr>
        <w:jc w:val="both"/>
        <w:rPr>
          <w:sz w:val="28"/>
          <w:szCs w:val="28"/>
          <w:lang w:val="uk-UA"/>
        </w:rPr>
      </w:pPr>
    </w:p>
    <w:p w14:paraId="34404150" w14:textId="77777777" w:rsidR="000E2D20" w:rsidRDefault="000E2D20" w:rsidP="000E2D20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315E33C5" w14:textId="77777777" w:rsidR="005D3A26" w:rsidRDefault="005D3A26"/>
    <w:sectPr w:rsidR="005D3A26" w:rsidSect="0088080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69AF5" w14:textId="77777777" w:rsidR="00496941" w:rsidRDefault="00496941" w:rsidP="00880807">
      <w:r>
        <w:separator/>
      </w:r>
    </w:p>
  </w:endnote>
  <w:endnote w:type="continuationSeparator" w:id="0">
    <w:p w14:paraId="0C98EDB5" w14:textId="77777777" w:rsidR="00496941" w:rsidRDefault="00496941" w:rsidP="0088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BC47A" w14:textId="77777777" w:rsidR="00496941" w:rsidRDefault="00496941" w:rsidP="00880807">
      <w:r>
        <w:separator/>
      </w:r>
    </w:p>
  </w:footnote>
  <w:footnote w:type="continuationSeparator" w:id="0">
    <w:p w14:paraId="6F31C391" w14:textId="77777777" w:rsidR="00496941" w:rsidRDefault="00496941" w:rsidP="0088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390489"/>
      <w:docPartObj>
        <w:docPartGallery w:val="Page Numbers (Top of Page)"/>
        <w:docPartUnique/>
      </w:docPartObj>
    </w:sdtPr>
    <w:sdtEndPr/>
    <w:sdtContent>
      <w:p w14:paraId="15BAE88F" w14:textId="1AD6C353" w:rsidR="00880807" w:rsidRDefault="0088080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84D" w:rsidRPr="00A3184D">
          <w:rPr>
            <w:noProof/>
            <w:lang w:val="uk-UA"/>
          </w:rPr>
          <w:t>2</w:t>
        </w:r>
        <w:r>
          <w:fldChar w:fldCharType="end"/>
        </w:r>
      </w:p>
    </w:sdtContent>
  </w:sdt>
  <w:p w14:paraId="2965BB19" w14:textId="77777777" w:rsidR="00880807" w:rsidRDefault="0088080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abstractNum w:abstractNumId="1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20"/>
    <w:rsid w:val="00000A67"/>
    <w:rsid w:val="000055B1"/>
    <w:rsid w:val="0001050F"/>
    <w:rsid w:val="000E0942"/>
    <w:rsid w:val="000E2D20"/>
    <w:rsid w:val="00120389"/>
    <w:rsid w:val="001763A1"/>
    <w:rsid w:val="001C2C09"/>
    <w:rsid w:val="002A32D4"/>
    <w:rsid w:val="003A357D"/>
    <w:rsid w:val="00496941"/>
    <w:rsid w:val="004D699B"/>
    <w:rsid w:val="004D7E50"/>
    <w:rsid w:val="005D3A26"/>
    <w:rsid w:val="006E0C58"/>
    <w:rsid w:val="007003DC"/>
    <w:rsid w:val="00712E77"/>
    <w:rsid w:val="0085317F"/>
    <w:rsid w:val="00880807"/>
    <w:rsid w:val="009F5F84"/>
    <w:rsid w:val="00A0660E"/>
    <w:rsid w:val="00A3184D"/>
    <w:rsid w:val="00A348D4"/>
    <w:rsid w:val="00A9123F"/>
    <w:rsid w:val="00B13D57"/>
    <w:rsid w:val="00B73E65"/>
    <w:rsid w:val="00C45A89"/>
    <w:rsid w:val="00DB3AA6"/>
    <w:rsid w:val="00E1458B"/>
    <w:rsid w:val="00EB1F41"/>
    <w:rsid w:val="00EE6AE3"/>
    <w:rsid w:val="00F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89B0"/>
  <w15:docId w15:val="{BA50AA3D-772D-43BB-8AA1-0E296835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D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D20"/>
    <w:pPr>
      <w:ind w:left="720"/>
    </w:pPr>
  </w:style>
  <w:style w:type="character" w:styleId="a4">
    <w:name w:val="Strong"/>
    <w:qFormat/>
    <w:rsid w:val="000E2D20"/>
    <w:rPr>
      <w:b/>
      <w:bCs/>
    </w:rPr>
  </w:style>
  <w:style w:type="paragraph" w:styleId="a5">
    <w:name w:val="No Spacing"/>
    <w:uiPriority w:val="1"/>
    <w:qFormat/>
    <w:rsid w:val="000E2D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80807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8080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880807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88080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12E7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12E7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16</cp:revision>
  <cp:lastPrinted>2025-06-24T08:43:00Z</cp:lastPrinted>
  <dcterms:created xsi:type="dcterms:W3CDTF">2025-05-26T07:12:00Z</dcterms:created>
  <dcterms:modified xsi:type="dcterms:W3CDTF">2025-06-30T06:10:00Z</dcterms:modified>
</cp:coreProperties>
</file>