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8FA" w:rsidRPr="002C08FA" w:rsidRDefault="00C37E6E" w:rsidP="002C08F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2C08FA" w:rsidRPr="002C08FA" w:rsidRDefault="002C08FA" w:rsidP="002C08F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C08F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C08FA" w:rsidRPr="002C08FA" w:rsidRDefault="002C08FA" w:rsidP="002C08F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C08F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C08FA" w:rsidRPr="002C08FA" w:rsidRDefault="00C37E6E" w:rsidP="002C08F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C08FA" w:rsidRPr="002C08FA" w:rsidRDefault="002C08FA" w:rsidP="002C08F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C08F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C08FA" w:rsidRPr="002C08FA" w:rsidRDefault="002C08FA" w:rsidP="002C08F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C08FA" w:rsidRPr="002C08FA" w:rsidRDefault="002C08FA" w:rsidP="002C08F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C08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883230">
        <w:rPr>
          <w:rFonts w:ascii="Times New Roman" w:hAnsi="Times New Roman"/>
          <w:color w:val="000000"/>
          <w:sz w:val="28"/>
          <w:szCs w:val="28"/>
          <w:lang w:eastAsia="uk-UA"/>
        </w:rPr>
        <w:t>11748</w:t>
      </w:r>
      <w:r w:rsidRPr="002C08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C08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C08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C08F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2C08F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C08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C08FA" w:rsidRPr="002C08FA" w:rsidRDefault="002C08FA" w:rsidP="002C08F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C08F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5252C7" w:rsidRPr="008C1382" w:rsidRDefault="005252C7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252C7" w:rsidRPr="006830DC" w:rsidRDefault="005252C7" w:rsidP="00942AA6">
      <w:pPr>
        <w:ind w:left="180" w:right="278"/>
        <w:rPr>
          <w:rFonts w:ascii="Times New Roman" w:hAnsi="Times New Roman"/>
          <w:vanish/>
          <w:color w:val="FF0000"/>
          <w:sz w:val="28"/>
          <w:szCs w:val="28"/>
        </w:rPr>
      </w:pPr>
      <w:r w:rsidRPr="006830DC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:rsidR="00AB5CF9" w:rsidRDefault="006830DC" w:rsidP="00E339C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Про 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 xml:space="preserve">затвердження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проє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кту</w:t>
      </w:r>
    </w:p>
    <w:p w:rsidR="00AB5CF9" w:rsidRDefault="00810BD8" w:rsidP="00E339C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емлеустрою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 xml:space="preserve"> щодо</w:t>
      </w:r>
      <w:r w:rsidR="00AB5C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>встановлення</w:t>
      </w:r>
    </w:p>
    <w:p w:rsidR="00F60735" w:rsidRDefault="006830DC" w:rsidP="00E339C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меж 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території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Рогатинської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</w:t>
      </w:r>
    </w:p>
    <w:p w:rsidR="00AB5CF9" w:rsidRDefault="00E51C1A" w:rsidP="00E339C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територіальної громади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60735" w:rsidRDefault="00F60735" w:rsidP="00E339C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Івано-Франківського району</w:t>
      </w:r>
    </w:p>
    <w:p w:rsidR="005252C7" w:rsidRPr="006830DC" w:rsidRDefault="006830DC" w:rsidP="00E339C5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Івано-Франківської області</w:t>
      </w:r>
    </w:p>
    <w:p w:rsidR="005252C7" w:rsidRPr="008A1C7B" w:rsidRDefault="005252C7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252C7" w:rsidRPr="006955A1" w:rsidRDefault="005252C7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5252C7" w:rsidRPr="00394E61" w:rsidRDefault="006830DC" w:rsidP="007D5E84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З метою забезпечення регулювання земельних відносин на території Рогатинської міської територіальної громади Івано-Франківського ра</w:t>
      </w:r>
      <w:r w:rsidR="00ED334F">
        <w:rPr>
          <w:rFonts w:ascii="Times New Roman" w:eastAsia="Times New Roman" w:hAnsi="Times New Roman"/>
          <w:sz w:val="28"/>
          <w:szCs w:val="28"/>
          <w:lang w:eastAsia="ru-RU"/>
        </w:rPr>
        <w:t>йону Івано-Франківської області,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внесення відомостей про межі території громади до Державного земельного кадастру, керуючись ст.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D3C51"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46-1 Закону України «Про землеустрій», </w:t>
      </w:r>
      <w:r w:rsidRPr="00394E61">
        <w:rPr>
          <w:rFonts w:ascii="Times New Roman" w:hAnsi="Times New Roman"/>
          <w:sz w:val="28"/>
          <w:szCs w:val="28"/>
        </w:rPr>
        <w:t>ст. 1, 8 Закону України «</w:t>
      </w:r>
      <w:r w:rsidRPr="00394E6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394E6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12, </w:t>
      </w:r>
      <w:r w:rsidR="00810BD8">
        <w:rPr>
          <w:rFonts w:ascii="Times New Roman" w:hAnsi="Times New Roman"/>
          <w:sz w:val="28"/>
          <w:szCs w:val="28"/>
        </w:rPr>
        <w:t>17</w:t>
      </w:r>
      <w:r w:rsidR="00810BD8">
        <w:rPr>
          <w:rFonts w:ascii="Times New Roman" w:hAnsi="Times New Roman"/>
          <w:sz w:val="28"/>
          <w:szCs w:val="28"/>
          <w:vertAlign w:val="superscript"/>
        </w:rPr>
        <w:t>2</w:t>
      </w:r>
      <w:r w:rsidR="00810BD8">
        <w:rPr>
          <w:rFonts w:ascii="Times New Roman" w:eastAsia="Times New Roman" w:hAnsi="Times New Roman"/>
          <w:sz w:val="28"/>
          <w:szCs w:val="28"/>
          <w:lang w:eastAsia="ru-RU"/>
        </w:rPr>
        <w:t>,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>, 186</w:t>
      </w:r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кодексу України, розпорядженням Кабінету Міністрів України «Про визначення адміністративних центрів та затвердження територій територіальних громад Івано-Франківської області»</w:t>
      </w:r>
      <w:r w:rsidRPr="006830DC">
        <w:rPr>
          <w:rFonts w:eastAsia="Times New Roman"/>
          <w:lang w:eastAsia="ru-RU"/>
        </w:rPr>
        <w:t xml:space="preserve"> </w:t>
      </w:r>
      <w:r w:rsidR="00E51C1A">
        <w:rPr>
          <w:rFonts w:ascii="Times New Roman" w:eastAsia="Times New Roman" w:hAnsi="Times New Roman"/>
          <w:sz w:val="28"/>
          <w:szCs w:val="28"/>
          <w:lang w:eastAsia="ru-RU"/>
        </w:rPr>
        <w:t>від 12.06.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2020 року </w:t>
      </w:r>
      <w:r w:rsidR="00AB5CF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AB5C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6830DC">
        <w:rPr>
          <w:rFonts w:ascii="Times New Roman" w:eastAsia="Times New Roman" w:hAnsi="Times New Roman"/>
          <w:sz w:val="28"/>
          <w:szCs w:val="28"/>
          <w:lang w:eastAsia="ru-RU"/>
        </w:rPr>
        <w:t>714-р, постановою Верховної Ради України «Про утворення та л</w:t>
      </w:r>
      <w:r w:rsidR="00E51C1A">
        <w:rPr>
          <w:rFonts w:ascii="Times New Roman" w:eastAsia="Times New Roman" w:hAnsi="Times New Roman"/>
          <w:sz w:val="28"/>
          <w:szCs w:val="28"/>
          <w:lang w:eastAsia="ru-RU"/>
        </w:rPr>
        <w:t>іквідацію районів» від 17.07.2020 року № 807-IX,</w:t>
      </w:r>
      <w:r w:rsidR="005252C7" w:rsidRPr="00394E61">
        <w:rPr>
          <w:rFonts w:ascii="Times New Roman" w:hAnsi="Times New Roman"/>
          <w:sz w:val="28"/>
          <w:szCs w:val="28"/>
          <w:lang w:eastAsia="uk-UA"/>
        </w:rPr>
        <w:t xml:space="preserve"> міська рада ВИРІШИЛА:</w:t>
      </w:r>
    </w:p>
    <w:p w:rsidR="005252C7" w:rsidRPr="006830DC" w:rsidRDefault="005252C7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hAnsi="Times New Roman"/>
          <w:sz w:val="28"/>
          <w:szCs w:val="28"/>
          <w:lang w:eastAsia="uk-UA"/>
        </w:rPr>
        <w:t>1.</w:t>
      </w:r>
      <w:r w:rsidR="00F60735">
        <w:rPr>
          <w:rFonts w:ascii="Times New Roman" w:hAnsi="Times New Roman"/>
          <w:sz w:val="28"/>
          <w:szCs w:val="28"/>
          <w:lang w:eastAsia="uk-UA"/>
        </w:rPr>
        <w:t>Затвердити</w:t>
      </w:r>
      <w:r w:rsid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проє</w:t>
      </w:r>
      <w:r w:rsidR="006830DC" w:rsidRPr="006830DC">
        <w:rPr>
          <w:rFonts w:ascii="Times New Roman" w:eastAsia="Times New Roman" w:hAnsi="Times New Roman"/>
          <w:sz w:val="28"/>
          <w:szCs w:val="28"/>
          <w:lang w:eastAsia="ru-RU"/>
        </w:rPr>
        <w:t>кт землеустрою щодо встановлення меж території Рогатинської міської територіальної громади Івано-Франківського району Івано-Франківської області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 xml:space="preserve"> загальною площею 63 392,4300 га</w:t>
      </w:r>
      <w:r w:rsidRPr="006830DC"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Pr="006830DC" w:rsidRDefault="005252C7" w:rsidP="006830DC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hAnsi="Times New Roman"/>
          <w:sz w:val="28"/>
          <w:szCs w:val="28"/>
          <w:lang w:eastAsia="uk-UA"/>
        </w:rPr>
        <w:t>2.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 xml:space="preserve">Зобов’язати розробника документації із землеустрою ТОВ «ПРО ЗЕМ» внести </w:t>
      </w:r>
      <w:r w:rsidR="00F60735" w:rsidRPr="006830DC">
        <w:rPr>
          <w:rFonts w:ascii="Times New Roman" w:eastAsia="Times New Roman" w:hAnsi="Times New Roman"/>
          <w:sz w:val="28"/>
          <w:szCs w:val="28"/>
          <w:lang w:eastAsia="ru-RU"/>
        </w:rPr>
        <w:t>відомост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="00F60735" w:rsidRPr="006830D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 межі території Рогатинської міської територіальної громади Івано-Франківського району Івано-Франківської області</w:t>
      </w:r>
      <w:r w:rsidR="00F607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0735" w:rsidRPr="006830DC">
        <w:rPr>
          <w:rFonts w:ascii="Times New Roman" w:eastAsia="Times New Roman" w:hAnsi="Times New Roman"/>
          <w:sz w:val="28"/>
          <w:szCs w:val="28"/>
          <w:lang w:eastAsia="ru-RU"/>
        </w:rPr>
        <w:t>до Державного земельного кадастру</w:t>
      </w:r>
      <w:r w:rsidRPr="006830DC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:rsidR="005252C7" w:rsidRPr="00390783" w:rsidRDefault="006830DC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hAnsi="Times New Roman"/>
          <w:sz w:val="28"/>
          <w:szCs w:val="28"/>
          <w:lang w:eastAsia="uk-UA"/>
        </w:rPr>
        <w:t>3</w:t>
      </w:r>
      <w:r w:rsidR="005252C7" w:rsidRPr="006830DC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</w:t>
      </w:r>
      <w:r w:rsidR="005252C7" w:rsidRPr="007D5E84">
        <w:rPr>
          <w:rFonts w:ascii="Times New Roman" w:hAnsi="Times New Roman"/>
          <w:sz w:val="28"/>
          <w:szCs w:val="28"/>
          <w:lang w:eastAsia="uk-UA"/>
        </w:rPr>
        <w:t xml:space="preserve">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5252C7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252C7" w:rsidRDefault="005252C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252C7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E6E" w:rsidRDefault="00C37E6E">
      <w:r>
        <w:separator/>
      </w:r>
    </w:p>
  </w:endnote>
  <w:endnote w:type="continuationSeparator" w:id="0">
    <w:p w:rsidR="00C37E6E" w:rsidRDefault="00C3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E6E" w:rsidRDefault="00C37E6E">
      <w:r>
        <w:separator/>
      </w:r>
    </w:p>
  </w:footnote>
  <w:footnote w:type="continuationSeparator" w:id="0">
    <w:p w:rsidR="00C37E6E" w:rsidRDefault="00C37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2C7" w:rsidRDefault="005252C7" w:rsidP="00F044F4">
    <w:pPr>
      <w:pStyle w:val="a3"/>
      <w:framePr w:wrap="around" w:vAnchor="text" w:hAnchor="margin" w:xAlign="center" w:y="1"/>
      <w:rPr>
        <w:rStyle w:val="a7"/>
      </w:rPr>
    </w:pPr>
  </w:p>
  <w:p w:rsidR="005252C7" w:rsidRDefault="005252C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0F614E"/>
    <w:rsid w:val="001072B9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233B"/>
    <w:rsid w:val="001D3F6F"/>
    <w:rsid w:val="001D4A02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4B53"/>
    <w:rsid w:val="00267036"/>
    <w:rsid w:val="00272766"/>
    <w:rsid w:val="0027390F"/>
    <w:rsid w:val="00294AC7"/>
    <w:rsid w:val="002C08FA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4E61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038EB"/>
    <w:rsid w:val="004127EB"/>
    <w:rsid w:val="00426CAB"/>
    <w:rsid w:val="0042753A"/>
    <w:rsid w:val="00442B14"/>
    <w:rsid w:val="00464298"/>
    <w:rsid w:val="00475F7C"/>
    <w:rsid w:val="00480BEE"/>
    <w:rsid w:val="004862F1"/>
    <w:rsid w:val="00495704"/>
    <w:rsid w:val="004A3BB9"/>
    <w:rsid w:val="004A45A8"/>
    <w:rsid w:val="004B57EF"/>
    <w:rsid w:val="004B7D1A"/>
    <w:rsid w:val="004D5F43"/>
    <w:rsid w:val="004D74C5"/>
    <w:rsid w:val="0050268F"/>
    <w:rsid w:val="005252C7"/>
    <w:rsid w:val="00525773"/>
    <w:rsid w:val="00526640"/>
    <w:rsid w:val="00533483"/>
    <w:rsid w:val="00535E89"/>
    <w:rsid w:val="00540B81"/>
    <w:rsid w:val="00541A3E"/>
    <w:rsid w:val="00541F8C"/>
    <w:rsid w:val="00550AD7"/>
    <w:rsid w:val="00550BE1"/>
    <w:rsid w:val="00551F1F"/>
    <w:rsid w:val="00566351"/>
    <w:rsid w:val="00572FFE"/>
    <w:rsid w:val="00582E9C"/>
    <w:rsid w:val="00585E9A"/>
    <w:rsid w:val="00586F59"/>
    <w:rsid w:val="0059658B"/>
    <w:rsid w:val="005B29EA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17C6E"/>
    <w:rsid w:val="00661689"/>
    <w:rsid w:val="00662941"/>
    <w:rsid w:val="0066372B"/>
    <w:rsid w:val="00664706"/>
    <w:rsid w:val="0068275F"/>
    <w:rsid w:val="006830DC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6F790D"/>
    <w:rsid w:val="007005F5"/>
    <w:rsid w:val="0070196B"/>
    <w:rsid w:val="0072143D"/>
    <w:rsid w:val="007316AD"/>
    <w:rsid w:val="0073327D"/>
    <w:rsid w:val="0074169A"/>
    <w:rsid w:val="0075144D"/>
    <w:rsid w:val="00755DF0"/>
    <w:rsid w:val="00757201"/>
    <w:rsid w:val="007638B8"/>
    <w:rsid w:val="007755EB"/>
    <w:rsid w:val="007843E9"/>
    <w:rsid w:val="007943CC"/>
    <w:rsid w:val="007C2CC5"/>
    <w:rsid w:val="007C2EB8"/>
    <w:rsid w:val="007D1258"/>
    <w:rsid w:val="007D1E9A"/>
    <w:rsid w:val="007D20E5"/>
    <w:rsid w:val="007D2579"/>
    <w:rsid w:val="007D5E84"/>
    <w:rsid w:val="007E31A2"/>
    <w:rsid w:val="007E5B30"/>
    <w:rsid w:val="0080386C"/>
    <w:rsid w:val="0080506D"/>
    <w:rsid w:val="008056BB"/>
    <w:rsid w:val="00810BD8"/>
    <w:rsid w:val="008158EC"/>
    <w:rsid w:val="008210CA"/>
    <w:rsid w:val="008310D1"/>
    <w:rsid w:val="00852AE6"/>
    <w:rsid w:val="008554F6"/>
    <w:rsid w:val="00856E15"/>
    <w:rsid w:val="00876872"/>
    <w:rsid w:val="00883230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67F0A"/>
    <w:rsid w:val="00975118"/>
    <w:rsid w:val="00976514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173C0"/>
    <w:rsid w:val="00A569AB"/>
    <w:rsid w:val="00A7216A"/>
    <w:rsid w:val="00A72FC6"/>
    <w:rsid w:val="00A735F3"/>
    <w:rsid w:val="00A747AB"/>
    <w:rsid w:val="00A77CA7"/>
    <w:rsid w:val="00A9168A"/>
    <w:rsid w:val="00A943EA"/>
    <w:rsid w:val="00AB5CF9"/>
    <w:rsid w:val="00AD00C2"/>
    <w:rsid w:val="00AD2333"/>
    <w:rsid w:val="00AD3FC9"/>
    <w:rsid w:val="00AE064A"/>
    <w:rsid w:val="00AF210A"/>
    <w:rsid w:val="00AF3FE9"/>
    <w:rsid w:val="00AF59BE"/>
    <w:rsid w:val="00B0434B"/>
    <w:rsid w:val="00B05425"/>
    <w:rsid w:val="00B07117"/>
    <w:rsid w:val="00B10918"/>
    <w:rsid w:val="00B16A5A"/>
    <w:rsid w:val="00B20449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37E6E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11E4"/>
    <w:rsid w:val="00D17C0B"/>
    <w:rsid w:val="00D31B51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339C5"/>
    <w:rsid w:val="00E42B4B"/>
    <w:rsid w:val="00E51C1A"/>
    <w:rsid w:val="00E61206"/>
    <w:rsid w:val="00E63E2B"/>
    <w:rsid w:val="00E718F5"/>
    <w:rsid w:val="00E7281B"/>
    <w:rsid w:val="00E85C47"/>
    <w:rsid w:val="00E86C69"/>
    <w:rsid w:val="00E9509C"/>
    <w:rsid w:val="00EB045E"/>
    <w:rsid w:val="00EB7314"/>
    <w:rsid w:val="00EB79A4"/>
    <w:rsid w:val="00ED334F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0735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D3C51"/>
    <w:rsid w:val="00FF1DCD"/>
    <w:rsid w:val="00FF30D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14190E25"/>
  <w15:docId w15:val="{D77FF58D-F51E-4A10-AF98-5590E17A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93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179</cp:revision>
  <cp:lastPrinted>2025-05-30T07:30:00Z</cp:lastPrinted>
  <dcterms:created xsi:type="dcterms:W3CDTF">2015-03-22T10:03:00Z</dcterms:created>
  <dcterms:modified xsi:type="dcterms:W3CDTF">2025-05-30T07:30:00Z</dcterms:modified>
</cp:coreProperties>
</file>