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F7601E1" w14:textId="5F7E6C60" w:rsidR="00584023" w:rsidRDefault="002E1CAA" w:rsidP="0078254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1" w:name="_Hlk135979265"/>
      <w:bookmarkEnd w:id="0"/>
    </w:p>
    <w:p w14:paraId="25EFF380" w14:textId="77777777" w:rsidR="009F7E97" w:rsidRPr="00DA0062" w:rsidRDefault="009F7E97" w:rsidP="009F7E97">
      <w:pPr>
        <w:autoSpaceDE w:val="0"/>
        <w:spacing w:after="160" w:line="259" w:lineRule="auto"/>
        <w:ind w:right="2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A0062">
        <w:rPr>
          <w:rFonts w:ascii="Times New Roman" w:hAnsi="Times New Roman" w:cs="Times New Roman"/>
          <w:b/>
          <w:color w:val="000000"/>
          <w:sz w:val="24"/>
          <w:szCs w:val="24"/>
        </w:rPr>
        <w:t>Квадрокоптер</w:t>
      </w:r>
      <w:proofErr w:type="spellEnd"/>
      <w:r w:rsidRPr="00DA00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A006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FPV -</w:t>
      </w:r>
      <w:r w:rsidRPr="00DA0062">
        <w:rPr>
          <w:rFonts w:ascii="Times New Roman" w:hAnsi="Times New Roman" w:cs="Times New Roman"/>
          <w:b/>
          <w:color w:val="000000"/>
          <w:sz w:val="24"/>
          <w:szCs w:val="24"/>
        </w:rPr>
        <w:t>типу 10 дюймів</w:t>
      </w:r>
    </w:p>
    <w:p w14:paraId="014337C1" w14:textId="75C0A4FF" w:rsidR="00C661C5" w:rsidRPr="009F7E97" w:rsidRDefault="009F7E97" w:rsidP="009F7E97">
      <w:pPr>
        <w:numPr>
          <w:ilvl w:val="0"/>
          <w:numId w:val="8"/>
        </w:numPr>
        <w:spacing w:after="160" w:line="256" w:lineRule="auto"/>
        <w:contextualSpacing/>
        <w:jc w:val="center"/>
        <w:textAlignment w:val="baseline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ДК 021:2015: 34710000-7 —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Вертольоти</w:t>
      </w:r>
      <w:proofErr w:type="spellEnd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літаки</w:t>
      </w:r>
      <w:proofErr w:type="spellEnd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космічні</w:t>
      </w:r>
      <w:proofErr w:type="spellEnd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та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інші</w:t>
      </w:r>
      <w:proofErr w:type="spellEnd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літальні</w:t>
      </w:r>
      <w:proofErr w:type="spellEnd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апарати</w:t>
      </w:r>
      <w:proofErr w:type="spellEnd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з </w:t>
      </w:r>
      <w:proofErr w:type="spellStart"/>
      <w:r w:rsidRPr="00DA0062">
        <w:rPr>
          <w:rFonts w:ascii="Times New Roman" w:hAnsi="Times New Roman" w:cs="Times New Roman"/>
          <w:bCs/>
          <w:sz w:val="24"/>
          <w:szCs w:val="24"/>
          <w:lang w:val="ru-RU"/>
        </w:rPr>
        <w:t>двигуном</w:t>
      </w:r>
      <w:bookmarkEnd w:id="1"/>
      <w:proofErr w:type="spellEnd"/>
    </w:p>
    <w:p w14:paraId="33592260" w14:textId="77777777" w:rsidR="00AB6016" w:rsidRPr="00310955" w:rsidRDefault="00AB6016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EA71B" w14:textId="102CC0C5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F93C2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2</w:t>
      </w:r>
      <w:r w:rsidR="00340F0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9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340F0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3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373587AD" w14:textId="10CA982B" w:rsidR="00F32F3B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310955" w:rsidRPr="00310955">
        <w:t xml:space="preserve"> </w:t>
      </w:r>
      <w:r w:rsidR="00AA6F7C" w:rsidRPr="00AA6F7C">
        <w:rPr>
          <w:rFonts w:ascii="Times New Roman" w:hAnsi="Times New Roman" w:cs="Times New Roman"/>
          <w:sz w:val="24"/>
          <w:szCs w:val="24"/>
        </w:rPr>
        <w:t>UA-2025-03-29-001666-a</w:t>
      </w:r>
    </w:p>
    <w:p w14:paraId="452E2BE9" w14:textId="6D8C688B" w:rsidR="00DA0062" w:rsidRPr="00DA0062" w:rsidRDefault="00DA0062" w:rsidP="00DA0062">
      <w:pPr>
        <w:spacing w:after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uk-UA"/>
        </w:rPr>
      </w:pPr>
      <w:proofErr w:type="spellStart"/>
      <w:r w:rsidRPr="00DA0062">
        <w:rPr>
          <w:rFonts w:ascii="Times New Roman" w:hAnsi="Times New Roman" w:cs="Times New Roman"/>
          <w:sz w:val="24"/>
          <w:szCs w:val="24"/>
          <w:lang w:val="ru-RU"/>
        </w:rPr>
        <w:t>Обсяг</w:t>
      </w:r>
      <w:proofErr w:type="spellEnd"/>
      <w:r w:rsidRPr="00DA00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A0062">
        <w:rPr>
          <w:rFonts w:ascii="Times New Roman" w:hAnsi="Times New Roman" w:cs="Times New Roman"/>
          <w:sz w:val="24"/>
          <w:szCs w:val="24"/>
          <w:lang w:val="ru-RU"/>
        </w:rPr>
        <w:t>закупівлі</w:t>
      </w:r>
      <w:proofErr w:type="spellEnd"/>
      <w:r w:rsidRPr="00DA0062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Pr="00DA0062">
        <w:rPr>
          <w:rFonts w:ascii="Times New Roman" w:hAnsi="Times New Roman" w:cs="Times New Roman"/>
          <w:sz w:val="24"/>
          <w:szCs w:val="24"/>
        </w:rPr>
        <w:t>12</w:t>
      </w:r>
      <w:r w:rsidRPr="00DA0062">
        <w:rPr>
          <w:rFonts w:ascii="Times New Roman" w:hAnsi="Times New Roman" w:cs="Times New Roman"/>
          <w:sz w:val="24"/>
          <w:szCs w:val="24"/>
          <w:lang w:val="ru-RU"/>
        </w:rPr>
        <w:t xml:space="preserve"> штук.</w:t>
      </w:r>
      <w:r w:rsidRPr="00DA006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</w:p>
    <w:p w14:paraId="473C7154" w14:textId="77777777" w:rsidR="00DA0062" w:rsidRPr="00AA6F7C" w:rsidRDefault="00DA0062" w:rsidP="00CD1B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</w:p>
    <w:p w14:paraId="252ACFE0" w14:textId="139AB6D6" w:rsidR="00727D6D" w:rsidRPr="00727D6D" w:rsidRDefault="002C40EF" w:rsidP="00727D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</w:pPr>
      <w:r w:rsidRPr="001D783A">
        <w:rPr>
          <w:b/>
          <w:sz w:val="24"/>
          <w:szCs w:val="24"/>
        </w:rPr>
        <w:t>Мета проведення закупівлі</w:t>
      </w:r>
      <w:r w:rsidRPr="001D783A">
        <w:rPr>
          <w:sz w:val="24"/>
          <w:szCs w:val="24"/>
        </w:rPr>
        <w:t>:</w:t>
      </w:r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Замовник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здійснює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закупівлю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даного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виду товару,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оскільки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такий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товар за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своїми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якісними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та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технічними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характеристиками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найбільше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відповідає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потребам та </w:t>
      </w:r>
      <w:proofErr w:type="spellStart"/>
      <w:r w:rsidR="00727D6D" w:rsidRPr="00727D6D">
        <w:rPr>
          <w:rFonts w:ascii="Times New Roman" w:hAnsi="Times New Roman"/>
          <w:sz w:val="24"/>
          <w:szCs w:val="24"/>
          <w:lang w:val="ru-RU"/>
        </w:rPr>
        <w:t>вимогам</w:t>
      </w:r>
      <w:proofErr w:type="spellEnd"/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27D6D" w:rsidRPr="00727D6D">
        <w:rPr>
          <w:rFonts w:ascii="Times New Roman" w:hAnsi="Times New Roman"/>
          <w:sz w:val="24"/>
          <w:szCs w:val="24"/>
        </w:rPr>
        <w:t>запитувача</w:t>
      </w:r>
      <w:r w:rsidR="00727D6D" w:rsidRPr="00727D6D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акупівля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здійснюється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 метою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матеріально-технічного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забезпечення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військових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частин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Збройних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Сил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України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їх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запитом, та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таке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посилання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є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необхідними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для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здійснення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закупівлі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товару,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який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своїми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якісними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технічними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характеристиками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найбільше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відповідатиме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вимогам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та потребам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військових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частин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Збройних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Сил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України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, в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інтересах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яких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здійснюється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дана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закупівля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. Тому для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дотримання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принципів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Закону, 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саме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максимальної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економії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,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ефективності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та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пропорційності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Замовником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було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прийнято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рішення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 провести</w:t>
      </w:r>
      <w:proofErr w:type="gram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закупівлю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саме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>даного</w:t>
      </w:r>
      <w:proofErr w:type="spellEnd"/>
      <w:r w:rsidR="00727D6D" w:rsidRPr="00727D6D">
        <w:rPr>
          <w:rFonts w:ascii="Times New Roman" w:hAnsi="Times New Roman" w:cs="Times New Roman"/>
          <w:i/>
          <w:iCs/>
          <w:sz w:val="24"/>
          <w:szCs w:val="24"/>
          <w:lang w:val="ru-RU" w:eastAsia="ru-RU"/>
        </w:rPr>
        <w:t xml:space="preserve"> товару.</w:t>
      </w: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334FA" w14:textId="185EDF1A" w:rsidR="00831C33" w:rsidRDefault="00831C33" w:rsidP="001D36B6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 xml:space="preserve">  Технічні характеристики:</w:t>
      </w: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6095"/>
      </w:tblGrid>
      <w:tr w:rsidR="00727D6D" w:rsidRPr="00727D6D" w14:paraId="3B46A404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CE483D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Корисне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навантаження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AB6361B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Не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менше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2,5 кг</w:t>
            </w:r>
          </w:p>
        </w:tc>
      </w:tr>
      <w:tr w:rsidR="00727D6D" w:rsidRPr="00727D6D" w14:paraId="5E473F54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0F112F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Максимальна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дальність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польоту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1308D8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Не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менше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10 км</w:t>
            </w:r>
          </w:p>
        </w:tc>
      </w:tr>
      <w:tr w:rsidR="00727D6D" w:rsidRPr="00727D6D" w14:paraId="579BB2FA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5552E7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Швидкість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польоту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крейсерська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5A5C81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Не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менше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70 км/год</w:t>
            </w:r>
          </w:p>
        </w:tc>
      </w:tr>
      <w:tr w:rsidR="00727D6D" w:rsidRPr="00727D6D" w14:paraId="3C0562D0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2E132A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Швидкість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польоту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максимальна</w:t>
            </w:r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1A1ECC8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Не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менше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120 км/год</w:t>
            </w:r>
          </w:p>
        </w:tc>
      </w:tr>
      <w:tr w:rsidR="00727D6D" w:rsidRPr="00727D6D" w14:paraId="3F366215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5AC9B35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Час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польоту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корисним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навантаженням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9CB16CC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Не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менше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12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хв</w:t>
            </w:r>
            <w:proofErr w:type="spellEnd"/>
          </w:p>
        </w:tc>
      </w:tr>
      <w:tr w:rsidR="00727D6D" w:rsidRPr="00727D6D" w14:paraId="71FF400E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5D8E88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Рама</w:t>
            </w:r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31B526" w14:textId="77777777" w:rsidR="00727D6D" w:rsidRPr="00727D6D" w:rsidRDefault="00727D6D" w:rsidP="00727D6D">
            <w:pPr>
              <w:spacing w:after="0" w:line="259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10 </w:t>
            </w:r>
            <w:proofErr w:type="spellStart"/>
            <w:proofErr w:type="gram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дюймів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,матеріал</w:t>
            </w:r>
            <w:proofErr w:type="gram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карбон</w:t>
            </w:r>
          </w:p>
        </w:tc>
      </w:tr>
      <w:tr w:rsidR="00727D6D" w:rsidRPr="00727D6D" w14:paraId="41FAC080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493D56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Двигун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C30DF1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Типо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розмір 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3115, 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обертів на вольт 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900kV</w:t>
            </w:r>
          </w:p>
        </w:tc>
      </w:tr>
      <w:tr w:rsidR="00727D6D" w:rsidRPr="00727D6D" w14:paraId="21D4E278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BB7C232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Камера</w:t>
            </w:r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A1CDE1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CADDXFPV Ratel Pro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еквівалент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.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сенсор</w:t>
            </w:r>
            <w:proofErr w:type="gram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1/1.8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CMOS</w:t>
            </w:r>
          </w:p>
          <w:p w14:paraId="51642926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Горизонтальна роздільна здатність не менше 1200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TVL</w:t>
            </w:r>
          </w:p>
          <w:p w14:paraId="0A8B6CAD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727D6D" w:rsidRPr="00727D6D" w14:paraId="568CF839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F00E337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Відеопередавач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19BC13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Максимальна потужність не менше 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2,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W</w:t>
            </w:r>
          </w:p>
          <w:p w14:paraId="565111EC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Кількість каналів не менше 64СН</w:t>
            </w:r>
          </w:p>
          <w:p w14:paraId="7F296F96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Діапазон частот 4990-6184 МГц</w:t>
            </w:r>
          </w:p>
          <w:p w14:paraId="73AABA0F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Вихідна потужність 0-25-800-1600-2500-2800мВт</w:t>
            </w:r>
          </w:p>
          <w:p w14:paraId="77B0D94B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Наявність 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PIT mode</w:t>
            </w:r>
          </w:p>
        </w:tc>
      </w:tr>
      <w:tr w:rsidR="00727D6D" w:rsidRPr="00727D6D" w14:paraId="421232C5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1B84C9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Контролер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польоту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C20A4F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60 А</w:t>
            </w:r>
          </w:p>
        </w:tc>
      </w:tr>
      <w:tr w:rsidR="00727D6D" w:rsidRPr="00727D6D" w14:paraId="7A5DD252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F3280A3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Аналогова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антена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7DDB95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Skyzone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mushroom 4.9 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5</w:t>
            </w:r>
            <w:proofErr w:type="gram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GHz .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rhcp</w:t>
            </w:r>
            <w:proofErr w:type="spellEnd"/>
            <w:proofErr w:type="gram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150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mm</w:t>
            </w:r>
            <w:proofErr w:type="spellEnd"/>
          </w:p>
        </w:tc>
      </w:tr>
      <w:tr w:rsidR="00727D6D" w:rsidRPr="00727D6D" w14:paraId="0203D62F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5A82E8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Радіоприймач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5CE682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Erls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2.4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MHz</w:t>
            </w:r>
            <w:proofErr w:type="spellEnd"/>
          </w:p>
        </w:tc>
      </w:tr>
      <w:tr w:rsidR="00727D6D" w:rsidRPr="00727D6D" w14:paraId="25632710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3C6B17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Плата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ініціації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0E53D07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наявна</w:t>
            </w:r>
            <w:proofErr w:type="spellEnd"/>
          </w:p>
        </w:tc>
      </w:tr>
      <w:tr w:rsidR="00727D6D" w:rsidRPr="00727D6D" w14:paraId="1AEC9C89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DE4B7B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Акумулятор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029023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Тип 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Li-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ion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3B60827B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Конфігурація 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6s3p</w:t>
            </w:r>
          </w:p>
          <w:p w14:paraId="007A7484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Ємність не менше 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12000</w:t>
            </w: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/год</w:t>
            </w:r>
          </w:p>
          <w:p w14:paraId="74D49888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Безперервний розрядний струм не менше 100А</w:t>
            </w:r>
          </w:p>
        </w:tc>
      </w:tr>
      <w:tr w:rsidR="00727D6D" w:rsidRPr="00727D6D" w14:paraId="775E06B7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3DEDD8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Допустимий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діапазон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температури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експлуатації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DA222E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- 15…+ 40 °C</w:t>
            </w:r>
          </w:p>
        </w:tc>
      </w:tr>
      <w:tr w:rsidR="00727D6D" w:rsidRPr="00727D6D" w14:paraId="03375C62" w14:textId="77777777" w:rsidTr="00086885"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D34A0AD" w14:textId="77777777" w:rsidR="00727D6D" w:rsidRPr="00727D6D" w:rsidRDefault="00727D6D" w:rsidP="00727D6D">
            <w:pPr>
              <w:spacing w:after="0" w:line="259" w:lineRule="auto"/>
              <w:ind w:firstLine="129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Комплектація</w:t>
            </w:r>
            <w:proofErr w:type="spellEnd"/>
          </w:p>
        </w:tc>
        <w:tc>
          <w:tcPr>
            <w:tcW w:w="6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04F2FA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FPV дрон 10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дюймів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– 1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33EA2A7A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Пропелери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– 4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396C5300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Акумулятор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– 1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0BB9082F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Антена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– 1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547BBD1A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Стяжки – 4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2A1279F8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Упаковка – 1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21DDEBAC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Гарантійний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талон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із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зазначенням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серійного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номеру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виробу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- 1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59A6F163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Інструкція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по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експлуатації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– 1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  <w:p w14:paraId="74873CE0" w14:textId="77777777" w:rsidR="00727D6D" w:rsidRPr="00727D6D" w:rsidRDefault="00727D6D" w:rsidP="00727D6D">
            <w:pPr>
              <w:spacing w:after="0" w:line="259" w:lineRule="auto"/>
              <w:ind w:firstLine="147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Технічний</w:t>
            </w:r>
            <w:proofErr w:type="spellEnd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паспорт – 1 </w:t>
            </w:r>
            <w:proofErr w:type="spellStart"/>
            <w:r w:rsidRPr="00727D6D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шт</w:t>
            </w:r>
            <w:proofErr w:type="spellEnd"/>
          </w:p>
        </w:tc>
      </w:tr>
    </w:tbl>
    <w:p w14:paraId="66B60EDE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58920493" w:rsidR="00654F9F" w:rsidRPr="00992A0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0535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1</w:t>
      </w:r>
      <w:r w:rsidR="00A2244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82 7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</w:t>
      </w:r>
      <w:r w:rsidR="00A2244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г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0535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Сто </w:t>
      </w:r>
      <w:r w:rsidR="00A2244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вісімдесят</w:t>
      </w:r>
      <w:r w:rsidR="00CB5AB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A2244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дві</w:t>
      </w:r>
      <w:r w:rsidR="00CB5AB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0535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</w:t>
      </w:r>
      <w:r w:rsidR="00CB5AB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</w:t>
      </w:r>
      <w:r w:rsidR="00A2244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сімсот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гривень  00 коп.) </w:t>
      </w:r>
      <w:r w:rsidR="00A2244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2F3E5A8E" w14:textId="062FDD6C" w:rsidR="00CB5ABB" w:rsidRPr="00F90531" w:rsidRDefault="007176FB" w:rsidP="0078254C">
      <w:pPr>
        <w:pStyle w:val="a6"/>
        <w:jc w:val="both"/>
        <w:rPr>
          <w:iCs/>
          <w:sz w:val="24"/>
          <w:szCs w:val="24"/>
          <w:lang w:val="uk-UA"/>
        </w:rPr>
      </w:pP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розміру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бюджетного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призначення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:</w:t>
      </w:r>
      <w:r w:rsidRPr="001D783A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r w:rsidR="00CB5ABB" w:rsidRPr="001D783A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розмір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 бюджетного 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призначення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визначено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на 2025рік та</w:t>
      </w:r>
      <w:r w:rsidR="00CB5ABB" w:rsidRPr="00200617">
        <w:rPr>
          <w:i/>
          <w:sz w:val="24"/>
          <w:szCs w:val="24"/>
        </w:rPr>
        <w:t xml:space="preserve"> </w:t>
      </w:r>
      <w:proofErr w:type="spellStart"/>
      <w:r w:rsidR="00CB5ABB" w:rsidRPr="00200617">
        <w:rPr>
          <w:iCs/>
          <w:sz w:val="24"/>
          <w:szCs w:val="24"/>
        </w:rPr>
        <w:t>Програми</w:t>
      </w:r>
      <w:proofErr w:type="spellEnd"/>
      <w:r w:rsidR="00CB5ABB" w:rsidRPr="00200617">
        <w:rPr>
          <w:iCs/>
          <w:sz w:val="24"/>
          <w:szCs w:val="24"/>
        </w:rPr>
        <w:t xml:space="preserve"> </w:t>
      </w:r>
      <w:proofErr w:type="spellStart"/>
      <w:r w:rsidR="00CB5ABB" w:rsidRPr="00200617">
        <w:rPr>
          <w:iCs/>
          <w:sz w:val="24"/>
          <w:szCs w:val="24"/>
        </w:rPr>
        <w:t>підтримки</w:t>
      </w:r>
      <w:proofErr w:type="spellEnd"/>
      <w:r w:rsidR="00CB5ABB" w:rsidRPr="00200617">
        <w:rPr>
          <w:iCs/>
          <w:sz w:val="24"/>
          <w:szCs w:val="24"/>
        </w:rPr>
        <w:t xml:space="preserve"> </w:t>
      </w:r>
      <w:proofErr w:type="spellStart"/>
      <w:r w:rsidR="00CB5ABB" w:rsidRPr="00200617">
        <w:rPr>
          <w:iCs/>
          <w:sz w:val="24"/>
          <w:szCs w:val="24"/>
        </w:rPr>
        <w:t>підрозділів</w:t>
      </w:r>
      <w:proofErr w:type="spellEnd"/>
      <w:r w:rsidR="00CB5ABB" w:rsidRPr="00200617">
        <w:rPr>
          <w:iCs/>
          <w:sz w:val="24"/>
          <w:szCs w:val="24"/>
        </w:rPr>
        <w:t xml:space="preserve"> </w:t>
      </w:r>
      <w:proofErr w:type="spellStart"/>
      <w:r w:rsidR="00CB5ABB" w:rsidRPr="00200617">
        <w:rPr>
          <w:iCs/>
          <w:sz w:val="24"/>
          <w:szCs w:val="24"/>
        </w:rPr>
        <w:t>територіальної</w:t>
      </w:r>
      <w:proofErr w:type="spellEnd"/>
      <w:r w:rsidR="00CB5ABB" w:rsidRPr="00200617">
        <w:rPr>
          <w:iCs/>
          <w:sz w:val="24"/>
          <w:szCs w:val="24"/>
        </w:rPr>
        <w:t xml:space="preserve"> оборони та </w:t>
      </w:r>
      <w:proofErr w:type="spellStart"/>
      <w:r w:rsidR="00CB5ABB" w:rsidRPr="00200617">
        <w:rPr>
          <w:iCs/>
          <w:sz w:val="24"/>
          <w:szCs w:val="24"/>
        </w:rPr>
        <w:t>Збройних</w:t>
      </w:r>
      <w:proofErr w:type="spellEnd"/>
      <w:r w:rsidR="00CB5ABB" w:rsidRPr="00200617">
        <w:rPr>
          <w:iCs/>
          <w:sz w:val="24"/>
          <w:szCs w:val="24"/>
        </w:rPr>
        <w:t xml:space="preserve"> Сил </w:t>
      </w:r>
      <w:proofErr w:type="spellStart"/>
      <w:r w:rsidR="00CB5ABB" w:rsidRPr="00200617">
        <w:rPr>
          <w:iCs/>
          <w:sz w:val="24"/>
          <w:szCs w:val="24"/>
        </w:rPr>
        <w:t>України</w:t>
      </w:r>
      <w:proofErr w:type="spellEnd"/>
      <w:r w:rsidR="00CB5ABB" w:rsidRPr="00200617">
        <w:rPr>
          <w:iCs/>
          <w:sz w:val="24"/>
          <w:szCs w:val="24"/>
        </w:rPr>
        <w:t xml:space="preserve"> на 2025 </w:t>
      </w:r>
      <w:proofErr w:type="spellStart"/>
      <w:r w:rsidR="00CB5ABB" w:rsidRPr="00200617">
        <w:rPr>
          <w:iCs/>
          <w:sz w:val="24"/>
          <w:szCs w:val="24"/>
        </w:rPr>
        <w:t>рік</w:t>
      </w:r>
      <w:proofErr w:type="spellEnd"/>
      <w:r w:rsidR="00CB5ABB" w:rsidRPr="00200617">
        <w:rPr>
          <w:iCs/>
          <w:sz w:val="24"/>
          <w:szCs w:val="24"/>
        </w:rPr>
        <w:t xml:space="preserve"> (</w:t>
      </w:r>
      <w:proofErr w:type="spellStart"/>
      <w:r w:rsidR="00CB5ABB" w:rsidRPr="00200617">
        <w:rPr>
          <w:iCs/>
          <w:sz w:val="24"/>
          <w:szCs w:val="24"/>
        </w:rPr>
        <w:t>рішення</w:t>
      </w:r>
      <w:proofErr w:type="spellEnd"/>
      <w:r w:rsidR="00CB5ABB" w:rsidRPr="00200617">
        <w:rPr>
          <w:iCs/>
          <w:sz w:val="24"/>
          <w:szCs w:val="24"/>
        </w:rPr>
        <w:t xml:space="preserve"> </w:t>
      </w:r>
      <w:proofErr w:type="spellStart"/>
      <w:r w:rsidR="00CB5ABB" w:rsidRPr="00200617">
        <w:rPr>
          <w:iCs/>
          <w:sz w:val="24"/>
          <w:szCs w:val="24"/>
        </w:rPr>
        <w:t>сесії</w:t>
      </w:r>
      <w:proofErr w:type="spellEnd"/>
      <w:r w:rsidR="00CB5ABB" w:rsidRPr="00200617">
        <w:rPr>
          <w:iCs/>
          <w:sz w:val="24"/>
          <w:szCs w:val="24"/>
        </w:rPr>
        <w:t xml:space="preserve"> </w:t>
      </w:r>
      <w:proofErr w:type="spellStart"/>
      <w:r w:rsidR="00CB5ABB" w:rsidRPr="00200617">
        <w:rPr>
          <w:iCs/>
          <w:sz w:val="24"/>
          <w:szCs w:val="24"/>
        </w:rPr>
        <w:t>міської</w:t>
      </w:r>
      <w:proofErr w:type="spellEnd"/>
      <w:r w:rsidR="00CB5ABB" w:rsidRPr="00200617">
        <w:rPr>
          <w:iCs/>
          <w:sz w:val="24"/>
          <w:szCs w:val="24"/>
        </w:rPr>
        <w:t xml:space="preserve"> ради </w:t>
      </w:r>
      <w:proofErr w:type="spellStart"/>
      <w:r w:rsidR="00CB5ABB" w:rsidRPr="00200617">
        <w:rPr>
          <w:iCs/>
          <w:sz w:val="24"/>
          <w:szCs w:val="24"/>
        </w:rPr>
        <w:t>від</w:t>
      </w:r>
      <w:proofErr w:type="spellEnd"/>
      <w:r w:rsidR="00CB5ABB" w:rsidRPr="00200617">
        <w:rPr>
          <w:iCs/>
          <w:sz w:val="24"/>
          <w:szCs w:val="24"/>
        </w:rPr>
        <w:t xml:space="preserve"> 19.12.2024р.№10466)  </w:t>
      </w:r>
      <w:r w:rsidR="00F90531">
        <w:rPr>
          <w:iCs/>
          <w:sz w:val="24"/>
          <w:szCs w:val="24"/>
          <w:lang w:val="uk-UA"/>
        </w:rPr>
        <w:t>(зі змінами та доповненнями)</w:t>
      </w:r>
    </w:p>
    <w:p w14:paraId="2AEC558A" w14:textId="0CA7A68D" w:rsidR="003F49A5" w:rsidRPr="00A00D8A" w:rsidRDefault="003F49A5" w:rsidP="00A00D8A">
      <w:pPr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«</w:t>
      </w:r>
      <w:r w:rsidRPr="001D783A">
        <w:rPr>
          <w:rFonts w:ascii="Times New Roman" w:hAnsi="Times New Roman" w:cs="Times New Roman"/>
          <w:sz w:val="24"/>
          <w:szCs w:val="24"/>
        </w:rPr>
        <w:t xml:space="preserve">КЕКВ: </w:t>
      </w:r>
      <w:r w:rsidR="00CB5ABB">
        <w:rPr>
          <w:rFonts w:ascii="Times New Roman" w:hAnsi="Times New Roman" w:cs="Times New Roman"/>
          <w:sz w:val="24"/>
          <w:szCs w:val="24"/>
        </w:rPr>
        <w:t>221</w:t>
      </w:r>
      <w:r w:rsidRPr="001D783A">
        <w:rPr>
          <w:rFonts w:ascii="Times New Roman" w:hAnsi="Times New Roman" w:cs="Times New Roman"/>
          <w:sz w:val="24"/>
          <w:szCs w:val="24"/>
        </w:rPr>
        <w:t>0 —</w:t>
      </w:r>
      <w:r w:rsidR="0033446F" w:rsidRPr="0033446F">
        <w:rPr>
          <w:rFonts w:ascii="Arial" w:hAnsi="Arial" w:cs="Arial"/>
          <w:color w:val="454545"/>
          <w:sz w:val="21"/>
          <w:szCs w:val="21"/>
        </w:rPr>
        <w:t xml:space="preserve"> </w:t>
      </w:r>
      <w:r w:rsidR="0033446F" w:rsidRPr="0033446F">
        <w:rPr>
          <w:rFonts w:ascii="Arial" w:hAnsi="Arial" w:cs="Arial"/>
          <w:sz w:val="21"/>
          <w:szCs w:val="21"/>
        </w:rPr>
        <w:t>«Предмети, матеріали, обладнання та інвентар»</w:t>
      </w:r>
      <w:r w:rsidRPr="0033446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F49A5" w:rsidRPr="00A00D8A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364F4"/>
    <w:rsid w:val="00053588"/>
    <w:rsid w:val="00062B3D"/>
    <w:rsid w:val="0007095A"/>
    <w:rsid w:val="000778A4"/>
    <w:rsid w:val="00091DBE"/>
    <w:rsid w:val="000A1497"/>
    <w:rsid w:val="000A1C16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1E7CEA"/>
    <w:rsid w:val="001F6599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E5DC5"/>
    <w:rsid w:val="002F0B49"/>
    <w:rsid w:val="002F2950"/>
    <w:rsid w:val="00300640"/>
    <w:rsid w:val="0030497B"/>
    <w:rsid w:val="00310955"/>
    <w:rsid w:val="00315095"/>
    <w:rsid w:val="00323736"/>
    <w:rsid w:val="0033446F"/>
    <w:rsid w:val="00340F01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19B7"/>
    <w:rsid w:val="004C7921"/>
    <w:rsid w:val="004D14F8"/>
    <w:rsid w:val="004D1E4D"/>
    <w:rsid w:val="004E246F"/>
    <w:rsid w:val="004F0303"/>
    <w:rsid w:val="00530732"/>
    <w:rsid w:val="0054634E"/>
    <w:rsid w:val="0056768D"/>
    <w:rsid w:val="00584023"/>
    <w:rsid w:val="0058403E"/>
    <w:rsid w:val="00584317"/>
    <w:rsid w:val="005855CA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21D1"/>
    <w:rsid w:val="00652E43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B55DE"/>
    <w:rsid w:val="006D04AC"/>
    <w:rsid w:val="006E11D1"/>
    <w:rsid w:val="006E16D1"/>
    <w:rsid w:val="006F51FD"/>
    <w:rsid w:val="00705254"/>
    <w:rsid w:val="007176FB"/>
    <w:rsid w:val="00726DD6"/>
    <w:rsid w:val="00727D6D"/>
    <w:rsid w:val="00743F52"/>
    <w:rsid w:val="00750414"/>
    <w:rsid w:val="00755EC7"/>
    <w:rsid w:val="00761B33"/>
    <w:rsid w:val="00766F83"/>
    <w:rsid w:val="00771320"/>
    <w:rsid w:val="0078254C"/>
    <w:rsid w:val="00787596"/>
    <w:rsid w:val="007934D2"/>
    <w:rsid w:val="00797B47"/>
    <w:rsid w:val="007B569C"/>
    <w:rsid w:val="007C411F"/>
    <w:rsid w:val="007D491E"/>
    <w:rsid w:val="007E5B29"/>
    <w:rsid w:val="007E7F7F"/>
    <w:rsid w:val="007F0D4B"/>
    <w:rsid w:val="008110EC"/>
    <w:rsid w:val="008208FE"/>
    <w:rsid w:val="00830B53"/>
    <w:rsid w:val="00831C33"/>
    <w:rsid w:val="00835B0E"/>
    <w:rsid w:val="00871147"/>
    <w:rsid w:val="00873D84"/>
    <w:rsid w:val="00876BFF"/>
    <w:rsid w:val="00891226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650BF"/>
    <w:rsid w:val="0097668A"/>
    <w:rsid w:val="00992A0A"/>
    <w:rsid w:val="009958B7"/>
    <w:rsid w:val="009B65BB"/>
    <w:rsid w:val="009C06FB"/>
    <w:rsid w:val="009C4AC5"/>
    <w:rsid w:val="009D3AEB"/>
    <w:rsid w:val="009E1EFB"/>
    <w:rsid w:val="009F7E97"/>
    <w:rsid w:val="00A00D8A"/>
    <w:rsid w:val="00A134C3"/>
    <w:rsid w:val="00A137EF"/>
    <w:rsid w:val="00A2244F"/>
    <w:rsid w:val="00A243FB"/>
    <w:rsid w:val="00A4036C"/>
    <w:rsid w:val="00A52729"/>
    <w:rsid w:val="00A72C83"/>
    <w:rsid w:val="00A77DAF"/>
    <w:rsid w:val="00A85059"/>
    <w:rsid w:val="00A9070C"/>
    <w:rsid w:val="00AA6F7C"/>
    <w:rsid w:val="00AB5FB8"/>
    <w:rsid w:val="00AB6016"/>
    <w:rsid w:val="00AC004B"/>
    <w:rsid w:val="00AC2719"/>
    <w:rsid w:val="00AC480C"/>
    <w:rsid w:val="00AC68D3"/>
    <w:rsid w:val="00AD2B0B"/>
    <w:rsid w:val="00AE5DD5"/>
    <w:rsid w:val="00AF2D06"/>
    <w:rsid w:val="00B00E16"/>
    <w:rsid w:val="00B02850"/>
    <w:rsid w:val="00B03C4B"/>
    <w:rsid w:val="00B04910"/>
    <w:rsid w:val="00B107B4"/>
    <w:rsid w:val="00B23676"/>
    <w:rsid w:val="00B30A53"/>
    <w:rsid w:val="00B30E2B"/>
    <w:rsid w:val="00B42285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ABB"/>
    <w:rsid w:val="00CB5CA2"/>
    <w:rsid w:val="00CD1B48"/>
    <w:rsid w:val="00CD3388"/>
    <w:rsid w:val="00CE6A11"/>
    <w:rsid w:val="00CF0A0C"/>
    <w:rsid w:val="00CF6775"/>
    <w:rsid w:val="00D1601C"/>
    <w:rsid w:val="00D373BE"/>
    <w:rsid w:val="00D6492D"/>
    <w:rsid w:val="00D94534"/>
    <w:rsid w:val="00DA0062"/>
    <w:rsid w:val="00DA3AE1"/>
    <w:rsid w:val="00DB370F"/>
    <w:rsid w:val="00DC3395"/>
    <w:rsid w:val="00DD1093"/>
    <w:rsid w:val="00E06793"/>
    <w:rsid w:val="00E250C3"/>
    <w:rsid w:val="00E261CC"/>
    <w:rsid w:val="00E3484E"/>
    <w:rsid w:val="00E3755C"/>
    <w:rsid w:val="00E45B42"/>
    <w:rsid w:val="00E51D0D"/>
    <w:rsid w:val="00E7557A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352A2"/>
    <w:rsid w:val="00F417C9"/>
    <w:rsid w:val="00F455E5"/>
    <w:rsid w:val="00F50EF1"/>
    <w:rsid w:val="00F75D43"/>
    <w:rsid w:val="00F81D75"/>
    <w:rsid w:val="00F856D3"/>
    <w:rsid w:val="00F90531"/>
    <w:rsid w:val="00F93C21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E755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E7557A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3321</Words>
  <Characters>1894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46</cp:revision>
  <cp:lastPrinted>2024-10-21T06:13:00Z</cp:lastPrinted>
  <dcterms:created xsi:type="dcterms:W3CDTF">2024-10-08T05:41:00Z</dcterms:created>
  <dcterms:modified xsi:type="dcterms:W3CDTF">2025-03-31T06:18:00Z</dcterms:modified>
</cp:coreProperties>
</file>