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AB9A2" w14:textId="77777777" w:rsidR="00B856D4" w:rsidRDefault="00B856D4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Рогатинська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міська рада</w:t>
      </w:r>
    </w:p>
    <w:p w14:paraId="6EA050D1" w14:textId="77777777" w:rsidR="0071342B" w:rsidRPr="0071342B" w:rsidRDefault="0071342B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</w:pPr>
      <w:r w:rsidRPr="0071342B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Код ЄДРПОУ 04054323</w:t>
      </w:r>
    </w:p>
    <w:p w14:paraId="17496162" w14:textId="77777777" w:rsidR="00B856D4" w:rsidRDefault="00B856D4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75299F06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58C6B2BF" w14:textId="77777777" w:rsidR="002E1CAA" w:rsidRPr="0030497B" w:rsidRDefault="002E1CAA" w:rsidP="002E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32E52C6E" w14:textId="77777777" w:rsidR="00407C8E" w:rsidRPr="00407C8E" w:rsidRDefault="002E1CAA" w:rsidP="00407C8E">
      <w:pPr>
        <w:jc w:val="center"/>
        <w:rPr>
          <w:rFonts w:ascii="Times New Roman" w:hAnsi="Times New Roman" w:cs="Times New Roman"/>
          <w:b/>
          <w:color w:val="000000"/>
        </w:rPr>
      </w:pPr>
      <w:r w:rsidRPr="00407C8E">
        <w:rPr>
          <w:rFonts w:ascii="Times New Roman" w:eastAsia="Times New Roman" w:hAnsi="Times New Roman" w:cs="Times New Roman"/>
          <w:bCs/>
          <w:bdr w:val="none" w:sz="0" w:space="0" w:color="auto" w:frame="1"/>
          <w:lang w:eastAsia="uk-UA"/>
        </w:rPr>
        <w:t xml:space="preserve">Предмет закупівлі: </w:t>
      </w:r>
      <w:bookmarkStart w:id="0" w:name="_Hlk63255814"/>
      <w:r w:rsidR="00407C8E" w:rsidRPr="00407C8E">
        <w:rPr>
          <w:rFonts w:ascii="Times New Roman" w:hAnsi="Times New Roman" w:cs="Times New Roman"/>
          <w:b/>
          <w:bCs/>
        </w:rPr>
        <w:t>«</w:t>
      </w:r>
      <w:r w:rsidR="00407C8E" w:rsidRPr="00407C8E">
        <w:rPr>
          <w:rFonts w:ascii="Times New Roman" w:hAnsi="Times New Roman" w:cs="Times New Roman"/>
          <w:b/>
          <w:color w:val="000000"/>
        </w:rPr>
        <w:t xml:space="preserve">Послуги доступу до мережі інтернет » </w:t>
      </w:r>
    </w:p>
    <w:p w14:paraId="1CE648D0" w14:textId="77777777" w:rsidR="00407C8E" w:rsidRPr="00407C8E" w:rsidRDefault="00407C8E" w:rsidP="00407C8E">
      <w:pPr>
        <w:jc w:val="center"/>
        <w:rPr>
          <w:rFonts w:ascii="Times New Roman" w:hAnsi="Times New Roman" w:cs="Times New Roman"/>
          <w:b/>
          <w:color w:val="000000"/>
        </w:rPr>
      </w:pPr>
      <w:r w:rsidRPr="00407C8E">
        <w:rPr>
          <w:rFonts w:ascii="Times New Roman" w:hAnsi="Times New Roman" w:cs="Times New Roman"/>
          <w:b/>
          <w:color w:val="000000"/>
        </w:rPr>
        <w:t xml:space="preserve">код ДК 021:2015-72410000-7 - Послуги провайдерів </w:t>
      </w:r>
    </w:p>
    <w:bookmarkEnd w:id="0"/>
    <w:p w14:paraId="69007CF3" w14:textId="173BC52F" w:rsidR="00407C8E" w:rsidRPr="00407C8E" w:rsidRDefault="00407C8E" w:rsidP="00407C8E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407C8E">
        <w:rPr>
          <w:rFonts w:ascii="Times New Roman" w:hAnsi="Times New Roman" w:cs="Times New Roman"/>
          <w:b/>
          <w:bCs/>
        </w:rPr>
        <w:t>36 лоти</w:t>
      </w:r>
    </w:p>
    <w:p w14:paraId="52C66445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вул.С.Бандери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, буд.156,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Бабухів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</w:p>
    <w:p w14:paraId="20019DC9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№2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вул.Городецького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буд.12,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Вербилівці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 </w:t>
      </w:r>
    </w:p>
    <w:p w14:paraId="790EDF04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№3вул.Р.Левицького, буд. 96а,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Васючин</w:t>
      </w:r>
      <w:proofErr w:type="spellEnd"/>
    </w:p>
    <w:p w14:paraId="4A8E82BB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№4,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вул.Шевченка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, буд.26, с. Воскресинці</w:t>
      </w:r>
    </w:p>
    <w:p w14:paraId="583A1786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№5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вул.Центральна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буд.1а, с. Верхня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Липиця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,</w:t>
      </w:r>
    </w:p>
    <w:p w14:paraId="47A5567B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№6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вул.Шевченка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 52,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Виспа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</w:p>
    <w:p w14:paraId="2CF38E9E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highlight w:val="yellow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№7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вул.Шевченка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, буд.10, с. Григорів</w:t>
      </w:r>
    </w:p>
    <w:p w14:paraId="16B30663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Лот№8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вул.Черемшини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буд.13а,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Данильче</w:t>
      </w:r>
      <w:proofErr w:type="spellEnd"/>
    </w:p>
    <w:p w14:paraId="6D08C646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>Лот №9вул.Шкільна, буд.130, с. Дички</w:t>
      </w:r>
    </w:p>
    <w:p w14:paraId="04AB621F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№10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вул.Шкільна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,  с. Добринів(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Добринівська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філія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Пуківської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гімназії)</w:t>
      </w:r>
    </w:p>
    <w:p w14:paraId="3DDFE7F3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№11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вул.Шевченка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буд.2,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Дегова</w:t>
      </w:r>
      <w:proofErr w:type="spellEnd"/>
    </w:p>
    <w:p w14:paraId="51D220F4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Лот №12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вул.Центральна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, буд.2, с. Долиняни</w:t>
      </w:r>
    </w:p>
    <w:p w14:paraId="05471C04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Лот№13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вул.Центральна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буд.12,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Заланів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</w:p>
    <w:p w14:paraId="140A8419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№14вул.Сільрадівська, буд.15,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Жовчів</w:t>
      </w:r>
      <w:proofErr w:type="spellEnd"/>
    </w:p>
    <w:p w14:paraId="727A60DC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№15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вул.Шевченка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буд.140а,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Кліщівна</w:t>
      </w:r>
      <w:proofErr w:type="spellEnd"/>
    </w:p>
    <w:p w14:paraId="5BE2D773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№16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вул.Галицька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, буд.74, с. Конюшки</w:t>
      </w:r>
    </w:p>
    <w:p w14:paraId="2870369D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№17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вул.Шухевича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буд.10, с. Княгиничі </w:t>
      </w:r>
    </w:p>
    <w:p w14:paraId="73EBE4B9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№18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пл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..Містечок, буд.1, с. Липівка</w:t>
      </w:r>
    </w:p>
    <w:p w14:paraId="3BB2762F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>Лот №19вул.Шевченка, буд.20а, с. Лучинці</w:t>
      </w:r>
    </w:p>
    <w:p w14:paraId="486CAEFB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№20 вул. Шевченка, буд.5,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Підвиння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</w:p>
    <w:p w14:paraId="0C81BF15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>Лот №21 вул. Лесі Українки, буд.40а, с. Підкамінь</w:t>
      </w:r>
    </w:p>
    <w:p w14:paraId="688C51AF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№22 вул.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І.Франка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буд.41а,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Помонята</w:t>
      </w:r>
      <w:proofErr w:type="spellEnd"/>
    </w:p>
    <w:p w14:paraId="6A26843B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>Лот №23вул. Роксолани, буд.8, с. Потік</w:t>
      </w:r>
    </w:p>
    <w:p w14:paraId="62ABCD95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№24 вул.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Рогатинська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, буд.25, с. Пуків</w:t>
      </w:r>
    </w:p>
    <w:p w14:paraId="73FABA85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№25 вул.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І.Франка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, буд.15, с. Підгороддя</w:t>
      </w:r>
    </w:p>
    <w:p w14:paraId="74D28802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№26вул. Шевченка, буд.14а,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Путятинці</w:t>
      </w:r>
      <w:proofErr w:type="spellEnd"/>
    </w:p>
    <w:p w14:paraId="4BB8B321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lastRenderedPageBreak/>
        <w:t>Лот №27 вул. Шевченка149а,(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Світанківська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філія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Верхньолипецького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ліцею), с. Світанок </w:t>
      </w:r>
    </w:p>
    <w:p w14:paraId="07BCE351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№28вул. Шевченка, буд.1а,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Стратин</w:t>
      </w:r>
      <w:proofErr w:type="spellEnd"/>
    </w:p>
    <w:p w14:paraId="7469443C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>Лот №29 вул. Центральна, буд.125, с. Уїзд</w:t>
      </w:r>
    </w:p>
    <w:p w14:paraId="056B9947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№30 вул. Миру, буд.4,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Фрага</w:t>
      </w:r>
      <w:proofErr w:type="spellEnd"/>
    </w:p>
    <w:p w14:paraId="0BE3E66E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Лот №31вул.Шевченка, буд.43, с. Черче</w:t>
      </w:r>
    </w:p>
    <w:p w14:paraId="410BAED3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№32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вул.Гончарівка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 буд.1, с.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Чесники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</w:p>
    <w:p w14:paraId="783EBC93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Лот№33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вул.Левицького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>,, с. Явче(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явченська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 початкова школа)</w:t>
      </w:r>
    </w:p>
    <w:p w14:paraId="19D55122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№34вул.Которини, буд 331А,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uk-UA"/>
        </w:rPr>
        <w:t>с.Вільхова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, </w:t>
      </w:r>
    </w:p>
    <w:p w14:paraId="27965766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>Лот №35</w:t>
      </w:r>
      <w:r w:rsidRPr="009C0DDE">
        <w:rPr>
          <w:rFonts w:ascii="Times New Roman" w:hAnsi="Times New Roman" w:cs="Times New Roman"/>
          <w:sz w:val="20"/>
          <w:szCs w:val="20"/>
          <w:lang w:eastAsia="ru-RU"/>
        </w:rPr>
        <w:t xml:space="preserve"> вул.. Галицька, 65,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ru-RU"/>
        </w:rPr>
        <w:t>м.Рогатин</w:t>
      </w:r>
      <w:proofErr w:type="spellEnd"/>
      <w:r w:rsidRPr="009C0DDE">
        <w:rPr>
          <w:rFonts w:ascii="Times New Roman" w:hAnsi="Times New Roman" w:cs="Times New Roman"/>
          <w:sz w:val="20"/>
          <w:szCs w:val="20"/>
          <w:lang w:eastAsia="ru-RU"/>
        </w:rPr>
        <w:t>,</w:t>
      </w:r>
    </w:p>
    <w:p w14:paraId="4DA3B9EC" w14:textId="77777777" w:rsidR="00407C8E" w:rsidRPr="009C0DDE" w:rsidRDefault="00407C8E" w:rsidP="00407C8E">
      <w:pPr>
        <w:jc w:val="both"/>
        <w:rPr>
          <w:rFonts w:ascii="Times New Roman" w:hAnsi="Times New Roman" w:cs="Times New Roman"/>
          <w:sz w:val="20"/>
          <w:szCs w:val="20"/>
          <w:lang w:eastAsia="uk-UA"/>
        </w:rPr>
      </w:pPr>
      <w:r w:rsidRPr="009C0DDE">
        <w:rPr>
          <w:rFonts w:ascii="Times New Roman" w:hAnsi="Times New Roman" w:cs="Times New Roman"/>
          <w:sz w:val="20"/>
          <w:szCs w:val="20"/>
          <w:lang w:eastAsia="uk-UA"/>
        </w:rPr>
        <w:t xml:space="preserve">Лот №36 </w:t>
      </w:r>
      <w:r w:rsidRPr="009C0DDE">
        <w:rPr>
          <w:rFonts w:ascii="Times New Roman" w:hAnsi="Times New Roman" w:cs="Times New Roman"/>
          <w:sz w:val="20"/>
          <w:szCs w:val="20"/>
          <w:lang w:eastAsia="ru-RU"/>
        </w:rPr>
        <w:t xml:space="preserve">вул.. Галицька, 40, </w:t>
      </w:r>
      <w:proofErr w:type="spellStart"/>
      <w:r w:rsidRPr="009C0DDE">
        <w:rPr>
          <w:rFonts w:ascii="Times New Roman" w:hAnsi="Times New Roman" w:cs="Times New Roman"/>
          <w:sz w:val="20"/>
          <w:szCs w:val="20"/>
          <w:lang w:eastAsia="ru-RU"/>
        </w:rPr>
        <w:t>м.Рогатин</w:t>
      </w:r>
      <w:proofErr w:type="spellEnd"/>
    </w:p>
    <w:p w14:paraId="52742ED4" w14:textId="420002B8" w:rsidR="0029231E" w:rsidRPr="005238E3" w:rsidRDefault="002C40EF" w:rsidP="005238E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C23D9B">
        <w:rPr>
          <w:rFonts w:ascii="Times New Roman" w:hAnsi="Times New Roman" w:cs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 w:cs="Times New Roman"/>
          <w:sz w:val="24"/>
          <w:szCs w:val="24"/>
        </w:rPr>
        <w:t>: забезпечення</w:t>
      </w:r>
      <w:r w:rsidR="006955CC">
        <w:rPr>
          <w:rFonts w:ascii="Times New Roman" w:hAnsi="Times New Roman" w:cs="Times New Roman"/>
          <w:sz w:val="24"/>
          <w:szCs w:val="24"/>
        </w:rPr>
        <w:t xml:space="preserve"> </w:t>
      </w:r>
      <w:r w:rsidR="006955CC" w:rsidRPr="005B1B40">
        <w:rPr>
          <w:rFonts w:ascii="Times New Roman" w:hAnsi="Times New Roman" w:cs="Times New Roman"/>
          <w:sz w:val="24"/>
          <w:szCs w:val="24"/>
        </w:rPr>
        <w:t>Замовником</w:t>
      </w:r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Послугів</w:t>
      </w:r>
      <w:proofErr w:type="spellEnd"/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надання</w:t>
      </w:r>
      <w:proofErr w:type="spellEnd"/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доступу до </w:t>
      </w:r>
      <w:proofErr w:type="spellStart"/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мережі</w:t>
      </w:r>
      <w:proofErr w:type="spellEnd"/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930F7B" w:rsidRPr="005B1B40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Інтернет</w:t>
      </w:r>
      <w:proofErr w:type="spellEnd"/>
      <w:r w:rsidR="006955CC" w:rsidRPr="005B1B40">
        <w:rPr>
          <w:rFonts w:ascii="Times New Roman" w:hAnsi="Times New Roman" w:cs="Times New Roman"/>
          <w:sz w:val="24"/>
          <w:szCs w:val="24"/>
        </w:rPr>
        <w:t xml:space="preserve"> </w:t>
      </w:r>
      <w:r w:rsidR="006955CC" w:rsidRPr="005B1B4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C84F14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з 01 </w:t>
      </w:r>
      <w:proofErr w:type="spellStart"/>
      <w:r w:rsidR="00236D6E">
        <w:rPr>
          <w:rFonts w:ascii="Times New Roman" w:hAnsi="Times New Roman" w:cs="Times New Roman"/>
          <w:sz w:val="24"/>
          <w:szCs w:val="24"/>
          <w:lang w:val="ru-RU"/>
        </w:rPr>
        <w:t>січня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407C8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44820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 xml:space="preserve">31 </w:t>
      </w:r>
      <w:proofErr w:type="spellStart"/>
      <w:r w:rsidR="00930F7B" w:rsidRPr="005B1B40">
        <w:rPr>
          <w:rFonts w:ascii="Times New Roman" w:hAnsi="Times New Roman" w:cs="Times New Roman"/>
          <w:sz w:val="24"/>
          <w:szCs w:val="24"/>
          <w:lang w:val="ru-RU"/>
        </w:rPr>
        <w:t>грудня</w:t>
      </w:r>
      <w:proofErr w:type="spellEnd"/>
      <w:r w:rsidR="00236D6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407C8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 w:rsidRPr="005B1B4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96ADA" w:rsidRPr="005B1B4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E356809" w14:textId="6EBA860F" w:rsidR="0029231E" w:rsidRDefault="0029231E" w:rsidP="002923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04B5EB55" w14:textId="2E1EE9CA" w:rsidR="00540AD8" w:rsidRPr="00CB0E5F" w:rsidRDefault="00CB0E5F" w:rsidP="002923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CB0E5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Номер закупівлі: </w:t>
      </w:r>
      <w:r w:rsidRPr="00CB0E5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UA-2024-12-09-006609-a</w:t>
      </w:r>
    </w:p>
    <w:p w14:paraId="71E5061F" w14:textId="77777777" w:rsidR="0029231E" w:rsidRPr="00C23D9B" w:rsidRDefault="0029231E" w:rsidP="0029231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7A28BFD4" w14:textId="77777777" w:rsidR="00D05CB0" w:rsidRPr="005238E3" w:rsidRDefault="0029231E" w:rsidP="005238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8542FDD" w14:textId="77777777" w:rsidR="00C23D9B" w:rsidRPr="00B3304E" w:rsidRDefault="001B5354" w:rsidP="005C5B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Обґрунтування технічних та якісних характеристик предмета закупівлі здійснювалось відповідно до нормативів, норм, стандартів, порядків і прави</w:t>
      </w:r>
      <w:r w:rsidR="00B3304E">
        <w:rPr>
          <w:rFonts w:ascii="Times New Roman" w:hAnsi="Times New Roman" w:cs="Times New Roman"/>
          <w:sz w:val="24"/>
          <w:szCs w:val="24"/>
          <w:shd w:val="clear" w:color="auto" w:fill="FFFFFF"/>
        </w:rPr>
        <w:t>л.</w:t>
      </w:r>
    </w:p>
    <w:p w14:paraId="20BCF0E7" w14:textId="77777777" w:rsidR="00D34A4C" w:rsidRPr="00B91143" w:rsidRDefault="00A123D2" w:rsidP="00B91143">
      <w:pPr>
        <w:spacing w:line="257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Послуги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підключення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доступу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мережі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Інтернет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далі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–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Послуги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)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об’єктів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Замовника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надаються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 Закону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«Про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»</w:t>
      </w:r>
      <w:proofErr w:type="gram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, Правил</w:t>
      </w:r>
      <w:proofErr w:type="gram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отримання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телекомунікаційних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послуг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затверджених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постановою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11.04.2012 № 295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інших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нормативно-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правових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актів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України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сфері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забезпечують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цілодобове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обслуговування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каналів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передачі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даних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всіх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вузлах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мережі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Виконавець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надає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Замовнику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цілодобовий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доступ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мережі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Інтернет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без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тарифікації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трафіку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7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днів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тиждень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365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днів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році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швидкістю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каналу,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вказаному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у п. </w:t>
      </w:r>
      <w:r w:rsidRPr="00420E2C">
        <w:rPr>
          <w:rFonts w:ascii="Times New Roman" w:eastAsia="Arial Unicode MS" w:hAnsi="Times New Roman" w:cs="Times New Roman"/>
          <w:sz w:val="24"/>
          <w:szCs w:val="24"/>
          <w:lang w:eastAsia="ru-RU"/>
        </w:rPr>
        <w:t>8</w:t>
      </w:r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,</w:t>
      </w:r>
      <w:r w:rsidRPr="00420E2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т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ранзит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трафіку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Замовника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Міжнародних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з’єднань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Виконавця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- не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лімітований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Забезпечення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постійної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підтримки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24 год на добу, 7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днів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тиждень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яка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включає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постійний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моніторинг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телекомунікаційних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каналів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зв’язку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діагностику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причин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відхилення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заданих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технічних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характеристик.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Відновлення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працездатності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каналу доступу в мережу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Інтернет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термін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що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не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перевищує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72 </w:t>
      </w:r>
      <w:proofErr w:type="spellStart"/>
      <w:proofErr w:type="gram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годин.Учасник</w:t>
      </w:r>
      <w:proofErr w:type="spellEnd"/>
      <w:proofErr w:type="gram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повинен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мати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власний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Центр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Підтримки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можливістю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цілодобового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щоденного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звернення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за телефоном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або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електронною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поштою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Реагування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служби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технічної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підтримки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звернення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: не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пізніше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 xml:space="preserve"> 12 </w:t>
      </w:r>
      <w:proofErr w:type="spellStart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години</w:t>
      </w:r>
      <w:proofErr w:type="spellEnd"/>
      <w:r w:rsidRPr="00420E2C"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  <w:t>.</w:t>
      </w:r>
    </w:p>
    <w:p w14:paraId="0B728990" w14:textId="77777777" w:rsidR="00E250C3" w:rsidRDefault="00C23D9B" w:rsidP="00E250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="00454BB5">
        <w:rPr>
          <w:rFonts w:ascii="Times New Roman" w:hAnsi="Times New Roman" w:cs="Times New Roman"/>
          <w:sz w:val="24"/>
          <w:szCs w:val="24"/>
        </w:rPr>
        <w:t>:</w:t>
      </w:r>
    </w:p>
    <w:p w14:paraId="44142344" w14:textId="77777777" w:rsidR="008C6340" w:rsidRPr="00451ACD" w:rsidRDefault="00D831F9" w:rsidP="00D831F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>Замовником здійснено розрахунки очікуваної вартості товарів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18.02.2020 №275.</w:t>
      </w:r>
      <w:r w:rsidR="00020DE6">
        <w:t xml:space="preserve"> </w:t>
      </w:r>
      <w:r w:rsidR="00451ACD">
        <w:t>Очікувана вартість закупівлі сформована на підставі договорів укладених на надання аналогічних послуг у минулих періодах,</w:t>
      </w:r>
      <w:r w:rsidR="00E27CB4">
        <w:t xml:space="preserve"> </w:t>
      </w:r>
      <w:r w:rsidR="00451ACD">
        <w:t>а також  проведення моніторингу цін,шляхом здійснення пошуку ,</w:t>
      </w:r>
      <w:r w:rsidR="00C0021D">
        <w:t xml:space="preserve"> </w:t>
      </w:r>
      <w:r w:rsidR="00451ACD">
        <w:t xml:space="preserve">збору та аналізу загальнодоступної інформації про вартість </w:t>
      </w:r>
      <w:r w:rsidR="00451ACD">
        <w:lastRenderedPageBreak/>
        <w:t>послуг(інформація про ціни,</w:t>
      </w:r>
      <w:r w:rsidR="00822EB3">
        <w:t xml:space="preserve"> </w:t>
      </w:r>
      <w:r w:rsidR="00451ACD">
        <w:t xml:space="preserve">що містяться в мережі інтернет у відкритому </w:t>
      </w:r>
      <w:proofErr w:type="spellStart"/>
      <w:r w:rsidR="00451ACD">
        <w:t>доступі,спеціалізованих</w:t>
      </w:r>
      <w:proofErr w:type="spellEnd"/>
      <w:r w:rsidR="00451ACD">
        <w:t xml:space="preserve"> торгівельних майданчиках,в електронних каталогах та в електронній системі «</w:t>
      </w:r>
      <w:proofErr w:type="spellStart"/>
      <w:r w:rsidR="00451ACD">
        <w:t>Прозорро</w:t>
      </w:r>
      <w:proofErr w:type="spellEnd"/>
      <w:r w:rsidR="00451ACD">
        <w:t>»)</w:t>
      </w:r>
      <w:r w:rsidR="00451ACD" w:rsidRPr="005639F8">
        <w:rPr>
          <w:rFonts w:ascii="Segoe UI" w:hAnsi="Segoe UI" w:cs="Segoe UI"/>
          <w:color w:val="212529"/>
          <w:sz w:val="17"/>
          <w:szCs w:val="17"/>
          <w:shd w:val="clear" w:color="auto" w:fill="FFFFFF"/>
        </w:rPr>
        <w:t xml:space="preserve"> </w:t>
      </w:r>
      <w:r w:rsidR="00451ACD">
        <w:rPr>
          <w:color w:val="212529"/>
          <w:shd w:val="clear" w:color="auto" w:fill="FFFFFF"/>
        </w:rPr>
        <w:t>.</w:t>
      </w:r>
    </w:p>
    <w:p w14:paraId="5399CC42" w14:textId="1BF02C9C" w:rsidR="00440283" w:rsidRPr="00D528AD" w:rsidRDefault="008F2501" w:rsidP="00D52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3D6">
        <w:rPr>
          <w:rFonts w:ascii="Times New Roman" w:hAnsi="Times New Roman" w:cs="Times New Roman"/>
          <w:b/>
          <w:sz w:val="24"/>
          <w:szCs w:val="24"/>
        </w:rPr>
        <w:t>Розмір бюджетного призначення</w:t>
      </w:r>
      <w:r>
        <w:rPr>
          <w:rFonts w:ascii="Times New Roman" w:hAnsi="Times New Roman" w:cs="Times New Roman"/>
          <w:sz w:val="24"/>
          <w:szCs w:val="24"/>
        </w:rPr>
        <w:t xml:space="preserve"> сформований з урахуванням обсягів наявної потреби у посл</w:t>
      </w:r>
      <w:r w:rsidR="00AE6177">
        <w:rPr>
          <w:rFonts w:ascii="Times New Roman" w:hAnsi="Times New Roman" w:cs="Times New Roman"/>
          <w:sz w:val="24"/>
          <w:szCs w:val="24"/>
        </w:rPr>
        <w:t xml:space="preserve">угах цього типу та  становить </w:t>
      </w:r>
      <w:r w:rsidR="00822EB3">
        <w:rPr>
          <w:rFonts w:ascii="Times New Roman" w:hAnsi="Times New Roman" w:cs="Times New Roman"/>
          <w:sz w:val="24"/>
          <w:szCs w:val="24"/>
        </w:rPr>
        <w:t>2</w:t>
      </w:r>
      <w:r w:rsidR="00BB4013">
        <w:rPr>
          <w:rFonts w:ascii="Times New Roman" w:hAnsi="Times New Roman" w:cs="Times New Roman"/>
          <w:sz w:val="24"/>
          <w:szCs w:val="24"/>
        </w:rPr>
        <w:t xml:space="preserve">28 000 </w:t>
      </w:r>
      <w:r w:rsidR="00AE6177">
        <w:rPr>
          <w:rFonts w:ascii="Times New Roman" w:hAnsi="Times New Roman" w:cs="Times New Roman"/>
          <w:sz w:val="24"/>
          <w:szCs w:val="24"/>
        </w:rPr>
        <w:t>гривень з ПДВ.</w:t>
      </w:r>
    </w:p>
    <w:p w14:paraId="4E3DD0AC" w14:textId="3526232C" w:rsidR="00822EB3" w:rsidRDefault="00822EB3" w:rsidP="00822EB3">
      <w:pPr>
        <w:pStyle w:val="a3"/>
        <w:shd w:val="clear" w:color="auto" w:fill="FFFFFF"/>
        <w:spacing w:before="0" w:beforeAutospacing="0" w:after="200" w:afterAutospacing="0"/>
        <w:jc w:val="both"/>
      </w:pPr>
      <w:r>
        <w:t>Розмір бюджетного призначення визначений відповідно до планових   бюджетних запитів   на  202</w:t>
      </w:r>
      <w:r w:rsidR="00BB4013">
        <w:t>5</w:t>
      </w:r>
      <w:r>
        <w:t xml:space="preserve"> рік  (січень-грудень) становить 2</w:t>
      </w:r>
      <w:r w:rsidR="00BB4013">
        <w:t>28000</w:t>
      </w:r>
      <w:r>
        <w:t xml:space="preserve"> </w:t>
      </w:r>
      <w:r w:rsidRPr="003D18A2">
        <w:t xml:space="preserve"> </w:t>
      </w:r>
      <w:r w:rsidRPr="0030497B">
        <w:t>грн..</w:t>
      </w:r>
    </w:p>
    <w:p w14:paraId="347B4860" w14:textId="77777777" w:rsidR="00440283" w:rsidRPr="00440283" w:rsidRDefault="00440283" w:rsidP="00E250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40283" w:rsidRPr="00440283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20DE6"/>
    <w:rsid w:val="0005008E"/>
    <w:rsid w:val="000543F6"/>
    <w:rsid w:val="00091DBE"/>
    <w:rsid w:val="000B1226"/>
    <w:rsid w:val="000C7C6B"/>
    <w:rsid w:val="000D0ABB"/>
    <w:rsid w:val="000F79A2"/>
    <w:rsid w:val="001202EE"/>
    <w:rsid w:val="00147771"/>
    <w:rsid w:val="00154C86"/>
    <w:rsid w:val="001B5354"/>
    <w:rsid w:val="001E0A84"/>
    <w:rsid w:val="00200226"/>
    <w:rsid w:val="00232258"/>
    <w:rsid w:val="00235635"/>
    <w:rsid w:val="00236BBC"/>
    <w:rsid w:val="00236D6E"/>
    <w:rsid w:val="002433B4"/>
    <w:rsid w:val="00276A7D"/>
    <w:rsid w:val="0029231E"/>
    <w:rsid w:val="002A0A6F"/>
    <w:rsid w:val="002B763F"/>
    <w:rsid w:val="002C40EF"/>
    <w:rsid w:val="002C6301"/>
    <w:rsid w:val="002E1CAA"/>
    <w:rsid w:val="002F2950"/>
    <w:rsid w:val="0030497B"/>
    <w:rsid w:val="0031000D"/>
    <w:rsid w:val="00320A31"/>
    <w:rsid w:val="00331DEE"/>
    <w:rsid w:val="00356F5A"/>
    <w:rsid w:val="003600DA"/>
    <w:rsid w:val="00383F0E"/>
    <w:rsid w:val="003C1A32"/>
    <w:rsid w:val="003C60FB"/>
    <w:rsid w:val="003D34AA"/>
    <w:rsid w:val="003E1346"/>
    <w:rsid w:val="003F55DB"/>
    <w:rsid w:val="00401462"/>
    <w:rsid w:val="00407C8E"/>
    <w:rsid w:val="00420E2C"/>
    <w:rsid w:val="004311DF"/>
    <w:rsid w:val="00440283"/>
    <w:rsid w:val="00451ACD"/>
    <w:rsid w:val="00454BB5"/>
    <w:rsid w:val="0046249B"/>
    <w:rsid w:val="00462623"/>
    <w:rsid w:val="00464283"/>
    <w:rsid w:val="00466C9B"/>
    <w:rsid w:val="004A546E"/>
    <w:rsid w:val="004A68C5"/>
    <w:rsid w:val="004F0303"/>
    <w:rsid w:val="005238E3"/>
    <w:rsid w:val="00537E18"/>
    <w:rsid w:val="00540AD8"/>
    <w:rsid w:val="005639F8"/>
    <w:rsid w:val="0056768D"/>
    <w:rsid w:val="00580103"/>
    <w:rsid w:val="0058403E"/>
    <w:rsid w:val="00584317"/>
    <w:rsid w:val="005A3FEE"/>
    <w:rsid w:val="005A5549"/>
    <w:rsid w:val="005B1B40"/>
    <w:rsid w:val="005C5BED"/>
    <w:rsid w:val="005E2F68"/>
    <w:rsid w:val="005F6DBA"/>
    <w:rsid w:val="006309AE"/>
    <w:rsid w:val="00633050"/>
    <w:rsid w:val="00640DFB"/>
    <w:rsid w:val="00655900"/>
    <w:rsid w:val="00695537"/>
    <w:rsid w:val="006955CC"/>
    <w:rsid w:val="0069653E"/>
    <w:rsid w:val="006B47F8"/>
    <w:rsid w:val="006E11D1"/>
    <w:rsid w:val="006F51FD"/>
    <w:rsid w:val="0071342B"/>
    <w:rsid w:val="00743F52"/>
    <w:rsid w:val="0075210E"/>
    <w:rsid w:val="00761B33"/>
    <w:rsid w:val="0076385C"/>
    <w:rsid w:val="00787596"/>
    <w:rsid w:val="00797B47"/>
    <w:rsid w:val="007B0541"/>
    <w:rsid w:val="007B7851"/>
    <w:rsid w:val="007C411F"/>
    <w:rsid w:val="007D26E5"/>
    <w:rsid w:val="007D38DA"/>
    <w:rsid w:val="007D4477"/>
    <w:rsid w:val="007D491E"/>
    <w:rsid w:val="007D4D9B"/>
    <w:rsid w:val="007E5B29"/>
    <w:rsid w:val="008202AA"/>
    <w:rsid w:val="00822EB3"/>
    <w:rsid w:val="00840CFF"/>
    <w:rsid w:val="00873D84"/>
    <w:rsid w:val="00876BFF"/>
    <w:rsid w:val="00890EF5"/>
    <w:rsid w:val="00892EAA"/>
    <w:rsid w:val="008B3694"/>
    <w:rsid w:val="008C6340"/>
    <w:rsid w:val="008E73D6"/>
    <w:rsid w:val="008F2501"/>
    <w:rsid w:val="008F783A"/>
    <w:rsid w:val="00930F7B"/>
    <w:rsid w:val="00945E85"/>
    <w:rsid w:val="009575EB"/>
    <w:rsid w:val="00974FF7"/>
    <w:rsid w:val="0097668A"/>
    <w:rsid w:val="009979EF"/>
    <w:rsid w:val="009C06FB"/>
    <w:rsid w:val="009C4AC5"/>
    <w:rsid w:val="00A123D2"/>
    <w:rsid w:val="00A35B30"/>
    <w:rsid w:val="00A43A63"/>
    <w:rsid w:val="00A85059"/>
    <w:rsid w:val="00AA0E1E"/>
    <w:rsid w:val="00AB5FB8"/>
    <w:rsid w:val="00AC2719"/>
    <w:rsid w:val="00AC480C"/>
    <w:rsid w:val="00AC79CE"/>
    <w:rsid w:val="00AE31C9"/>
    <w:rsid w:val="00AE6177"/>
    <w:rsid w:val="00B03C4B"/>
    <w:rsid w:val="00B3304E"/>
    <w:rsid w:val="00B475C1"/>
    <w:rsid w:val="00B666AC"/>
    <w:rsid w:val="00B856D4"/>
    <w:rsid w:val="00B91143"/>
    <w:rsid w:val="00B96ADA"/>
    <w:rsid w:val="00BB4013"/>
    <w:rsid w:val="00BE5911"/>
    <w:rsid w:val="00C0021D"/>
    <w:rsid w:val="00C05614"/>
    <w:rsid w:val="00C1070C"/>
    <w:rsid w:val="00C23D9B"/>
    <w:rsid w:val="00C30FF1"/>
    <w:rsid w:val="00C43467"/>
    <w:rsid w:val="00C44820"/>
    <w:rsid w:val="00C84F14"/>
    <w:rsid w:val="00C8707F"/>
    <w:rsid w:val="00C90B39"/>
    <w:rsid w:val="00CA5AC1"/>
    <w:rsid w:val="00CB0E5F"/>
    <w:rsid w:val="00CD3388"/>
    <w:rsid w:val="00CF7C51"/>
    <w:rsid w:val="00D05CB0"/>
    <w:rsid w:val="00D34A4C"/>
    <w:rsid w:val="00D37718"/>
    <w:rsid w:val="00D528AD"/>
    <w:rsid w:val="00D831F9"/>
    <w:rsid w:val="00E250C3"/>
    <w:rsid w:val="00E27CB4"/>
    <w:rsid w:val="00E31A84"/>
    <w:rsid w:val="00E650DB"/>
    <w:rsid w:val="00E67079"/>
    <w:rsid w:val="00E908B4"/>
    <w:rsid w:val="00E91A8C"/>
    <w:rsid w:val="00EC793E"/>
    <w:rsid w:val="00EF0277"/>
    <w:rsid w:val="00EF179A"/>
    <w:rsid w:val="00F27BD3"/>
    <w:rsid w:val="00F32F3B"/>
    <w:rsid w:val="00F3779A"/>
    <w:rsid w:val="00F50EF1"/>
    <w:rsid w:val="00F76A6C"/>
    <w:rsid w:val="00F856D3"/>
    <w:rsid w:val="00FD1083"/>
    <w:rsid w:val="00FE3FEE"/>
    <w:rsid w:val="00FE4093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8BF1"/>
  <w15:docId w15:val="{40BC47C2-EB2F-406F-BCA1-6932BA88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D34A4C"/>
    <w:rPr>
      <w:i/>
      <w:iCs/>
    </w:rPr>
  </w:style>
  <w:style w:type="character" w:styleId="a6">
    <w:name w:val="Strong"/>
    <w:basedOn w:val="a0"/>
    <w:uiPriority w:val="22"/>
    <w:qFormat/>
    <w:rsid w:val="00D34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8113">
          <w:marLeft w:val="0"/>
          <w:marRight w:val="0"/>
          <w:marTop w:val="0"/>
          <w:marBottom w:val="1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4292">
                  <w:marLeft w:val="246"/>
                  <w:marRight w:val="0"/>
                  <w:marTop w:val="0"/>
                  <w:marBottom w:val="12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3192</Words>
  <Characters>1821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65</cp:revision>
  <cp:lastPrinted>2022-12-22T09:09:00Z</cp:lastPrinted>
  <dcterms:created xsi:type="dcterms:W3CDTF">2022-12-22T09:10:00Z</dcterms:created>
  <dcterms:modified xsi:type="dcterms:W3CDTF">2024-12-09T13:01:00Z</dcterms:modified>
</cp:coreProperties>
</file>