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FEC" w:rsidRPr="00A60FEC" w:rsidRDefault="00A60FEC" w:rsidP="00F041B7">
      <w:pPr>
        <w:overflowPunct/>
        <w:autoSpaceDE/>
        <w:autoSpaceDN/>
        <w:adjustRightInd/>
        <w:textAlignment w:val="auto"/>
        <w:rPr>
          <w:snapToGrid w:val="0"/>
          <w:sz w:val="24"/>
          <w:szCs w:val="24"/>
          <w:lang w:val="uk-UA"/>
        </w:rPr>
      </w:pPr>
    </w:p>
    <w:p w:rsidR="00A60FEC" w:rsidRPr="00A60FEC" w:rsidRDefault="00F041B7" w:rsidP="00F041B7">
      <w:pPr>
        <w:keepNext/>
        <w:overflowPunct/>
        <w:autoSpaceDE/>
        <w:autoSpaceDN/>
        <w:adjustRightInd/>
        <w:jc w:val="center"/>
        <w:textAlignment w:val="auto"/>
        <w:outlineLvl w:val="1"/>
        <w:rPr>
          <w:rFonts w:ascii="Bookman Old Style" w:hAnsi="Bookman Old Style"/>
          <w:b/>
          <w:bCs/>
          <w:snapToGrid w:val="0"/>
          <w:sz w:val="36"/>
          <w:szCs w:val="24"/>
          <w:lang w:val="en-US"/>
        </w:rPr>
      </w:pPr>
      <w:r w:rsidRPr="00ED41A7">
        <w:rPr>
          <w:b/>
          <w:bCs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5" o:title=""/>
            <o:lock v:ext="edit" aspectratio="f"/>
          </v:shape>
          <o:OLEObject Type="Embed" ProgID="Word.Picture.8" ShapeID="_x0000_i1025" DrawAspect="Content" ObjectID="_1788679603" r:id="rId6"/>
        </w:object>
      </w:r>
      <w:r w:rsidR="00A60FEC" w:rsidRPr="00A60FEC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0FEC" w:rsidRDefault="00A60FEC" w:rsidP="00A60FEC">
                            <w:r>
                              <w:t xml:space="preserve">       </w:t>
                            </w:r>
                          </w:p>
                          <w:p w:rsidR="00A60FEC" w:rsidRDefault="00A60FEC" w:rsidP="00A60F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" o:allowincell="f" filled="f" stroked="f">
                <v:textbox>
                  <w:txbxContent>
                    <w:p w:rsidR="00A60FEC" w:rsidRDefault="00A60FEC" w:rsidP="00A60FEC">
                      <w:r>
                        <w:t xml:space="preserve">       </w:t>
                      </w:r>
                    </w:p>
                    <w:p w:rsidR="00A60FEC" w:rsidRDefault="00A60FEC" w:rsidP="00A60FEC"/>
                  </w:txbxContent>
                </v:textbox>
              </v:shape>
            </w:pict>
          </mc:Fallback>
        </mc:AlternateContent>
      </w:r>
    </w:p>
    <w:p w:rsidR="00A60FEC" w:rsidRPr="00A60FEC" w:rsidRDefault="00A60FEC" w:rsidP="00F041B7">
      <w:pPr>
        <w:keepNext/>
        <w:tabs>
          <w:tab w:val="left" w:pos="2172"/>
        </w:tabs>
        <w:overflowPunct/>
        <w:autoSpaceDE/>
        <w:autoSpaceDN/>
        <w:adjustRightInd/>
        <w:jc w:val="center"/>
        <w:textAlignment w:val="auto"/>
        <w:outlineLvl w:val="8"/>
        <w:rPr>
          <w:b/>
          <w:snapToGrid w:val="0"/>
          <w:sz w:val="28"/>
          <w:szCs w:val="28"/>
          <w:lang w:val="uk-UA"/>
        </w:rPr>
      </w:pPr>
      <w:r w:rsidRPr="00A60FEC">
        <w:rPr>
          <w:b/>
          <w:snapToGrid w:val="0"/>
          <w:sz w:val="28"/>
          <w:szCs w:val="28"/>
          <w:lang w:val="uk-UA"/>
        </w:rPr>
        <w:t>РОГАТИНСЬКА    МІСЬКА  РАДА</w:t>
      </w:r>
    </w:p>
    <w:p w:rsidR="00A60FEC" w:rsidRPr="00A60FEC" w:rsidRDefault="00A60FEC" w:rsidP="00F041B7">
      <w:pPr>
        <w:keepNext/>
        <w:overflowPunct/>
        <w:autoSpaceDE/>
        <w:autoSpaceDN/>
        <w:adjustRightInd/>
        <w:jc w:val="center"/>
        <w:textAlignment w:val="auto"/>
        <w:outlineLvl w:val="1"/>
        <w:rPr>
          <w:b/>
          <w:bCs/>
          <w:snapToGrid w:val="0"/>
          <w:sz w:val="28"/>
          <w:szCs w:val="28"/>
        </w:rPr>
      </w:pPr>
      <w:r w:rsidRPr="00A60FEC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:rsidR="00A60FEC" w:rsidRPr="00A60FEC" w:rsidRDefault="00A60FEC" w:rsidP="00F041B7">
      <w:pPr>
        <w:pBdr>
          <w:bottom w:val="single" w:sz="12" w:space="1" w:color="auto"/>
        </w:pBdr>
        <w:overflowPunct/>
        <w:autoSpaceDE/>
        <w:autoSpaceDN/>
        <w:adjustRightInd/>
        <w:jc w:val="center"/>
        <w:textAlignment w:val="auto"/>
        <w:rPr>
          <w:b/>
          <w:snapToGrid w:val="0"/>
          <w:sz w:val="28"/>
          <w:szCs w:val="24"/>
          <w:lang w:val="uk-UA"/>
        </w:rPr>
      </w:pPr>
      <w:r w:rsidRPr="00A60FEC">
        <w:rPr>
          <w:b/>
          <w:snapToGrid w:val="0"/>
          <w:sz w:val="28"/>
          <w:szCs w:val="24"/>
          <w:lang w:val="uk-UA"/>
        </w:rPr>
        <w:t>ВИКОНАВЧИЙ КОМІТЕТ</w:t>
      </w:r>
    </w:p>
    <w:p w:rsidR="00A60FEC" w:rsidRPr="00A60FEC" w:rsidRDefault="00A60FEC" w:rsidP="00A60FEC">
      <w:pPr>
        <w:overflowPunct/>
        <w:autoSpaceDE/>
        <w:autoSpaceDN/>
        <w:adjustRightInd/>
        <w:jc w:val="center"/>
        <w:textAlignment w:val="auto"/>
        <w:rPr>
          <w:snapToGrid w:val="0"/>
          <w:sz w:val="24"/>
          <w:szCs w:val="24"/>
          <w:lang w:val="uk-UA"/>
        </w:rPr>
      </w:pPr>
    </w:p>
    <w:p w:rsidR="00A60FEC" w:rsidRPr="00A60FEC" w:rsidRDefault="00A60FEC" w:rsidP="00A60FEC">
      <w:pPr>
        <w:overflowPunct/>
        <w:autoSpaceDE/>
        <w:autoSpaceDN/>
        <w:adjustRightInd/>
        <w:jc w:val="center"/>
        <w:textAlignment w:val="auto"/>
        <w:rPr>
          <w:b/>
          <w:snapToGrid w:val="0"/>
          <w:sz w:val="28"/>
          <w:szCs w:val="28"/>
          <w:lang w:val="uk-UA"/>
        </w:rPr>
      </w:pPr>
      <w:r w:rsidRPr="00A60FEC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:rsidR="00A60FEC" w:rsidRPr="00A60FEC" w:rsidRDefault="00A60FEC" w:rsidP="00A60FEC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overflowPunct/>
        <w:autoSpaceDE/>
        <w:autoSpaceDN/>
        <w:adjustRightInd/>
        <w:textAlignment w:val="auto"/>
        <w:rPr>
          <w:rFonts w:eastAsia="Batang"/>
          <w:snapToGrid w:val="0"/>
          <w:sz w:val="28"/>
          <w:szCs w:val="24"/>
          <w:lang w:val="uk-UA"/>
        </w:rPr>
      </w:pPr>
      <w:r w:rsidRPr="00A60FEC">
        <w:rPr>
          <w:rFonts w:eastAsia="Batang"/>
          <w:snapToGrid w:val="0"/>
          <w:sz w:val="28"/>
          <w:szCs w:val="24"/>
          <w:lang w:val="uk-UA"/>
        </w:rPr>
        <w:t xml:space="preserve">  </w:t>
      </w:r>
    </w:p>
    <w:p w:rsidR="00A60FEC" w:rsidRPr="00A60FEC" w:rsidRDefault="00A60FEC" w:rsidP="00A60FEC">
      <w:pPr>
        <w:shd w:val="clear" w:color="auto" w:fill="FFFFFF"/>
        <w:overflowPunct/>
        <w:autoSpaceDE/>
        <w:autoSpaceDN/>
        <w:adjustRightInd/>
        <w:textAlignment w:val="auto"/>
        <w:rPr>
          <w:snapToGrid w:val="0"/>
          <w:sz w:val="28"/>
          <w:szCs w:val="28"/>
          <w:lang w:val="uk-UA"/>
        </w:rPr>
      </w:pPr>
    </w:p>
    <w:p w:rsidR="00A60FEC" w:rsidRPr="00A60FEC" w:rsidRDefault="00867E69" w:rsidP="00A60FEC">
      <w:pPr>
        <w:keepNext/>
        <w:overflowPunct/>
        <w:autoSpaceDE/>
        <w:autoSpaceDN/>
        <w:adjustRightInd/>
        <w:jc w:val="both"/>
        <w:textAlignment w:val="auto"/>
        <w:outlineLvl w:val="1"/>
        <w:rPr>
          <w:bCs/>
          <w:snapToGrid w:val="0"/>
          <w:sz w:val="28"/>
          <w:szCs w:val="24"/>
        </w:rPr>
      </w:pPr>
      <w:r>
        <w:rPr>
          <w:bCs/>
          <w:snapToGrid w:val="0"/>
          <w:sz w:val="28"/>
          <w:szCs w:val="24"/>
          <w:lang w:val="uk-UA"/>
        </w:rPr>
        <w:t xml:space="preserve">      </w:t>
      </w:r>
      <w:r w:rsidR="00F041B7">
        <w:rPr>
          <w:bCs/>
          <w:snapToGrid w:val="0"/>
          <w:sz w:val="28"/>
          <w:szCs w:val="24"/>
          <w:lang w:val="uk-UA"/>
        </w:rPr>
        <w:t xml:space="preserve">від </w:t>
      </w:r>
      <w:r>
        <w:rPr>
          <w:bCs/>
          <w:snapToGrid w:val="0"/>
          <w:sz w:val="28"/>
          <w:szCs w:val="24"/>
          <w:lang w:val="uk-UA"/>
        </w:rPr>
        <w:t>24</w:t>
      </w:r>
      <w:r w:rsidR="00A60FEC" w:rsidRPr="00A60FEC">
        <w:rPr>
          <w:bCs/>
          <w:snapToGrid w:val="0"/>
          <w:sz w:val="28"/>
          <w:szCs w:val="24"/>
          <w:lang w:val="uk-UA"/>
        </w:rPr>
        <w:t xml:space="preserve"> </w:t>
      </w:r>
      <w:r w:rsidR="004A75DB">
        <w:rPr>
          <w:bCs/>
          <w:snapToGrid w:val="0"/>
          <w:sz w:val="28"/>
          <w:szCs w:val="24"/>
          <w:lang w:val="uk-UA"/>
        </w:rPr>
        <w:t>вересня 2024</w:t>
      </w:r>
      <w:r w:rsidR="00A60FEC" w:rsidRPr="00A60FEC">
        <w:rPr>
          <w:bCs/>
          <w:snapToGrid w:val="0"/>
          <w:sz w:val="28"/>
          <w:szCs w:val="24"/>
          <w:lang w:val="uk-UA"/>
        </w:rPr>
        <w:t xml:space="preserve"> року                    </w:t>
      </w:r>
      <w:r w:rsidR="00F041B7">
        <w:rPr>
          <w:bCs/>
          <w:snapToGrid w:val="0"/>
          <w:sz w:val="28"/>
          <w:szCs w:val="24"/>
          <w:lang w:val="uk-UA"/>
        </w:rPr>
        <w:t xml:space="preserve">                                                 №212-р</w:t>
      </w:r>
      <w:r w:rsidR="00A60FEC" w:rsidRPr="00A60FEC">
        <w:rPr>
          <w:bCs/>
          <w:snapToGrid w:val="0"/>
          <w:sz w:val="28"/>
          <w:szCs w:val="24"/>
          <w:lang w:val="uk-UA"/>
        </w:rPr>
        <w:t xml:space="preserve">                        </w:t>
      </w:r>
      <w:r w:rsidR="004A75DB">
        <w:rPr>
          <w:bCs/>
          <w:snapToGrid w:val="0"/>
          <w:sz w:val="28"/>
          <w:szCs w:val="24"/>
          <w:lang w:val="uk-UA"/>
        </w:rPr>
        <w:t xml:space="preserve">                            </w:t>
      </w:r>
      <w:r w:rsidR="004A75DB" w:rsidRPr="004A75DB">
        <w:rPr>
          <w:bCs/>
          <w:snapToGrid w:val="0"/>
          <w:sz w:val="28"/>
          <w:szCs w:val="24"/>
        </w:rPr>
        <w:t xml:space="preserve"> </w:t>
      </w:r>
    </w:p>
    <w:p w:rsidR="00A60FEC" w:rsidRPr="00A60FEC" w:rsidRDefault="00F041B7" w:rsidP="00A60FEC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overflowPunct/>
        <w:autoSpaceDE/>
        <w:autoSpaceDN/>
        <w:adjustRightInd/>
        <w:textAlignment w:val="auto"/>
        <w:rPr>
          <w:rFonts w:eastAsia="Batang"/>
          <w:snapToGrid w:val="0"/>
          <w:sz w:val="28"/>
          <w:szCs w:val="24"/>
          <w:lang w:val="uk-UA"/>
        </w:rPr>
      </w:pPr>
      <w:r>
        <w:rPr>
          <w:rFonts w:eastAsia="Batang"/>
          <w:snapToGrid w:val="0"/>
          <w:sz w:val="28"/>
          <w:szCs w:val="24"/>
          <w:lang w:val="uk-UA"/>
        </w:rPr>
        <w:t xml:space="preserve">      м.Рогатин</w:t>
      </w:r>
    </w:p>
    <w:p w:rsidR="00A60FEC" w:rsidRPr="00A60FEC" w:rsidRDefault="00A60FEC" w:rsidP="00A60FEC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overflowPunct/>
        <w:autoSpaceDE/>
        <w:autoSpaceDN/>
        <w:adjustRightInd/>
        <w:textAlignment w:val="auto"/>
        <w:rPr>
          <w:rFonts w:eastAsia="Batang"/>
          <w:snapToGrid w:val="0"/>
          <w:sz w:val="28"/>
          <w:szCs w:val="24"/>
          <w:lang w:val="uk-UA"/>
        </w:rPr>
      </w:pPr>
      <w:r w:rsidRPr="00A60FEC">
        <w:rPr>
          <w:rFonts w:eastAsia="Batang"/>
          <w:snapToGrid w:val="0"/>
          <w:sz w:val="28"/>
          <w:szCs w:val="24"/>
          <w:lang w:val="uk-UA"/>
        </w:rPr>
        <w:t xml:space="preserve">    </w:t>
      </w:r>
      <w:r w:rsidRPr="00A60FEC">
        <w:rPr>
          <w:b/>
          <w:snapToGrid w:val="0"/>
          <w:sz w:val="32"/>
          <w:szCs w:val="24"/>
          <w:lang w:val="uk-UA"/>
        </w:rPr>
        <w:t xml:space="preserve"> </w:t>
      </w:r>
    </w:p>
    <w:p w:rsidR="004A75DB" w:rsidRDefault="00A60FEC" w:rsidP="004A75DB">
      <w:pPr>
        <w:shd w:val="clear" w:color="auto" w:fill="FFFFFF"/>
        <w:overflowPunct/>
        <w:autoSpaceDE/>
        <w:autoSpaceDN/>
        <w:adjustRightInd/>
        <w:textAlignment w:val="auto"/>
        <w:rPr>
          <w:sz w:val="28"/>
          <w:szCs w:val="28"/>
          <w:lang w:val="uk-UA"/>
        </w:rPr>
      </w:pPr>
      <w:r w:rsidRPr="00A60FEC">
        <w:rPr>
          <w:sz w:val="28"/>
          <w:szCs w:val="28"/>
        </w:rPr>
        <w:t xml:space="preserve">     </w:t>
      </w:r>
      <w:r w:rsidR="004A75DB" w:rsidRPr="004A75DB">
        <w:rPr>
          <w:sz w:val="28"/>
          <w:szCs w:val="28"/>
          <w:lang w:val="uk-UA"/>
        </w:rPr>
        <w:t xml:space="preserve">Про участь у конкурсі  </w:t>
      </w:r>
    </w:p>
    <w:p w:rsidR="00A60FEC" w:rsidRPr="00A60FEC" w:rsidRDefault="004A75DB" w:rsidP="004A75DB">
      <w:pPr>
        <w:shd w:val="clear" w:color="auto" w:fill="FFFFFF"/>
        <w:overflowPunct/>
        <w:autoSpaceDE/>
        <w:autoSpaceDN/>
        <w:adjustRightInd/>
        <w:textAlignment w:val="auto"/>
        <w:rPr>
          <w:snapToGrid w:val="0"/>
          <w:sz w:val="28"/>
          <w:szCs w:val="24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Pr="004A75DB">
        <w:rPr>
          <w:sz w:val="28"/>
          <w:szCs w:val="28"/>
          <w:lang w:val="uk-UA"/>
        </w:rPr>
        <w:t>«Громада на всі 100»</w:t>
      </w:r>
      <w:r w:rsidR="00A60FEC" w:rsidRPr="00A60FEC">
        <w:rPr>
          <w:b/>
          <w:snapToGrid w:val="0"/>
          <w:sz w:val="28"/>
          <w:szCs w:val="24"/>
          <w:lang w:val="uk-UA"/>
        </w:rPr>
        <w:t xml:space="preserve">           </w:t>
      </w:r>
      <w:r w:rsidR="00A60FEC" w:rsidRPr="00A60FEC">
        <w:rPr>
          <w:b/>
          <w:snapToGrid w:val="0"/>
          <w:sz w:val="24"/>
          <w:szCs w:val="24"/>
          <w:lang w:val="uk-UA"/>
        </w:rPr>
        <w:t xml:space="preserve">                     </w:t>
      </w:r>
      <w:r w:rsidR="00A60FEC" w:rsidRPr="00A60FEC">
        <w:rPr>
          <w:b/>
          <w:snapToGrid w:val="0"/>
          <w:sz w:val="32"/>
          <w:szCs w:val="24"/>
          <w:lang w:val="uk-UA"/>
        </w:rPr>
        <w:t xml:space="preserve">        </w:t>
      </w:r>
      <w:r w:rsidR="00A60FEC" w:rsidRPr="00A60FEC">
        <w:rPr>
          <w:rFonts w:ascii="Bookman Old Style" w:hAnsi="Bookman Old Style"/>
          <w:snapToGrid w:val="0"/>
          <w:sz w:val="28"/>
          <w:szCs w:val="24"/>
          <w:lang w:val="uk-UA"/>
        </w:rPr>
        <w:t xml:space="preserve">          </w:t>
      </w:r>
    </w:p>
    <w:p w:rsidR="004314C6" w:rsidRDefault="004314C6" w:rsidP="004314C6">
      <w:pPr>
        <w:tabs>
          <w:tab w:val="left" w:pos="709"/>
          <w:tab w:val="left" w:pos="1416"/>
          <w:tab w:val="left" w:pos="2124"/>
          <w:tab w:val="left" w:pos="2832"/>
          <w:tab w:val="left" w:pos="7060"/>
        </w:tabs>
        <w:overflowPunct/>
        <w:autoSpaceDE/>
        <w:autoSpaceDN/>
        <w:adjustRightInd/>
        <w:ind w:firstLine="567"/>
        <w:jc w:val="both"/>
        <w:textAlignment w:val="auto"/>
        <w:rPr>
          <w:b/>
          <w:snapToGrid w:val="0"/>
          <w:sz w:val="28"/>
          <w:szCs w:val="24"/>
          <w:u w:val="single"/>
          <w:lang w:val="uk-UA"/>
        </w:rPr>
      </w:pPr>
    </w:p>
    <w:p w:rsidR="004A75DB" w:rsidRPr="004A75DB" w:rsidRDefault="004A75DB" w:rsidP="004314C6">
      <w:pPr>
        <w:tabs>
          <w:tab w:val="left" w:pos="709"/>
          <w:tab w:val="left" w:pos="1416"/>
          <w:tab w:val="left" w:pos="2124"/>
          <w:tab w:val="left" w:pos="2832"/>
          <w:tab w:val="left" w:pos="7060"/>
        </w:tabs>
        <w:overflowPunct/>
        <w:autoSpaceDE/>
        <w:autoSpaceDN/>
        <w:adjustRightInd/>
        <w:ind w:firstLine="567"/>
        <w:jc w:val="both"/>
        <w:textAlignment w:val="auto"/>
        <w:rPr>
          <w:snapToGrid w:val="0"/>
          <w:sz w:val="28"/>
          <w:szCs w:val="24"/>
          <w:lang w:val="uk-UA"/>
        </w:rPr>
      </w:pPr>
      <w:r w:rsidRPr="004A75DB">
        <w:rPr>
          <w:snapToGrid w:val="0"/>
          <w:sz w:val="28"/>
          <w:szCs w:val="24"/>
          <w:lang w:val="uk-UA"/>
        </w:rPr>
        <w:t>З метою досягнення стабільного зростання якості життя населення громади на основі збалансованого та узгодженого розвитку місцевої економіки, базованої на інноваціях, ощадливому ставленні до природного середовища, збереженні природної системи розселення в громаді, а також з урахуванням стратегічних інтересів держави, керуючись Конституцією України та Законом України «Про місцеве са</w:t>
      </w:r>
      <w:r w:rsidR="004314C6">
        <w:rPr>
          <w:snapToGrid w:val="0"/>
          <w:sz w:val="28"/>
          <w:szCs w:val="24"/>
          <w:lang w:val="uk-UA"/>
        </w:rPr>
        <w:t>моврядування в Україні»</w:t>
      </w:r>
      <w:r w:rsidRPr="004A75DB">
        <w:rPr>
          <w:snapToGrid w:val="0"/>
          <w:sz w:val="28"/>
          <w:szCs w:val="24"/>
          <w:lang w:val="uk-UA"/>
        </w:rPr>
        <w:t>:</w:t>
      </w:r>
    </w:p>
    <w:p w:rsidR="004A75DB" w:rsidRPr="004314C6" w:rsidRDefault="004314C6" w:rsidP="004314C6">
      <w:pPr>
        <w:tabs>
          <w:tab w:val="left" w:pos="709"/>
          <w:tab w:val="left" w:pos="1416"/>
          <w:tab w:val="left" w:pos="2124"/>
          <w:tab w:val="left" w:pos="2832"/>
          <w:tab w:val="left" w:pos="7060"/>
        </w:tabs>
        <w:overflowPunct/>
        <w:autoSpaceDE/>
        <w:autoSpaceDN/>
        <w:adjustRightInd/>
        <w:ind w:firstLine="567"/>
        <w:jc w:val="both"/>
        <w:textAlignment w:val="auto"/>
        <w:rPr>
          <w:snapToGrid w:val="0"/>
          <w:sz w:val="28"/>
          <w:szCs w:val="24"/>
          <w:lang w:val="uk-UA"/>
        </w:rPr>
      </w:pPr>
      <w:r>
        <w:rPr>
          <w:snapToGrid w:val="0"/>
          <w:sz w:val="28"/>
          <w:szCs w:val="24"/>
          <w:lang w:val="uk-UA"/>
        </w:rPr>
        <w:t>1.</w:t>
      </w:r>
      <w:r w:rsidR="004A75DB" w:rsidRPr="004314C6">
        <w:rPr>
          <w:snapToGrid w:val="0"/>
          <w:sz w:val="28"/>
          <w:szCs w:val="24"/>
          <w:lang w:val="uk-UA"/>
        </w:rPr>
        <w:t>Рогатинській міській раді взяти участь в конкурсі  «Громада на всі 100» на умовах Офіційних правил, опублікованих на сайті https://fakty.com.ua/hromady/, надалі – Офіційні правила Конкурсу;</w:t>
      </w:r>
    </w:p>
    <w:p w:rsidR="004314C6" w:rsidRDefault="004314C6" w:rsidP="004314C6">
      <w:pPr>
        <w:tabs>
          <w:tab w:val="left" w:pos="709"/>
          <w:tab w:val="left" w:pos="1416"/>
          <w:tab w:val="left" w:pos="2124"/>
          <w:tab w:val="left" w:pos="2832"/>
          <w:tab w:val="left" w:pos="7060"/>
        </w:tabs>
        <w:overflowPunct/>
        <w:autoSpaceDE/>
        <w:autoSpaceDN/>
        <w:adjustRightInd/>
        <w:ind w:firstLine="567"/>
        <w:jc w:val="both"/>
        <w:textAlignment w:val="auto"/>
        <w:rPr>
          <w:snapToGrid w:val="0"/>
          <w:sz w:val="28"/>
          <w:szCs w:val="24"/>
          <w:lang w:val="uk-UA"/>
        </w:rPr>
      </w:pPr>
      <w:r>
        <w:rPr>
          <w:snapToGrid w:val="0"/>
          <w:sz w:val="28"/>
          <w:szCs w:val="24"/>
          <w:lang w:val="uk-UA"/>
        </w:rPr>
        <w:t>2.Визначити, що проє</w:t>
      </w:r>
      <w:r w:rsidR="004A75DB" w:rsidRPr="004314C6">
        <w:rPr>
          <w:snapToGrid w:val="0"/>
          <w:sz w:val="28"/>
          <w:szCs w:val="24"/>
          <w:lang w:val="uk-UA"/>
        </w:rPr>
        <w:t>кт «</w:t>
      </w:r>
      <w:r w:rsidR="00867E69" w:rsidRPr="00867E69">
        <w:rPr>
          <w:snapToGrid w:val="0"/>
          <w:sz w:val="28"/>
          <w:szCs w:val="24"/>
          <w:lang w:val="uk-UA"/>
        </w:rPr>
        <w:t>Cоціальний  автобус: зв’язок між віддаленими селами громади</w:t>
      </w:r>
      <w:r>
        <w:rPr>
          <w:snapToGrid w:val="0"/>
          <w:sz w:val="28"/>
          <w:szCs w:val="24"/>
          <w:lang w:val="uk-UA"/>
        </w:rPr>
        <w:t>» є проє</w:t>
      </w:r>
      <w:r w:rsidR="004A75DB" w:rsidRPr="004314C6">
        <w:rPr>
          <w:snapToGrid w:val="0"/>
          <w:sz w:val="28"/>
          <w:szCs w:val="24"/>
          <w:lang w:val="uk-UA"/>
        </w:rPr>
        <w:t>ктом, з яким Рогатинська міська рада візьме участь в конкурсі «Громада на всі 100», надалі – Конкурс;</w:t>
      </w:r>
    </w:p>
    <w:p w:rsidR="004A75DB" w:rsidRPr="004314C6" w:rsidRDefault="004314C6" w:rsidP="004314C6">
      <w:pPr>
        <w:tabs>
          <w:tab w:val="left" w:pos="709"/>
          <w:tab w:val="left" w:pos="1416"/>
          <w:tab w:val="left" w:pos="2124"/>
          <w:tab w:val="left" w:pos="2832"/>
          <w:tab w:val="left" w:pos="7060"/>
        </w:tabs>
        <w:overflowPunct/>
        <w:autoSpaceDE/>
        <w:autoSpaceDN/>
        <w:adjustRightInd/>
        <w:ind w:firstLine="567"/>
        <w:jc w:val="both"/>
        <w:textAlignment w:val="auto"/>
        <w:rPr>
          <w:snapToGrid w:val="0"/>
          <w:sz w:val="28"/>
          <w:szCs w:val="24"/>
          <w:lang w:val="uk-UA"/>
        </w:rPr>
      </w:pPr>
      <w:r>
        <w:rPr>
          <w:snapToGrid w:val="0"/>
          <w:sz w:val="28"/>
          <w:szCs w:val="24"/>
          <w:lang w:val="uk-UA"/>
        </w:rPr>
        <w:t>3.</w:t>
      </w:r>
      <w:r w:rsidR="00981B16">
        <w:rPr>
          <w:snapToGrid w:val="0"/>
          <w:sz w:val="28"/>
          <w:szCs w:val="24"/>
          <w:lang w:val="uk-UA"/>
        </w:rPr>
        <w:t>Визначити</w:t>
      </w:r>
      <w:r w:rsidR="004A75DB" w:rsidRPr="004314C6">
        <w:rPr>
          <w:snapToGrid w:val="0"/>
          <w:sz w:val="28"/>
          <w:szCs w:val="24"/>
          <w:lang w:val="uk-UA"/>
        </w:rPr>
        <w:t xml:space="preserve"> </w:t>
      </w:r>
      <w:r w:rsidR="00981B16">
        <w:rPr>
          <w:snapToGrid w:val="0"/>
          <w:sz w:val="28"/>
          <w:szCs w:val="24"/>
          <w:lang w:val="uk-UA"/>
        </w:rPr>
        <w:t>Кушнір Богдану Всеволодівну</w:t>
      </w:r>
      <w:r w:rsidRPr="004314C6">
        <w:rPr>
          <w:snapToGrid w:val="0"/>
          <w:sz w:val="28"/>
          <w:szCs w:val="24"/>
          <w:lang w:val="uk-UA"/>
        </w:rPr>
        <w:t>, завідувач</w:t>
      </w:r>
      <w:r w:rsidR="00981B16">
        <w:rPr>
          <w:snapToGrid w:val="0"/>
          <w:sz w:val="28"/>
          <w:szCs w:val="24"/>
          <w:lang w:val="uk-UA"/>
        </w:rPr>
        <w:t>а</w:t>
      </w:r>
      <w:r w:rsidRPr="004314C6">
        <w:rPr>
          <w:snapToGrid w:val="0"/>
          <w:sz w:val="28"/>
          <w:szCs w:val="24"/>
          <w:lang w:val="uk-UA"/>
        </w:rPr>
        <w:t xml:space="preserve"> сектору проєктів та міжнародного співробітництва відділу супров</w:t>
      </w:r>
      <w:r>
        <w:rPr>
          <w:snapToGrid w:val="0"/>
          <w:sz w:val="28"/>
          <w:szCs w:val="24"/>
          <w:lang w:val="uk-UA"/>
        </w:rPr>
        <w:t>оду стратегії розвитку громади в</w:t>
      </w:r>
      <w:r w:rsidRPr="004314C6">
        <w:rPr>
          <w:snapToGrid w:val="0"/>
          <w:sz w:val="28"/>
          <w:szCs w:val="24"/>
          <w:lang w:val="uk-UA"/>
        </w:rPr>
        <w:t>иконавчого комітету Рогатинської міської ради</w:t>
      </w:r>
      <w:r w:rsidR="00981B16">
        <w:rPr>
          <w:snapToGrid w:val="0"/>
          <w:sz w:val="28"/>
          <w:szCs w:val="24"/>
          <w:lang w:val="uk-UA"/>
        </w:rPr>
        <w:t>,</w:t>
      </w:r>
      <w:r w:rsidRPr="004314C6">
        <w:rPr>
          <w:snapToGrid w:val="0"/>
          <w:sz w:val="28"/>
          <w:szCs w:val="24"/>
          <w:lang w:val="uk-UA"/>
        </w:rPr>
        <w:t xml:space="preserve"> </w:t>
      </w:r>
      <w:r w:rsidR="004A75DB" w:rsidRPr="004314C6">
        <w:rPr>
          <w:snapToGrid w:val="0"/>
          <w:sz w:val="28"/>
          <w:szCs w:val="24"/>
          <w:lang w:val="uk-UA"/>
        </w:rPr>
        <w:t>представником Рогатинської міської територіально</w:t>
      </w:r>
      <w:r>
        <w:rPr>
          <w:snapToGrid w:val="0"/>
          <w:sz w:val="28"/>
          <w:szCs w:val="24"/>
          <w:lang w:val="uk-UA"/>
        </w:rPr>
        <w:t>ї громади, як учасника Конкурсу</w:t>
      </w:r>
      <w:r w:rsidR="00981B16">
        <w:rPr>
          <w:snapToGrid w:val="0"/>
          <w:sz w:val="28"/>
          <w:szCs w:val="24"/>
          <w:lang w:val="uk-UA"/>
        </w:rPr>
        <w:t xml:space="preserve">  </w:t>
      </w:r>
      <w:r>
        <w:rPr>
          <w:snapToGrid w:val="0"/>
          <w:sz w:val="28"/>
          <w:szCs w:val="24"/>
          <w:lang w:val="uk-UA"/>
        </w:rPr>
        <w:t>уповноваженою</w:t>
      </w:r>
      <w:r w:rsidR="004A75DB" w:rsidRPr="004314C6">
        <w:rPr>
          <w:snapToGrid w:val="0"/>
          <w:sz w:val="28"/>
          <w:szCs w:val="24"/>
          <w:lang w:val="uk-UA"/>
        </w:rPr>
        <w:t xml:space="preserve"> від імені громади-учасника в обсязі, передбаченому Офіційними правилами Конкурсу, зокрема на координацію роботи щодо розробки, подання на Конкурс та реалізації «Громада на всі 100»;</w:t>
      </w:r>
    </w:p>
    <w:p w:rsidR="00A60FEC" w:rsidRDefault="004314C6" w:rsidP="004314C6">
      <w:pPr>
        <w:tabs>
          <w:tab w:val="left" w:pos="709"/>
          <w:tab w:val="left" w:pos="1416"/>
          <w:tab w:val="left" w:pos="2124"/>
          <w:tab w:val="left" w:pos="2832"/>
          <w:tab w:val="left" w:pos="7060"/>
        </w:tabs>
        <w:overflowPunct/>
        <w:autoSpaceDE/>
        <w:autoSpaceDN/>
        <w:adjustRightInd/>
        <w:jc w:val="both"/>
        <w:textAlignment w:val="auto"/>
        <w:rPr>
          <w:snapToGrid w:val="0"/>
          <w:sz w:val="28"/>
          <w:szCs w:val="24"/>
          <w:lang w:val="uk-UA"/>
        </w:rPr>
      </w:pPr>
      <w:r>
        <w:rPr>
          <w:snapToGrid w:val="0"/>
          <w:sz w:val="28"/>
          <w:szCs w:val="24"/>
          <w:lang w:val="uk-UA"/>
        </w:rPr>
        <w:tab/>
        <w:t>4.</w:t>
      </w:r>
      <w:r w:rsidR="004A75DB" w:rsidRPr="004314C6">
        <w:rPr>
          <w:snapToGrid w:val="0"/>
          <w:sz w:val="28"/>
          <w:szCs w:val="24"/>
          <w:lang w:val="uk-UA"/>
        </w:rPr>
        <w:t>Підтвердити згоду з Офіційними правилами Конкурсу, підтвердити зобов’язання з їх дотримання.</w:t>
      </w:r>
    </w:p>
    <w:p w:rsidR="00F041B7" w:rsidRDefault="00F041B7" w:rsidP="004314C6">
      <w:pPr>
        <w:tabs>
          <w:tab w:val="left" w:pos="709"/>
          <w:tab w:val="left" w:pos="1416"/>
          <w:tab w:val="left" w:pos="2124"/>
          <w:tab w:val="left" w:pos="2832"/>
          <w:tab w:val="left" w:pos="7060"/>
        </w:tabs>
        <w:overflowPunct/>
        <w:autoSpaceDE/>
        <w:autoSpaceDN/>
        <w:adjustRightInd/>
        <w:jc w:val="both"/>
        <w:textAlignment w:val="auto"/>
        <w:rPr>
          <w:snapToGrid w:val="0"/>
          <w:sz w:val="24"/>
          <w:szCs w:val="24"/>
          <w:lang w:val="uk-UA"/>
        </w:rPr>
      </w:pPr>
    </w:p>
    <w:p w:rsidR="00A60FEC" w:rsidRPr="00A60FEC" w:rsidRDefault="00A60FEC" w:rsidP="00A60FEC">
      <w:pPr>
        <w:shd w:val="clear" w:color="auto" w:fill="FFFFFF"/>
        <w:overflowPunct/>
        <w:autoSpaceDE/>
        <w:autoSpaceDN/>
        <w:adjustRightInd/>
        <w:textAlignment w:val="auto"/>
        <w:rPr>
          <w:snapToGrid w:val="0"/>
          <w:sz w:val="28"/>
          <w:szCs w:val="28"/>
          <w:lang w:val="uk-UA"/>
        </w:rPr>
      </w:pPr>
      <w:bookmarkStart w:id="0" w:name="_GoBack"/>
      <w:bookmarkEnd w:id="0"/>
    </w:p>
    <w:p w:rsidR="00A60FEC" w:rsidRDefault="00A60FEC" w:rsidP="00A60FEC">
      <w:pPr>
        <w:shd w:val="clear" w:color="auto" w:fill="FFFFFF"/>
        <w:overflowPunct/>
        <w:autoSpaceDE/>
        <w:autoSpaceDN/>
        <w:adjustRightInd/>
        <w:textAlignment w:val="auto"/>
        <w:rPr>
          <w:snapToGrid w:val="0"/>
          <w:sz w:val="28"/>
          <w:szCs w:val="28"/>
          <w:lang w:val="uk-UA"/>
        </w:rPr>
      </w:pPr>
      <w:r w:rsidRPr="00A60FEC">
        <w:rPr>
          <w:snapToGrid w:val="0"/>
          <w:sz w:val="28"/>
          <w:szCs w:val="28"/>
          <w:lang w:val="uk-UA"/>
        </w:rPr>
        <w:t xml:space="preserve">Міський голова                                                         </w:t>
      </w:r>
      <w:r w:rsidR="00F041B7">
        <w:rPr>
          <w:snapToGrid w:val="0"/>
          <w:sz w:val="28"/>
          <w:szCs w:val="28"/>
          <w:lang w:val="uk-UA"/>
        </w:rPr>
        <w:t xml:space="preserve">        </w:t>
      </w:r>
      <w:r w:rsidRPr="00A60FEC">
        <w:rPr>
          <w:snapToGrid w:val="0"/>
          <w:sz w:val="28"/>
          <w:szCs w:val="28"/>
          <w:lang w:val="uk-UA"/>
        </w:rPr>
        <w:t xml:space="preserve">             Сергій НАСАЛИК</w:t>
      </w:r>
    </w:p>
    <w:p w:rsidR="004314C6" w:rsidRPr="00A60FEC" w:rsidRDefault="004314C6" w:rsidP="00A60FEC">
      <w:pPr>
        <w:shd w:val="clear" w:color="auto" w:fill="FFFFFF"/>
        <w:overflowPunct/>
        <w:autoSpaceDE/>
        <w:autoSpaceDN/>
        <w:adjustRightInd/>
        <w:textAlignment w:val="auto"/>
        <w:rPr>
          <w:snapToGrid w:val="0"/>
          <w:sz w:val="28"/>
          <w:szCs w:val="28"/>
          <w:lang w:val="uk-UA"/>
        </w:rPr>
      </w:pPr>
    </w:p>
    <w:p w:rsidR="00A60FEC" w:rsidRDefault="00A60FEC" w:rsidP="00A60FEC">
      <w:pPr>
        <w:shd w:val="clear" w:color="auto" w:fill="FFFFFF"/>
        <w:overflowPunct/>
        <w:autoSpaceDE/>
        <w:autoSpaceDN/>
        <w:adjustRightInd/>
        <w:textAlignment w:val="auto"/>
        <w:rPr>
          <w:snapToGrid w:val="0"/>
          <w:sz w:val="28"/>
          <w:szCs w:val="28"/>
          <w:lang w:val="uk-UA"/>
        </w:rPr>
      </w:pPr>
    </w:p>
    <w:p w:rsidR="00F041B7" w:rsidRPr="00A60FEC" w:rsidRDefault="00F041B7" w:rsidP="00A60FEC">
      <w:pPr>
        <w:shd w:val="clear" w:color="auto" w:fill="FFFFFF"/>
        <w:overflowPunct/>
        <w:autoSpaceDE/>
        <w:autoSpaceDN/>
        <w:adjustRightInd/>
        <w:textAlignment w:val="auto"/>
        <w:rPr>
          <w:snapToGrid w:val="0"/>
          <w:sz w:val="28"/>
          <w:szCs w:val="28"/>
          <w:lang w:val="uk-UA"/>
        </w:rPr>
      </w:pPr>
    </w:p>
    <w:p w:rsidR="004931AD" w:rsidRPr="00264C3B" w:rsidRDefault="00264C3B" w:rsidP="00264C3B">
      <w:pPr>
        <w:shd w:val="clear" w:color="auto" w:fill="FFFFFF"/>
        <w:overflowPunct/>
        <w:autoSpaceDE/>
        <w:autoSpaceDN/>
        <w:adjustRightInd/>
        <w:textAlignment w:val="auto"/>
        <w:rPr>
          <w:snapToGrid w:val="0"/>
          <w:lang w:val="uk-UA"/>
        </w:rPr>
      </w:pPr>
      <w:r>
        <w:rPr>
          <w:snapToGrid w:val="0"/>
          <w:lang w:val="uk-UA"/>
        </w:rPr>
        <w:t>Вик. Андрій ОСТАПЧУК</w:t>
      </w:r>
    </w:p>
    <w:sectPr w:rsidR="004931AD" w:rsidRPr="00264C3B" w:rsidSect="004314C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B519A"/>
    <w:multiLevelType w:val="hybridMultilevel"/>
    <w:tmpl w:val="C99A8F5E"/>
    <w:lvl w:ilvl="0" w:tplc="9672FBE6">
      <w:start w:val="1"/>
      <w:numFmt w:val="decimal"/>
      <w:lvlText w:val="%1."/>
      <w:lvlJc w:val="left"/>
      <w:pPr>
        <w:ind w:left="1744" w:hanging="1035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C9056C2"/>
    <w:multiLevelType w:val="hybridMultilevel"/>
    <w:tmpl w:val="0D0A7B88"/>
    <w:lvl w:ilvl="0" w:tplc="7F52050C">
      <w:start w:val="1"/>
      <w:numFmt w:val="decimal"/>
      <w:lvlText w:val="%1."/>
      <w:lvlJc w:val="left"/>
      <w:pPr>
        <w:ind w:left="142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C36"/>
    <w:rsid w:val="000A0A30"/>
    <w:rsid w:val="000B6C95"/>
    <w:rsid w:val="00173AE9"/>
    <w:rsid w:val="00257DD3"/>
    <w:rsid w:val="00264C3B"/>
    <w:rsid w:val="003A2965"/>
    <w:rsid w:val="00421C36"/>
    <w:rsid w:val="004314C6"/>
    <w:rsid w:val="004931AD"/>
    <w:rsid w:val="004A75DB"/>
    <w:rsid w:val="00867E69"/>
    <w:rsid w:val="00981B16"/>
    <w:rsid w:val="00A60FEC"/>
    <w:rsid w:val="00D32C15"/>
    <w:rsid w:val="00F0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7FAA8"/>
  <w15:chartTrackingRefBased/>
  <w15:docId w15:val="{A9E1A28F-A5DD-4FFD-B46F-5E4E37C0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FE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0F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A60FE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60FE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A60FEC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0FE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A60FE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A60FE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A60F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60FE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A60FE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60F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296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A296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1221</Words>
  <Characters>696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Андрій</dc:creator>
  <cp:keywords/>
  <dc:description/>
  <cp:lastModifiedBy>User</cp:lastModifiedBy>
  <cp:revision>3</cp:revision>
  <cp:lastPrinted>2024-09-24T07:38:00Z</cp:lastPrinted>
  <dcterms:created xsi:type="dcterms:W3CDTF">2024-09-24T07:39:00Z</dcterms:created>
  <dcterms:modified xsi:type="dcterms:W3CDTF">2024-09-24T07:40:00Z</dcterms:modified>
</cp:coreProperties>
</file>