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583" w:rsidRDefault="00901583">
      <w:pPr>
        <w:spacing w:line="360" w:lineRule="exact"/>
      </w:pPr>
    </w:p>
    <w:p w:rsidR="00901583" w:rsidRPr="003C2F73" w:rsidRDefault="00901583">
      <w:pPr>
        <w:spacing w:line="1" w:lineRule="exact"/>
        <w:rPr>
          <w:rFonts w:asciiTheme="minorHAnsi" w:hAnsiTheme="minorHAnsi"/>
        </w:rPr>
        <w:sectPr w:rsidR="00901583" w:rsidRPr="003C2F73">
          <w:type w:val="continuous"/>
          <w:pgSz w:w="11909" w:h="16840"/>
          <w:pgMar w:top="107" w:right="571" w:bottom="26" w:left="1387" w:header="0" w:footer="3" w:gutter="0"/>
          <w:pgNumType w:start="1"/>
          <w:cols w:space="720"/>
          <w:noEndnote/>
          <w:docGrid w:linePitch="360"/>
        </w:sectPr>
      </w:pPr>
    </w:p>
    <w:p w:rsidR="003C2F73" w:rsidRDefault="003C2F73" w:rsidP="003C2F73">
      <w:pPr>
        <w:pStyle w:val="20"/>
        <w:pBdr>
          <w:bottom w:val="single" w:sz="4" w:space="0" w:color="auto"/>
        </w:pBdr>
        <w:spacing w:after="280"/>
        <w:ind w:firstLine="0"/>
        <w:rPr>
          <w:b/>
          <w:bCs/>
        </w:rPr>
      </w:pPr>
    </w:p>
    <w:p w:rsidR="003C2F73" w:rsidRDefault="003C2F73">
      <w:pPr>
        <w:pStyle w:val="20"/>
        <w:pBdr>
          <w:bottom w:val="single" w:sz="4" w:space="0" w:color="auto"/>
        </w:pBdr>
        <w:spacing w:after="280"/>
        <w:ind w:firstLine="0"/>
        <w:jc w:val="center"/>
        <w:rPr>
          <w:b/>
          <w:bCs/>
        </w:rPr>
      </w:pPr>
      <w:r>
        <w:rPr>
          <w:b/>
          <w:bCs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7" o:title=""/>
            <o:lock v:ext="edit" aspectratio="f"/>
          </v:shape>
          <o:OLEObject Type="Embed" ProgID="Word.Picture.8" ShapeID="_x0000_i1025" DrawAspect="Content" ObjectID="_1793007006" r:id="rId8"/>
        </w:object>
      </w:r>
    </w:p>
    <w:p w:rsidR="00901583" w:rsidRDefault="00C46DF4">
      <w:pPr>
        <w:pStyle w:val="20"/>
        <w:pBdr>
          <w:bottom w:val="single" w:sz="4" w:space="0" w:color="auto"/>
        </w:pBdr>
        <w:spacing w:after="280"/>
        <w:ind w:firstLine="0"/>
        <w:jc w:val="center"/>
      </w:pPr>
      <w:r>
        <w:rPr>
          <w:b/>
          <w:bCs/>
        </w:rPr>
        <w:t>ІВАНО-ФРАНКІВСЬКА ОБЛАСТЬ</w:t>
      </w:r>
      <w:r>
        <w:rPr>
          <w:b/>
          <w:bCs/>
        </w:rPr>
        <w:br/>
        <w:t>РОГАТИНСЬКА МІСЬКА РАДА</w:t>
      </w:r>
      <w:r>
        <w:rPr>
          <w:b/>
          <w:bCs/>
        </w:rPr>
        <w:br/>
        <w:t>ВИКОНАВЧИЙ КОМІТЕТ</w:t>
      </w:r>
    </w:p>
    <w:p w:rsidR="00901583" w:rsidRDefault="00C46DF4">
      <w:pPr>
        <w:pStyle w:val="20"/>
        <w:spacing w:after="620"/>
        <w:ind w:firstLine="0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5711825</wp:posOffset>
                </wp:positionH>
                <wp:positionV relativeFrom="paragraph">
                  <wp:posOffset>596900</wp:posOffset>
                </wp:positionV>
                <wp:extent cx="530225" cy="23495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225" cy="234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01583" w:rsidRDefault="00C46DF4">
                            <w:pPr>
                              <w:pStyle w:val="20"/>
                              <w:ind w:firstLine="0"/>
                              <w:jc w:val="both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 xml:space="preserve">№ </w:t>
                            </w:r>
                            <w:r w:rsidR="003C2F73">
                              <w:rPr>
                                <w:sz w:val="30"/>
                                <w:szCs w:val="30"/>
                              </w:rPr>
                              <w:t>124-р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75pt;margin-top:47pt;width:41.75pt;height:18.5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r2ziAEAAAcDAAAOAAAAZHJzL2Uyb0RvYy54bWysUsFOwzAMvSPxD1HurF3HEFTrJqFpCAkB&#10;EvABaZqskZo4SsLa/T1O1m0IboiL69ju8/OzF6tBd2QnnFdgKjqd5JQIw6FRZlvRj/fN1S0lPjDT&#10;sA6MqOheeLpaXl4seluKAlroGuEIghhf9raibQi2zDLPW6GZn4AVBpMSnGYBn26bNY71iK67rMjz&#10;m6wH11gHXHiP0fUhSZcJX0rBw4uUXgTSVRS5hWRdsnW02XLByq1jtlV8pMH+wEIzZbDpCWrNAiOf&#10;Tv2C0oo78CDDhIPOQErFRZoBp5nmP6Z5a5kVaRYUx9uTTP7/YPnz7tUR1eDuKDFM44pSVzKN0vTW&#10;l1jxZrEmDPcwxLIx7jEYJx6k0/GLsxDMo8j7k7BiCIRjcD7Li2JOCcdUMbu+myfhs/PP1vnwIECT&#10;6FTU4d6SnGz35AM2xNJjSexlYKO6LsYjwwOT6IWhHkZ6NTR7ZN3jaitq8PYo6R4NKhev4Oi4o1OP&#10;zhES1U5Nx8uI6/z+To3P97v8AgAA//8DAFBLAwQUAAYACAAAACEAXhy6GN4AAAAKAQAADwAAAGRy&#10;cy9kb3ducmV2LnhtbEyPwU7DMAyG70i8Q+RJ3FhSBqjtmk4IwZFJG1y4pY3Xdmucqkm38vaYE7vZ&#10;8qff319sZteLM46h86QhWSoQSLW3HTUavj7f71MQIRqypveEGn4wwKa8vSlMbv2Fdnjex0ZwCIXc&#10;aGhjHHIpQ92iM2HpByS+HfzoTOR1bKQdzYXDXS8flHqWznTEH1oz4GuL9Wk/OQ2Hj+3p+Dbt1LFR&#10;KX4nI85VstX6bjG/rEFEnOM/DH/6rA4lO1V+IhtEryHNsidGNWSP3ImBLF3xUDG5ShTIspDXFcpf&#10;AAAA//8DAFBLAQItABQABgAIAAAAIQC2gziS/gAAAOEBAAATAAAAAAAAAAAAAAAAAAAAAABbQ29u&#10;dGVudF9UeXBlc10ueG1sUEsBAi0AFAAGAAgAAAAhADj9If/WAAAAlAEAAAsAAAAAAAAAAAAAAAAA&#10;LwEAAF9yZWxzLy5yZWxzUEsBAi0AFAAGAAgAAAAhAIUuvbOIAQAABwMAAA4AAAAAAAAAAAAAAAAA&#10;LgIAAGRycy9lMm9Eb2MueG1sUEsBAi0AFAAGAAgAAAAhAF4cuhjeAAAACgEAAA8AAAAAAAAAAAAA&#10;AAAA4gMAAGRycy9kb3ducmV2LnhtbFBLBQYAAAAABAAEAPMAAADtBAAAAAA=&#10;" filled="f" stroked="f">
                <v:textbox inset="0,0,0,0">
                  <w:txbxContent>
                    <w:p w:rsidR="00901583" w:rsidRDefault="00C46DF4">
                      <w:pPr>
                        <w:pStyle w:val="20"/>
                        <w:ind w:firstLine="0"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 xml:space="preserve">№ </w:t>
                      </w:r>
                      <w:r w:rsidR="003C2F73">
                        <w:rPr>
                          <w:sz w:val="30"/>
                          <w:szCs w:val="30"/>
                        </w:rPr>
                        <w:t>124-р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b/>
          <w:bCs/>
        </w:rPr>
        <w:t>РОЗПОРЯДЖЕННЯ МІСЬКОГО ГОЛОВИ</w:t>
      </w:r>
    </w:p>
    <w:p w:rsidR="00901583" w:rsidRDefault="00C46DF4">
      <w:pPr>
        <w:pStyle w:val="20"/>
        <w:spacing w:after="280"/>
        <w:ind w:left="540" w:firstLine="20"/>
      </w:pPr>
      <w:r>
        <w:t>від 23 травня 2024 року</w:t>
      </w:r>
      <w:r>
        <w:br/>
        <w:t>м. Рогатин</w:t>
      </w:r>
    </w:p>
    <w:p w:rsidR="00901583" w:rsidRDefault="00C46DF4">
      <w:pPr>
        <w:pStyle w:val="20"/>
        <w:spacing w:after="280" w:line="252" w:lineRule="auto"/>
        <w:ind w:left="540" w:firstLine="20"/>
      </w:pPr>
      <w:r>
        <w:t>Про затвердження протоколу електронного</w:t>
      </w:r>
      <w:r>
        <w:br/>
        <w:t>аукціону з оренди нерухомого майна</w:t>
      </w:r>
      <w:r>
        <w:br/>
        <w:t>№ЕЕЕ001-ИА-20240513-28222 та укладання</w:t>
      </w:r>
      <w:r>
        <w:br/>
        <w:t>договору оренди</w:t>
      </w:r>
    </w:p>
    <w:p w:rsidR="00901583" w:rsidRDefault="00C46DF4">
      <w:pPr>
        <w:pStyle w:val="20"/>
        <w:jc w:val="both"/>
      </w:pPr>
      <w:r>
        <w:t>Відповідно до Закону України "Про оренду державного та комунального</w:t>
      </w:r>
      <w:r>
        <w:br/>
        <w:t>майна", Порядку передачі в оренду державного та комунального майна,</w:t>
      </w:r>
      <w:r>
        <w:br/>
        <w:t>затвердженого постановою Кабінету Міністрів України від 03 червн</w:t>
      </w:r>
      <w:r>
        <w:t>я 2020 року</w:t>
      </w:r>
      <w:r>
        <w:br/>
        <w:t>№ 483, рішення Рогатинської міської ради від 13 липня 2021 року № 2333 «Про</w:t>
      </w:r>
      <w:r>
        <w:br/>
        <w:t>затвердження Положення про порядок передачі в оренду комунального майна</w:t>
      </w:r>
      <w:r>
        <w:br/>
        <w:t>Рогатинської міської територіальної громади, керуючись статтею 42 Закону</w:t>
      </w:r>
      <w:r>
        <w:br/>
        <w:t>України «Про місцеве са</w:t>
      </w:r>
      <w:r>
        <w:t>моврядування в Україні», розглянувши протокол про</w:t>
      </w:r>
      <w:r>
        <w:br/>
        <w:t>результати електронного аукціону з оренди нерухомого майна №ЬЬЕ001-ПА-</w:t>
      </w:r>
      <w:r>
        <w:br/>
        <w:t>20240513-28222 від 19 травня 2024 року :</w:t>
      </w:r>
    </w:p>
    <w:p w:rsidR="00901583" w:rsidRDefault="00C46DF4">
      <w:pPr>
        <w:pStyle w:val="20"/>
        <w:numPr>
          <w:ilvl w:val="0"/>
          <w:numId w:val="1"/>
        </w:numPr>
        <w:tabs>
          <w:tab w:val="left" w:pos="1018"/>
        </w:tabs>
        <w:jc w:val="both"/>
      </w:pPr>
      <w:r>
        <w:t>Затвердити протокол про результати електронного аукціону №ЕЬЕ001 -</w:t>
      </w:r>
      <w:r>
        <w:br/>
        <w:t>ИА-20240513-28222, сформова</w:t>
      </w:r>
      <w:r>
        <w:t>ний оператором електронного майданчика -</w:t>
      </w:r>
      <w:r>
        <w:br/>
        <w:t>товариством з обмеженою відповідальністю «БУКОВИНСЬКА</w:t>
      </w:r>
      <w:r>
        <w:br/>
        <w:t>УНІВЕРСАЛЬНА БІРЖА» від 19.05.2024 року 20:00:04 з оренди нерухомого</w:t>
      </w:r>
      <w:r>
        <w:br/>
        <w:t>майна комунальної власності Рогатинської міської територіальної громади</w:t>
      </w:r>
      <w:r>
        <w:br/>
        <w:t>оренда пежитлового п</w:t>
      </w:r>
      <w:r>
        <w:t>риміщення клубу, загальною площею 13,7 м</w:t>
      </w:r>
      <w:r>
        <w:rPr>
          <w:vertAlign w:val="superscript"/>
        </w:rPr>
        <w:t>2</w:t>
      </w:r>
      <w:r>
        <w:t>, за адресою</w:t>
      </w:r>
      <w:r>
        <w:br/>
        <w:t>с. Вербилівці, вул. Городецького ,6.14 «А».</w:t>
      </w:r>
    </w:p>
    <w:p w:rsidR="00901583" w:rsidRDefault="00C46DF4">
      <w:pPr>
        <w:pStyle w:val="20"/>
        <w:numPr>
          <w:ilvl w:val="0"/>
          <w:numId w:val="1"/>
        </w:numPr>
        <w:tabs>
          <w:tab w:val="left" w:pos="1018"/>
        </w:tabs>
        <w:jc w:val="both"/>
      </w:pPr>
      <w:r>
        <w:t>Укласти договір оренди з переможцем електронного аукціону фізичною</w:t>
      </w:r>
      <w:r>
        <w:br/>
        <w:t>особою - підприємцем Саврій Світланою Іванівною (ІПН/РНОКПІІ:</w:t>
      </w:r>
      <w:r>
        <w:br/>
        <w:t>2524803541), терміном на 5 ро</w:t>
      </w:r>
      <w:r>
        <w:t>ків, з місячною орендною платою, визначеною за</w:t>
      </w:r>
      <w:r>
        <w:br/>
        <w:t>результатами проведення аукціону 321,25 грн. (триста двадцять одна гривня 25</w:t>
      </w:r>
      <w:r>
        <w:br/>
        <w:t>копійок), без ПДВ.</w:t>
      </w:r>
    </w:p>
    <w:p w:rsidR="003C2F73" w:rsidRDefault="00C46DF4" w:rsidP="003C2F73">
      <w:pPr>
        <w:pStyle w:val="20"/>
        <w:numPr>
          <w:ilvl w:val="0"/>
          <w:numId w:val="1"/>
        </w:numPr>
        <w:tabs>
          <w:tab w:val="left" w:pos="1018"/>
        </w:tabs>
        <w:jc w:val="both"/>
      </w:pPr>
      <w:r>
        <w:t>Опублікувати в електронній торговій системі протокол про результати</w:t>
      </w:r>
      <w:r>
        <w:br/>
        <w:t>електронного аукціону з</w:t>
      </w:r>
      <w:r>
        <w:t xml:space="preserve"> оренди №ЕЬЕ001-ИА-20240513-28222, відповідно до</w:t>
      </w:r>
      <w:r w:rsidR="003C2F73">
        <w:t xml:space="preserve"> вимог чинного законодавства України.</w:t>
      </w:r>
    </w:p>
    <w:p w:rsidR="003C2F73" w:rsidRPr="003C2F73" w:rsidRDefault="003C2F73" w:rsidP="003C2F73"/>
    <w:p w:rsidR="003C2F73" w:rsidRPr="003C2F73" w:rsidRDefault="003C2F73" w:rsidP="003C2F73">
      <w:pPr>
        <w:rPr>
          <w:rFonts w:ascii="Times New Roman" w:hAnsi="Times New Roman" w:cs="Times New Roman"/>
          <w:sz w:val="28"/>
          <w:szCs w:val="28"/>
        </w:rPr>
      </w:pPr>
      <w:r w:rsidRPr="003C2F73">
        <w:rPr>
          <w:rFonts w:ascii="Times New Roman" w:hAnsi="Times New Roman" w:cs="Times New Roman"/>
          <w:sz w:val="28"/>
          <w:szCs w:val="28"/>
        </w:rPr>
        <w:t xml:space="preserve">Міський голова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Pr="003C2F73">
        <w:rPr>
          <w:rFonts w:ascii="Times New Roman" w:hAnsi="Times New Roman" w:cs="Times New Roman"/>
          <w:sz w:val="28"/>
          <w:szCs w:val="28"/>
        </w:rPr>
        <w:t>Сергій НАСАЛИК</w:t>
      </w:r>
    </w:p>
    <w:p w:rsidR="003C2F73" w:rsidRDefault="003C2F73" w:rsidP="003C2F73"/>
    <w:p w:rsidR="003C2F73" w:rsidRPr="003C2F73" w:rsidRDefault="003C2F73" w:rsidP="003C2F73">
      <w:pPr>
        <w:sectPr w:rsidR="003C2F73" w:rsidRPr="003C2F73">
          <w:type w:val="continuous"/>
          <w:pgSz w:w="11909" w:h="16840"/>
          <w:pgMar w:top="107" w:right="749" w:bottom="26" w:left="1387" w:header="0" w:footer="3" w:gutter="0"/>
          <w:cols w:space="720"/>
          <w:noEndnote/>
          <w:docGrid w:linePitch="360"/>
        </w:sectPr>
      </w:pPr>
    </w:p>
    <w:p w:rsidR="00901583" w:rsidRDefault="00901583">
      <w:pPr>
        <w:spacing w:line="360" w:lineRule="exact"/>
      </w:pPr>
    </w:p>
    <w:p w:rsidR="00901583" w:rsidRDefault="00901583">
      <w:pPr>
        <w:spacing w:line="360" w:lineRule="exact"/>
      </w:pPr>
    </w:p>
    <w:p w:rsidR="00901583" w:rsidRDefault="00901583">
      <w:pPr>
        <w:spacing w:line="360" w:lineRule="exact"/>
      </w:pPr>
    </w:p>
    <w:p w:rsidR="00901583" w:rsidRPr="003C2F73" w:rsidRDefault="00901583">
      <w:pPr>
        <w:spacing w:after="657" w:line="1" w:lineRule="exact"/>
        <w:rPr>
          <w:rFonts w:asciiTheme="minorHAnsi" w:hAnsiTheme="minorHAnsi"/>
        </w:rPr>
        <w:sectPr w:rsidR="00901583" w:rsidRPr="003C2F73">
          <w:pgSz w:w="11909" w:h="16840"/>
          <w:pgMar w:top="107" w:right="571" w:bottom="26" w:left="1387" w:header="0" w:footer="3" w:gutter="0"/>
          <w:cols w:space="720"/>
          <w:noEndnote/>
          <w:docGrid w:linePitch="360"/>
        </w:sectPr>
      </w:pPr>
    </w:p>
    <w:p w:rsidR="00901583" w:rsidRDefault="00C46DF4">
      <w:pPr>
        <w:pStyle w:val="a4"/>
        <w:spacing w:after="0"/>
        <w:jc w:val="right"/>
      </w:pPr>
      <w:r>
        <w:rPr>
          <w:b w:val="0"/>
          <w:bCs w:val="0"/>
        </w:rPr>
        <w:lastRenderedPageBreak/>
        <w:t>ЗАТВЕРДЖЕНО</w:t>
      </w:r>
    </w:p>
    <w:p w:rsidR="00901583" w:rsidRDefault="003C2F73" w:rsidP="003C2F73">
      <w:pPr>
        <w:pStyle w:val="a4"/>
        <w:spacing w:after="0"/>
        <w:jc w:val="right"/>
        <w:rPr>
          <w:b w:val="0"/>
          <w:bCs w:val="0"/>
        </w:rPr>
      </w:pPr>
      <w:r>
        <w:rPr>
          <w:b w:val="0"/>
          <w:bCs w:val="0"/>
        </w:rPr>
        <w:t>р</w:t>
      </w:r>
      <w:r w:rsidR="00C46DF4">
        <w:rPr>
          <w:b w:val="0"/>
          <w:bCs w:val="0"/>
        </w:rPr>
        <w:t>озпорядження міського голови</w:t>
      </w:r>
    </w:p>
    <w:p w:rsidR="003C2F73" w:rsidRDefault="003C2F73">
      <w:pPr>
        <w:pStyle w:val="a4"/>
        <w:spacing w:after="920"/>
        <w:jc w:val="right"/>
      </w:pPr>
      <w:r>
        <w:rPr>
          <w:b w:val="0"/>
          <w:bCs w:val="0"/>
        </w:rPr>
        <w:t>від 23 травня 2024 року №124-р</w:t>
      </w:r>
    </w:p>
    <w:p w:rsidR="00901583" w:rsidRDefault="00C46DF4">
      <w:pPr>
        <w:pStyle w:val="a4"/>
        <w:ind w:firstLine="220"/>
      </w:pPr>
      <w:r>
        <w:t>ПРОТОКОЛ ПРО РЕЗУЛЬТАТИ ЕЛЕКТРОННОГО АУКЦІОНУ № ЬЬЕООІ-ГА-20240513-28222</w:t>
      </w:r>
    </w:p>
    <w:p w:rsidR="00901583" w:rsidRDefault="00C46DF4">
      <w:pPr>
        <w:pStyle w:val="a4"/>
      </w:pPr>
      <w:r>
        <w:t xml:space="preserve">Найменування оператора, через електронний майданчик якого було </w:t>
      </w:r>
      <w:r>
        <w:t>заведено інформацію про лот в</w:t>
      </w:r>
      <w:r>
        <w:br/>
        <w:t xml:space="preserve">ЕТС: </w:t>
      </w:r>
      <w:r>
        <w:rPr>
          <w:b w:val="0"/>
          <w:bCs w:val="0"/>
        </w:rPr>
        <w:t>ТОВ "БУКОВИНСЬКА УНІВЕРСАЛЬНА БІРЖА"</w:t>
      </w:r>
    </w:p>
    <w:p w:rsidR="00901583" w:rsidRDefault="00C46DF4">
      <w:pPr>
        <w:pStyle w:val="a4"/>
      </w:pPr>
      <w:r>
        <w:t>Найменування оператора, через електронний майданчик якого надано цінову пропозицію</w:t>
      </w:r>
      <w:r>
        <w:br/>
        <w:t xml:space="preserve">переможця аукціону: </w:t>
      </w:r>
      <w:r>
        <w:rPr>
          <w:b w:val="0"/>
          <w:bCs w:val="0"/>
        </w:rPr>
        <w:t>ТОВ "БУКОВИНСЬКА УНІВЕРСАЛЬНА БІРЖА"</w:t>
      </w:r>
    </w:p>
    <w:p w:rsidR="00901583" w:rsidRDefault="00C46DF4">
      <w:pPr>
        <w:pStyle w:val="a4"/>
        <w:spacing w:after="0"/>
      </w:pPr>
      <w:r>
        <w:t xml:space="preserve">Номер лота: </w:t>
      </w:r>
      <w:r>
        <w:rPr>
          <w:b w:val="0"/>
          <w:bCs w:val="0"/>
        </w:rPr>
        <w:t>01-24</w:t>
      </w:r>
    </w:p>
    <w:p w:rsidR="00901583" w:rsidRDefault="00C46DF4">
      <w:pPr>
        <w:pStyle w:val="a4"/>
        <w:spacing w:after="0"/>
      </w:pPr>
      <w:r>
        <w:t xml:space="preserve">Організатор аукціону: </w:t>
      </w:r>
      <w:r>
        <w:rPr>
          <w:b w:val="0"/>
          <w:bCs w:val="0"/>
        </w:rPr>
        <w:t>Рога</w:t>
      </w:r>
      <w:r>
        <w:rPr>
          <w:b w:val="0"/>
          <w:bCs w:val="0"/>
        </w:rPr>
        <w:t>тинська міська рада</w:t>
      </w:r>
    </w:p>
    <w:p w:rsidR="00901583" w:rsidRDefault="00C46DF4">
      <w:pPr>
        <w:pStyle w:val="a4"/>
        <w:spacing w:after="0"/>
      </w:pPr>
      <w:r>
        <w:t>Статус електронного аукціону: Аукціон відбувся / Один учасник</w:t>
      </w:r>
    </w:p>
    <w:p w:rsidR="00901583" w:rsidRDefault="00C46DF4">
      <w:pPr>
        <w:pStyle w:val="a4"/>
        <w:spacing w:after="0"/>
      </w:pPr>
      <w:r>
        <w:t xml:space="preserve">Дата та час початку електронного аукціону: </w:t>
      </w:r>
      <w:r>
        <w:rPr>
          <w:b w:val="0"/>
          <w:bCs w:val="0"/>
        </w:rPr>
        <w:t>20.05.2024 12:00:00</w:t>
      </w:r>
    </w:p>
    <w:p w:rsidR="00901583" w:rsidRDefault="00C46DF4">
      <w:pPr>
        <w:pStyle w:val="a4"/>
      </w:pPr>
      <w:r>
        <w:t>Дата та час завершення електронного аукціону:</w:t>
      </w:r>
    </w:p>
    <w:p w:rsidR="00901583" w:rsidRDefault="00C46DF4">
      <w:pPr>
        <w:pStyle w:val="a4"/>
      </w:pPr>
      <w:r>
        <w:t xml:space="preserve">Найменування активів (майиа)/права лота (склад лота): </w:t>
      </w:r>
      <w:r>
        <w:rPr>
          <w:b w:val="0"/>
          <w:bCs w:val="0"/>
        </w:rPr>
        <w:t>Оренда част</w:t>
      </w:r>
      <w:r>
        <w:rPr>
          <w:b w:val="0"/>
          <w:bCs w:val="0"/>
        </w:rPr>
        <w:t>ини нежитлового приміщення</w:t>
      </w:r>
      <w:r>
        <w:rPr>
          <w:b w:val="0"/>
          <w:bCs w:val="0"/>
        </w:rPr>
        <w:br/>
        <w:t>клубу, загальною площею 13,7м? за адресою: с.Вербилівці, вулиця Городецького 14«А»,</w:t>
      </w:r>
      <w:r>
        <w:rPr>
          <w:b w:val="0"/>
          <w:bCs w:val="0"/>
        </w:rPr>
        <w:br/>
        <w:t>1. Частина приміщення клубу , окремий вхід</w:t>
      </w:r>
    </w:p>
    <w:p w:rsidR="00901583" w:rsidRDefault="00C46DF4">
      <w:pPr>
        <w:pStyle w:val="a4"/>
      </w:pPr>
      <w:r>
        <w:t xml:space="preserve">Стартовий розмір орендної плати: </w:t>
      </w:r>
      <w:r>
        <w:rPr>
          <w:b w:val="0"/>
          <w:bCs w:val="0"/>
        </w:rPr>
        <w:t>321,25 грн, у т.ч. ПДВ 53,54 грн</w:t>
      </w:r>
    </w:p>
    <w:p w:rsidR="00901583" w:rsidRDefault="00C46DF4">
      <w:pPr>
        <w:pStyle w:val="a4"/>
      </w:pPr>
      <w:r>
        <w:t xml:space="preserve">Фінальна орендна плата па </w:t>
      </w:r>
      <w:r>
        <w:rPr>
          <w:u w:val="single"/>
        </w:rPr>
        <w:t>місяць</w:t>
      </w:r>
      <w:r>
        <w:t xml:space="preserve"> / д</w:t>
      </w:r>
      <w:r>
        <w:t xml:space="preserve">ень </w:t>
      </w:r>
      <w:r>
        <w:rPr>
          <w:b w:val="0"/>
          <w:bCs w:val="0"/>
          <w:i/>
          <w:iCs/>
        </w:rPr>
        <w:t>І</w:t>
      </w:r>
      <w:r>
        <w:t xml:space="preserve"> годину </w:t>
      </w:r>
      <w:r>
        <w:rPr>
          <w:b w:val="0"/>
          <w:bCs w:val="0"/>
        </w:rPr>
        <w:t>: 321,25 грн, у т.ч. ПДВ 53,54 грн</w:t>
      </w:r>
    </w:p>
    <w:p w:rsidR="00901583" w:rsidRDefault="00C46DF4">
      <w:pPr>
        <w:pStyle w:val="a4"/>
        <w:spacing w:after="0"/>
      </w:pPr>
      <w:r>
        <w:t xml:space="preserve">Крок аукціону: </w:t>
      </w:r>
      <w:r>
        <w:rPr>
          <w:b w:val="0"/>
          <w:bCs w:val="0"/>
        </w:rPr>
        <w:t>3,21 грн</w:t>
      </w:r>
    </w:p>
    <w:p w:rsidR="00901583" w:rsidRDefault="00C46DF4">
      <w:pPr>
        <w:pStyle w:val="a4"/>
        <w:spacing w:after="0"/>
      </w:pPr>
      <w:r>
        <w:t xml:space="preserve">Розмір гарантійного внеску: </w:t>
      </w:r>
      <w:r>
        <w:rPr>
          <w:b w:val="0"/>
          <w:bCs w:val="0"/>
        </w:rPr>
        <w:t>3 000,00 грн</w:t>
      </w:r>
    </w:p>
    <w:p w:rsidR="00901583" w:rsidRDefault="00C46DF4">
      <w:pPr>
        <w:pStyle w:val="a4"/>
      </w:pPr>
      <w:r>
        <w:t xml:space="preserve">Розмір реєстраційного внеску: </w:t>
      </w:r>
      <w:r>
        <w:rPr>
          <w:b w:val="0"/>
          <w:bCs w:val="0"/>
        </w:rPr>
        <w:t>710,00 грн</w:t>
      </w:r>
    </w:p>
    <w:p w:rsidR="00901583" w:rsidRDefault="00C46DF4">
      <w:pPr>
        <w:pStyle w:val="a4"/>
        <w:spacing w:after="0"/>
      </w:pPr>
      <w:r>
        <w:t>Учасники електронного аукціону:</w:t>
      </w:r>
    </w:p>
    <w:p w:rsidR="00901583" w:rsidRDefault="00C46DF4">
      <w:pPr>
        <w:pStyle w:val="a4"/>
      </w:pPr>
      <w:r>
        <w:t xml:space="preserve">1. </w:t>
      </w:r>
      <w:r>
        <w:rPr>
          <w:b w:val="0"/>
          <w:bCs w:val="0"/>
          <w:i/>
          <w:iCs/>
          <w:u w:val="single"/>
        </w:rPr>
        <w:t>Саврій Світлана Іванівна, ІПН/РНОКПП: 2524803541</w:t>
      </w:r>
    </w:p>
    <w:p w:rsidR="00901583" w:rsidRDefault="00C46DF4">
      <w:pPr>
        <w:pStyle w:val="a4"/>
        <w:spacing w:after="0"/>
      </w:pPr>
      <w:r>
        <w:t xml:space="preserve">Закриті цінові </w:t>
      </w:r>
      <w:r>
        <w:t>пропозиції учасників:</w:t>
      </w:r>
    </w:p>
    <w:p w:rsidR="00901583" w:rsidRDefault="00C46DF4">
      <w:pPr>
        <w:pStyle w:val="a4"/>
      </w:pPr>
      <w:r>
        <w:rPr>
          <w:b w:val="0"/>
          <w:bCs w:val="0"/>
        </w:rPr>
        <w:t>Саврій Світлана Іванівна 321,25 грн 17.05.2024 15:49:18</w:t>
      </w:r>
    </w:p>
    <w:p w:rsidR="00901583" w:rsidRDefault="00C46DF4">
      <w:pPr>
        <w:pStyle w:val="a4"/>
      </w:pPr>
      <w:r>
        <w:t xml:space="preserve">Переможець електронного аукціону (учасник, що подав єдину заяву): </w:t>
      </w:r>
      <w:r>
        <w:rPr>
          <w:b w:val="0"/>
          <w:bCs w:val="0"/>
          <w:i/>
          <w:iCs/>
          <w:u w:val="single"/>
        </w:rPr>
        <w:t>Саврій Світлана Іванівна,</w:t>
      </w:r>
      <w:r>
        <w:rPr>
          <w:b w:val="0"/>
          <w:bCs w:val="0"/>
          <w:i/>
          <w:iCs/>
          <w:u w:val="single"/>
        </w:rPr>
        <w:br/>
        <w:t>ІПН/РНОКПП: 2524803541</w:t>
      </w:r>
    </w:p>
    <w:p w:rsidR="00901583" w:rsidRDefault="00C46DF4">
      <w:pPr>
        <w:pStyle w:val="a4"/>
        <w:spacing w:line="257" w:lineRule="auto"/>
      </w:pPr>
      <w:r>
        <w:t>Учасник, якого дискваліфіковано відповідно до п.Порядку передач</w:t>
      </w:r>
      <w:r>
        <w:t>і в оренду державного та</w:t>
      </w:r>
      <w:r>
        <w:br/>
        <w:t>комунального майна (якому відмовлено у затвердженні протоколу):</w:t>
      </w:r>
    </w:p>
    <w:p w:rsidR="00901583" w:rsidRDefault="00C46DF4">
      <w:pPr>
        <w:pStyle w:val="a4"/>
        <w:spacing w:after="0"/>
      </w:pPr>
      <w:r>
        <w:t>Реквізити організатора для перерахування оператором реєстраційного внеску:</w:t>
      </w:r>
    </w:p>
    <w:p w:rsidR="00901583" w:rsidRDefault="00C46DF4">
      <w:pPr>
        <w:pStyle w:val="a4"/>
        <w:numPr>
          <w:ilvl w:val="0"/>
          <w:numId w:val="2"/>
        </w:numPr>
        <w:tabs>
          <w:tab w:val="left" w:pos="436"/>
        </w:tabs>
        <w:spacing w:after="0"/>
      </w:pPr>
      <w:r>
        <w:rPr>
          <w:b w:val="0"/>
          <w:bCs w:val="0"/>
        </w:rPr>
        <w:t>Одержувач: Рогатинська міська рада</w:t>
      </w:r>
    </w:p>
    <w:p w:rsidR="00901583" w:rsidRDefault="00C46DF4">
      <w:pPr>
        <w:pStyle w:val="a4"/>
        <w:numPr>
          <w:ilvl w:val="0"/>
          <w:numId w:val="2"/>
        </w:numPr>
        <w:tabs>
          <w:tab w:val="left" w:pos="436"/>
        </w:tabs>
        <w:spacing w:after="0"/>
      </w:pPr>
      <w:r>
        <w:rPr>
          <w:b w:val="0"/>
          <w:bCs w:val="0"/>
        </w:rPr>
        <w:t>Код ЄДРПОУ або ІПН або паспорт: 37951998</w:t>
      </w:r>
    </w:p>
    <w:p w:rsidR="00901583" w:rsidRDefault="00C46DF4">
      <w:pPr>
        <w:pStyle w:val="a4"/>
        <w:numPr>
          <w:ilvl w:val="0"/>
          <w:numId w:val="2"/>
        </w:numPr>
        <w:tabs>
          <w:tab w:val="left" w:pos="436"/>
        </w:tabs>
        <w:spacing w:after="0"/>
      </w:pPr>
      <w:r>
        <w:rPr>
          <w:b w:val="0"/>
          <w:bCs w:val="0"/>
        </w:rPr>
        <w:t>Назва банку: ГУК</w:t>
      </w:r>
      <w:r>
        <w:rPr>
          <w:b w:val="0"/>
          <w:bCs w:val="0"/>
        </w:rPr>
        <w:t xml:space="preserve"> у Івано Франківській області</w:t>
      </w:r>
    </w:p>
    <w:p w:rsidR="00901583" w:rsidRDefault="00C46DF4">
      <w:pPr>
        <w:pStyle w:val="a4"/>
        <w:numPr>
          <w:ilvl w:val="0"/>
          <w:numId w:val="2"/>
        </w:numPr>
        <w:tabs>
          <w:tab w:val="left" w:pos="436"/>
        </w:tabs>
      </w:pPr>
      <w:r>
        <w:rPr>
          <w:b w:val="0"/>
          <w:bCs w:val="0"/>
        </w:rPr>
        <w:t>Номер банківського рахунку в форматі ІВАН: ИА218999980314010544000009652</w:t>
      </w:r>
    </w:p>
    <w:p w:rsidR="00901583" w:rsidRDefault="00C46DF4">
      <w:pPr>
        <w:pStyle w:val="a4"/>
        <w:spacing w:after="0"/>
      </w:pPr>
      <w:r>
        <w:t>Реквізити організатора для перерахування оператором гарантійного внеску:</w:t>
      </w:r>
    </w:p>
    <w:p w:rsidR="00901583" w:rsidRDefault="00C46DF4">
      <w:pPr>
        <w:pStyle w:val="a4"/>
        <w:numPr>
          <w:ilvl w:val="0"/>
          <w:numId w:val="3"/>
        </w:numPr>
        <w:tabs>
          <w:tab w:val="left" w:pos="436"/>
          <w:tab w:val="left" w:pos="442"/>
        </w:tabs>
        <w:spacing w:after="0"/>
      </w:pPr>
      <w:r>
        <w:rPr>
          <w:b w:val="0"/>
          <w:bCs w:val="0"/>
        </w:rPr>
        <w:t>Одержувач: Рогатинська міська рада</w:t>
      </w:r>
    </w:p>
    <w:p w:rsidR="00901583" w:rsidRDefault="00C46DF4">
      <w:pPr>
        <w:pStyle w:val="a4"/>
        <w:numPr>
          <w:ilvl w:val="0"/>
          <w:numId w:val="3"/>
        </w:numPr>
        <w:tabs>
          <w:tab w:val="left" w:pos="436"/>
        </w:tabs>
        <w:spacing w:after="0"/>
      </w:pPr>
      <w:r>
        <w:rPr>
          <w:b w:val="0"/>
          <w:bCs w:val="0"/>
        </w:rPr>
        <w:t>Код ЄДРПОУ або ІПН або паспорт: 37951998</w:t>
      </w:r>
    </w:p>
    <w:p w:rsidR="00901583" w:rsidRDefault="00C46DF4">
      <w:pPr>
        <w:pStyle w:val="a4"/>
        <w:numPr>
          <w:ilvl w:val="0"/>
          <w:numId w:val="3"/>
        </w:numPr>
        <w:tabs>
          <w:tab w:val="left" w:pos="436"/>
        </w:tabs>
        <w:spacing w:after="0"/>
      </w:pPr>
      <w:r>
        <w:rPr>
          <w:b w:val="0"/>
          <w:bCs w:val="0"/>
        </w:rPr>
        <w:t>Назв</w:t>
      </w:r>
      <w:r>
        <w:rPr>
          <w:b w:val="0"/>
          <w:bCs w:val="0"/>
        </w:rPr>
        <w:t>а банку: ГУК у Івано Франківській області</w:t>
      </w:r>
    </w:p>
    <w:p w:rsidR="00901583" w:rsidRDefault="00C46DF4">
      <w:pPr>
        <w:pStyle w:val="a4"/>
        <w:numPr>
          <w:ilvl w:val="0"/>
          <w:numId w:val="3"/>
        </w:numPr>
        <w:tabs>
          <w:tab w:val="left" w:pos="436"/>
        </w:tabs>
      </w:pPr>
      <w:r>
        <w:rPr>
          <w:b w:val="0"/>
          <w:bCs w:val="0"/>
        </w:rPr>
        <w:t>Номер банківського рахунку в форматі ІВАН: IIА538999980314141905000009652</w:t>
      </w:r>
      <w:r>
        <w:br w:type="page"/>
      </w:r>
    </w:p>
    <w:p w:rsidR="00901583" w:rsidRDefault="00C46DF4">
      <w:pPr>
        <w:pStyle w:val="a4"/>
        <w:spacing w:after="0"/>
      </w:pPr>
      <w:r>
        <w:lastRenderedPageBreak/>
        <w:t>Реквізити організатора для перерахування переможцем авансового внеску:</w:t>
      </w:r>
    </w:p>
    <w:p w:rsidR="00901583" w:rsidRDefault="00C46DF4">
      <w:pPr>
        <w:pStyle w:val="a4"/>
        <w:spacing w:after="0"/>
      </w:pPr>
      <w:r>
        <w:t>Реквізити організатора для перерахування переможцем забезпечувальног</w:t>
      </w:r>
      <w:r>
        <w:t>о депозиту:</w:t>
      </w:r>
    </w:p>
    <w:p w:rsidR="00901583" w:rsidRDefault="00C46DF4">
      <w:pPr>
        <w:pStyle w:val="a4"/>
      </w:pPr>
      <w:r>
        <w:t>Реквізити для сплати орендних платежів:</w:t>
      </w:r>
    </w:p>
    <w:p w:rsidR="00901583" w:rsidRDefault="00C46DF4">
      <w:pPr>
        <w:pStyle w:val="a4"/>
      </w:pPr>
      <w:r>
        <w:t xml:space="preserve">Винагорода оператора, через електронний майданчик якого подано переможну пропозицію: </w:t>
      </w:r>
      <w:r>
        <w:rPr>
          <w:b w:val="0"/>
          <w:bCs w:val="0"/>
        </w:rPr>
        <w:t>192,75</w:t>
      </w:r>
      <w:r>
        <w:rPr>
          <w:b w:val="0"/>
          <w:bCs w:val="0"/>
        </w:rPr>
        <w:br/>
        <w:t>грн (сто дев'яносто дві гривні 75 копійок), у т.ч. ПДВ 32,13 грн</w:t>
      </w:r>
    </w:p>
    <w:p w:rsidR="00901583" w:rsidRDefault="00C46DF4">
      <w:pPr>
        <w:pStyle w:val="a4"/>
      </w:pPr>
      <w:r>
        <w:t>Сума, що підлягає перерахуванню переможцю елект</w:t>
      </w:r>
      <w:r>
        <w:t>ронного аукціону від оператора, через</w:t>
      </w:r>
      <w:r>
        <w:br/>
        <w:t xml:space="preserve">електронний майданчик якого подано найвищу цінову пропозицію: </w:t>
      </w:r>
      <w:r>
        <w:rPr>
          <w:b w:val="0"/>
          <w:bCs w:val="0"/>
        </w:rPr>
        <w:t>2 807,25 грн (дві тисячі вісімсот</w:t>
      </w:r>
      <w:r>
        <w:rPr>
          <w:b w:val="0"/>
          <w:bCs w:val="0"/>
        </w:rPr>
        <w:br/>
        <w:t>сім гривень 25 копійок)</w:t>
      </w:r>
    </w:p>
    <w:p w:rsidR="00901583" w:rsidRDefault="00C46DF4">
      <w:pPr>
        <w:pStyle w:val="a4"/>
      </w:pPr>
      <w:r>
        <w:t xml:space="preserve">Сума (орендна плата), яка підлягає сплаті переможцем електронного аукціону на </w:t>
      </w:r>
      <w:r>
        <w:rPr>
          <w:u w:val="single"/>
        </w:rPr>
        <w:t>місяць</w:t>
      </w:r>
      <w:r>
        <w:t xml:space="preserve"> </w:t>
      </w:r>
      <w:r>
        <w:rPr>
          <w:b w:val="0"/>
          <w:bCs w:val="0"/>
          <w:i/>
          <w:iCs/>
        </w:rPr>
        <w:t>І</w:t>
      </w:r>
      <w:r>
        <w:t xml:space="preserve"> день /</w:t>
      </w:r>
      <w:r>
        <w:br/>
      </w:r>
      <w:r>
        <w:t xml:space="preserve">годину: </w:t>
      </w:r>
      <w:r>
        <w:rPr>
          <w:b w:val="0"/>
          <w:bCs w:val="0"/>
        </w:rPr>
        <w:t>321,25 грн, у т.ч. ПДВ 53,54 грн</w:t>
      </w:r>
    </w:p>
    <w:p w:rsidR="00901583" w:rsidRDefault="00C46DF4">
      <w:pPr>
        <w:pStyle w:val="a4"/>
        <w:tabs>
          <w:tab w:val="left" w:leader="underscore" w:pos="1030"/>
        </w:tabs>
      </w:pPr>
      <w:r>
        <w:t>Сума частини орендної плати, яка підлягає сплаті переможцем електронного аукціону в бюджет:</w:t>
      </w:r>
      <w:r>
        <w:br/>
      </w:r>
      <w:r>
        <w:rPr>
          <w:b w:val="0"/>
          <w:bCs w:val="0"/>
        </w:rPr>
        <w:tab/>
        <w:t>грн</w:t>
      </w:r>
    </w:p>
    <w:p w:rsidR="00901583" w:rsidRDefault="00C46DF4">
      <w:pPr>
        <w:pStyle w:val="a4"/>
        <w:tabs>
          <w:tab w:val="left" w:leader="underscore" w:pos="1030"/>
        </w:tabs>
      </w:pPr>
      <w:r>
        <w:t>Сума частини орендної плати, яка підлягає сплаті переможцем електронного аукціону орендодавцю</w:t>
      </w:r>
      <w:r>
        <w:br/>
      </w:r>
      <w:r>
        <w:rPr>
          <w:b w:val="0"/>
          <w:bCs w:val="0"/>
        </w:rPr>
        <w:tab/>
        <w:t>грн</w:t>
      </w:r>
    </w:p>
    <w:p w:rsidR="00901583" w:rsidRDefault="00C46DF4">
      <w:pPr>
        <w:pStyle w:val="a4"/>
      </w:pPr>
      <w:r>
        <w:t xml:space="preserve">Сума частини </w:t>
      </w:r>
      <w:r>
        <w:t>орендної плати, яка підлягає сплаті переможцем електронного аукціону</w:t>
      </w:r>
      <w:r>
        <w:br/>
        <w:t>балансоутримувачу:</w:t>
      </w:r>
      <w:r>
        <w:rPr>
          <w:b w:val="0"/>
          <w:bCs w:val="0"/>
        </w:rPr>
        <w:t>грн</w:t>
      </w:r>
    </w:p>
    <w:p w:rsidR="00901583" w:rsidRDefault="00C46DF4">
      <w:pPr>
        <w:pStyle w:val="a4"/>
      </w:pPr>
      <w:r>
        <w:t xml:space="preserve">Протокол електронного аукціону сформовано: </w:t>
      </w:r>
      <w:r>
        <w:rPr>
          <w:b w:val="0"/>
          <w:bCs w:val="0"/>
        </w:rPr>
        <w:t>19.05.2024 20:00:04</w:t>
      </w:r>
    </w:p>
    <w:p w:rsidR="00901583" w:rsidRDefault="00C46DF4">
      <w:pPr>
        <w:pStyle w:val="a4"/>
        <w:spacing w:after="0"/>
      </w:pPr>
      <w:r>
        <w:rPr>
          <w:b w:val="0"/>
          <w:bCs w:val="0"/>
          <w:i/>
          <w:iCs/>
        </w:rPr>
        <w:t>Переможець електронного аукціону (учасник, що подав єдину заяву) зобов'язується:</w:t>
      </w:r>
    </w:p>
    <w:p w:rsidR="00901583" w:rsidRDefault="00C46DF4">
      <w:pPr>
        <w:pStyle w:val="a4"/>
        <w:numPr>
          <w:ilvl w:val="0"/>
          <w:numId w:val="4"/>
        </w:numPr>
        <w:tabs>
          <w:tab w:val="left" w:pos="456"/>
        </w:tabs>
        <w:spacing w:after="0"/>
        <w:ind w:left="480" w:hanging="480"/>
      </w:pPr>
      <w:r>
        <w:rPr>
          <w:b w:val="0"/>
          <w:bCs w:val="0"/>
          <w:i/>
          <w:iCs/>
        </w:rPr>
        <w:t>підписати в (4) чотир</w:t>
      </w:r>
      <w:r>
        <w:rPr>
          <w:b w:val="0"/>
          <w:bCs w:val="0"/>
          <w:i/>
          <w:iCs/>
        </w:rPr>
        <w:t>ьох оригінальних примірниках протокол електронного аукціону у строки</w:t>
      </w:r>
      <w:r>
        <w:rPr>
          <w:b w:val="0"/>
          <w:bCs w:val="0"/>
          <w:i/>
          <w:iCs/>
        </w:rPr>
        <w:br/>
        <w:t>передбачені Порядком передачі в оренду державного та комунального майна, затвердженим</w:t>
      </w:r>
      <w:r>
        <w:rPr>
          <w:b w:val="0"/>
          <w:bCs w:val="0"/>
          <w:i/>
          <w:iCs/>
        </w:rPr>
        <w:br/>
        <w:t>постановою КМУ від 03.06.2020 №483 (далі - Порядком), або іншим нормативно-правовим актом та</w:t>
      </w:r>
      <w:r>
        <w:rPr>
          <w:b w:val="0"/>
          <w:bCs w:val="0"/>
          <w:i/>
          <w:iCs/>
        </w:rPr>
        <w:br/>
        <w:t>направит</w:t>
      </w:r>
      <w:r>
        <w:rPr>
          <w:b w:val="0"/>
          <w:bCs w:val="0"/>
          <w:i/>
          <w:iCs/>
        </w:rPr>
        <w:t>и його на підписання оператору, через який таким переможцем електронного аукціону</w:t>
      </w:r>
      <w:r>
        <w:rPr>
          <w:b w:val="0"/>
          <w:bCs w:val="0"/>
          <w:i/>
          <w:iCs/>
        </w:rPr>
        <w:br/>
        <w:t>подано найвищу цінову пропозицію.</w:t>
      </w:r>
    </w:p>
    <w:p w:rsidR="00901583" w:rsidRDefault="00C46DF4">
      <w:pPr>
        <w:pStyle w:val="a4"/>
        <w:numPr>
          <w:ilvl w:val="0"/>
          <w:numId w:val="4"/>
        </w:numPr>
        <w:tabs>
          <w:tab w:val="left" w:pos="456"/>
        </w:tabs>
        <w:ind w:left="480" w:hanging="480"/>
      </w:pPr>
      <w:r>
        <w:rPr>
          <w:b w:val="0"/>
          <w:bCs w:val="0"/>
          <w:i/>
          <w:iCs/>
        </w:rPr>
        <w:t>провести розрахунок відповідно до договору та Порядку, та підписати договір у строки передбачені</w:t>
      </w:r>
      <w:r>
        <w:rPr>
          <w:b w:val="0"/>
          <w:bCs w:val="0"/>
          <w:i/>
          <w:iCs/>
        </w:rPr>
        <w:br/>
        <w:t>Порядком або іншим нормативно-правовим акто</w:t>
      </w:r>
      <w:r>
        <w:rPr>
          <w:b w:val="0"/>
          <w:bCs w:val="0"/>
          <w:i/>
          <w:iCs/>
        </w:rPr>
        <w:t>м.</w:t>
      </w:r>
    </w:p>
    <w:p w:rsidR="00901583" w:rsidRDefault="00C46DF4">
      <w:pPr>
        <w:pStyle w:val="a4"/>
        <w:spacing w:after="0"/>
      </w:pPr>
      <w:r>
        <w:t xml:space="preserve">Переможець електронного аукціону (учасник, що подав єдину заяву): </w:t>
      </w:r>
      <w:r>
        <w:rPr>
          <w:b w:val="0"/>
          <w:bCs w:val="0"/>
        </w:rPr>
        <w:t>Саврій Світлана Іванівна,</w:t>
      </w:r>
      <w:r>
        <w:rPr>
          <w:b w:val="0"/>
          <w:bCs w:val="0"/>
        </w:rPr>
        <w:br/>
        <w:t>ІПН/РНОКПП: 2524803541</w:t>
      </w:r>
    </w:p>
    <w:p w:rsidR="00901583" w:rsidRDefault="00C46DF4">
      <w:pPr>
        <w:pStyle w:val="a4"/>
        <w:tabs>
          <w:tab w:val="left" w:pos="2366"/>
          <w:tab w:val="left" w:pos="4728"/>
          <w:tab w:val="left" w:pos="7109"/>
        </w:tabs>
        <w:spacing w:after="0"/>
        <w:sectPr w:rsidR="00901583">
          <w:pgSz w:w="11909" w:h="16840"/>
          <w:pgMar w:top="1732" w:right="800" w:bottom="1976" w:left="1608" w:header="1304" w:footer="1548" w:gutter="0"/>
          <w:pgNumType w:start="3"/>
          <w:cols w:space="720"/>
          <w:noEndnote/>
          <w:docGrid w:linePitch="360"/>
        </w:sectPr>
      </w:pPr>
      <w:r>
        <w:rPr>
          <w:b w:val="0"/>
          <w:bCs w:val="0"/>
        </w:rPr>
        <w:t>(посада)</w:t>
      </w:r>
      <w:r>
        <w:rPr>
          <w:b w:val="0"/>
          <w:bCs w:val="0"/>
        </w:rPr>
        <w:tab/>
        <w:t>(підпис, М.П.)</w:t>
      </w:r>
      <w:r>
        <w:rPr>
          <w:b w:val="0"/>
          <w:bCs w:val="0"/>
        </w:rPr>
        <w:tab/>
        <w:t>(П.І.Б.)</w:t>
      </w:r>
      <w:r>
        <w:rPr>
          <w:b w:val="0"/>
          <w:bCs w:val="0"/>
        </w:rPr>
        <w:tab/>
        <w:t>(Дата підпису)</w:t>
      </w:r>
    </w:p>
    <w:p w:rsidR="00901583" w:rsidRDefault="00901583">
      <w:pPr>
        <w:spacing w:before="109" w:after="109" w:line="240" w:lineRule="exact"/>
        <w:rPr>
          <w:sz w:val="19"/>
          <w:szCs w:val="19"/>
        </w:rPr>
      </w:pPr>
    </w:p>
    <w:p w:rsidR="00901583" w:rsidRDefault="00901583">
      <w:pPr>
        <w:spacing w:line="1" w:lineRule="exact"/>
        <w:sectPr w:rsidR="00901583">
          <w:type w:val="continuous"/>
          <w:pgSz w:w="11909" w:h="16840"/>
          <w:pgMar w:top="1879" w:right="0" w:bottom="735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14"/>
        <w:gridCol w:w="2122"/>
      </w:tblGrid>
      <w:tr w:rsidR="00901583">
        <w:tblPrEx>
          <w:tblCellMar>
            <w:top w:w="0" w:type="dxa"/>
            <w:bottom w:w="0" w:type="dxa"/>
          </w:tblCellMar>
        </w:tblPrEx>
        <w:trPr>
          <w:trHeight w:hRule="exact" w:val="3902"/>
        </w:trPr>
        <w:tc>
          <w:tcPr>
            <w:tcW w:w="6514" w:type="dxa"/>
            <w:shd w:val="clear" w:color="auto" w:fill="auto"/>
            <w:vAlign w:val="bottom"/>
          </w:tcPr>
          <w:p w:rsidR="00901583" w:rsidRDefault="00C46DF4">
            <w:pPr>
              <w:pStyle w:val="a6"/>
              <w:framePr w:w="8635" w:h="3902" w:vSpace="206" w:wrap="none" w:vAnchor="text" w:hAnchor="page" w:x="1624" w:y="227"/>
              <w:spacing w:after="720"/>
            </w:pPr>
            <w:r>
              <w:t xml:space="preserve">переможця аукціону: </w:t>
            </w:r>
            <w:r>
              <w:rPr>
                <w:b w:val="0"/>
                <w:bCs w:val="0"/>
              </w:rPr>
              <w:t>ТОЦ^КОВИНСЬКА УНІВЕ</w:t>
            </w:r>
            <w:r>
              <w:rPr>
                <w:b w:val="0"/>
                <w:bCs w:val="0"/>
              </w:rPr>
              <w:t>РСАЛЬНА БІРЖА”</w:t>
            </w:r>
          </w:p>
          <w:p w:rsidR="00901583" w:rsidRDefault="00C46DF4">
            <w:pPr>
              <w:pStyle w:val="a6"/>
              <w:framePr w:w="8635" w:h="3902" w:vSpace="206" w:wrap="none" w:vAnchor="text" w:hAnchor="page" w:x="1624" w:y="227"/>
              <w:tabs>
                <w:tab w:val="left" w:pos="4488"/>
              </w:tabs>
              <w:spacing w:after="0"/>
            </w:pPr>
            <w:r>
              <w:rPr>
                <w:b w:val="0"/>
                <w:bCs w:val="0"/>
                <w:u w:val="single"/>
              </w:rPr>
              <w:t>Директор</w:t>
            </w:r>
            <w:r>
              <w:rPr>
                <w:b w:val="0"/>
                <w:bCs w:val="0"/>
                <w:u w:val="single"/>
              </w:rPr>
              <w:tab/>
              <w:t>Сегидін І.М.</w:t>
            </w:r>
          </w:p>
          <w:p w:rsidR="00901583" w:rsidRDefault="003C2F73">
            <w:pPr>
              <w:pStyle w:val="a6"/>
              <w:framePr w:w="8635" w:h="3902" w:vSpace="206" w:wrap="none" w:vAnchor="text" w:hAnchor="page" w:x="1624" w:y="227"/>
              <w:tabs>
                <w:tab w:val="left" w:pos="3456"/>
                <w:tab w:val="left" w:pos="4488"/>
              </w:tabs>
              <w:spacing w:after="200"/>
            </w:pPr>
            <w:r>
              <w:rPr>
                <w:b w:val="0"/>
                <w:bCs w:val="0"/>
              </w:rPr>
              <w:t>(посада)</w:t>
            </w:r>
            <w:r w:rsidR="00C46DF4">
              <w:rPr>
                <w:b w:val="0"/>
                <w:bCs w:val="0"/>
                <w:color w:val="26559B"/>
              </w:rPr>
              <w:tab/>
            </w:r>
          </w:p>
          <w:p w:rsidR="00901583" w:rsidRDefault="00901583">
            <w:pPr>
              <w:pStyle w:val="a6"/>
              <w:framePr w:w="8635" w:h="3902" w:vSpace="206" w:wrap="none" w:vAnchor="text" w:hAnchor="page" w:x="1624" w:y="227"/>
              <w:spacing w:after="460"/>
            </w:pPr>
          </w:p>
          <w:p w:rsidR="00901583" w:rsidRDefault="00C46DF4">
            <w:pPr>
              <w:pStyle w:val="a6"/>
              <w:framePr w:w="8635" w:h="3902" w:vSpace="206" w:wrap="none" w:vAnchor="text" w:hAnchor="page" w:x="1624" w:y="227"/>
              <w:tabs>
                <w:tab w:val="left" w:pos="2722"/>
                <w:tab w:val="left" w:pos="4656"/>
              </w:tabs>
              <w:spacing w:after="0"/>
            </w:pPr>
            <w:r>
              <w:rPr>
                <w:b w:val="0"/>
                <w:bCs w:val="0"/>
                <w:u w:val="single"/>
              </w:rPr>
              <w:t>Міський голова</w:t>
            </w:r>
            <w:r>
              <w:rPr>
                <w:b w:val="0"/>
                <w:bCs w:val="0"/>
                <w:u w:val="single"/>
              </w:rPr>
              <w:tab/>
            </w:r>
            <w:r>
              <w:rPr>
                <w:b w:val="0"/>
                <w:bCs w:val="0"/>
                <w:color w:val="252372"/>
              </w:rPr>
              <w:tab/>
            </w:r>
            <w:r w:rsidR="003C2F73">
              <w:rPr>
                <w:b w:val="0"/>
                <w:bCs w:val="0"/>
                <w:u w:val="single"/>
              </w:rPr>
              <w:t>Н</w:t>
            </w:r>
            <w:r>
              <w:rPr>
                <w:b w:val="0"/>
                <w:bCs w:val="0"/>
                <w:u w:val="single"/>
              </w:rPr>
              <w:t>асалик С.С.</w:t>
            </w:r>
          </w:p>
          <w:p w:rsidR="00901583" w:rsidRDefault="00C46DF4">
            <w:pPr>
              <w:pStyle w:val="a6"/>
              <w:framePr w:w="8635" w:h="3902" w:vSpace="206" w:wrap="none" w:vAnchor="text" w:hAnchor="page" w:x="1624" w:y="227"/>
              <w:tabs>
                <w:tab w:val="left" w:pos="2299"/>
                <w:tab w:val="left" w:pos="4661"/>
              </w:tabs>
              <w:spacing w:after="880"/>
            </w:pPr>
            <w:r>
              <w:rPr>
                <w:b w:val="0"/>
                <w:bCs w:val="0"/>
              </w:rPr>
              <w:t>(посада)</w:t>
            </w:r>
            <w:r>
              <w:rPr>
                <w:b w:val="0"/>
                <w:bCs w:val="0"/>
              </w:rPr>
              <w:tab/>
            </w:r>
          </w:p>
          <w:p w:rsidR="00901583" w:rsidRDefault="00901583">
            <w:pPr>
              <w:pStyle w:val="a6"/>
              <w:framePr w:w="8635" w:h="3902" w:vSpace="206" w:wrap="none" w:vAnchor="text" w:hAnchor="page" w:x="1624" w:y="227"/>
              <w:spacing w:after="460"/>
              <w:ind w:left="3340"/>
            </w:pPr>
          </w:p>
        </w:tc>
        <w:tc>
          <w:tcPr>
            <w:tcW w:w="2122" w:type="dxa"/>
            <w:shd w:val="clear" w:color="auto" w:fill="auto"/>
            <w:vAlign w:val="center"/>
          </w:tcPr>
          <w:p w:rsidR="00901583" w:rsidRDefault="00C46DF4">
            <w:pPr>
              <w:pStyle w:val="a6"/>
              <w:framePr w:w="8635" w:h="3902" w:vSpace="206" w:wrap="none" w:vAnchor="text" w:hAnchor="page" w:x="1624" w:y="227"/>
              <w:spacing w:after="1160"/>
            </w:pPr>
            <w:r>
              <w:rPr>
                <w:b w:val="0"/>
                <w:bCs w:val="0"/>
              </w:rPr>
              <w:t xml:space="preserve">(Дата підпису) </w:t>
            </w:r>
            <w:r>
              <w:rPr>
                <w:b w:val="0"/>
                <w:bCs w:val="0"/>
                <w:color w:val="252372"/>
              </w:rPr>
              <w:t>/</w:t>
            </w:r>
          </w:p>
          <w:p w:rsidR="00901583" w:rsidRDefault="00C46DF4">
            <w:pPr>
              <w:pStyle w:val="a6"/>
              <w:framePr w:w="8635" w:h="3902" w:vSpace="206" w:wrap="none" w:vAnchor="text" w:hAnchor="page" w:x="1624" w:y="227"/>
              <w:spacing w:after="0"/>
              <w:ind w:firstLine="320"/>
            </w:pPr>
            <w:r>
              <w:rPr>
                <w:b w:val="0"/>
                <w:bCs w:val="0"/>
              </w:rPr>
              <w:t>(Дата підпису)*</w:t>
            </w:r>
          </w:p>
        </w:tc>
      </w:tr>
    </w:tbl>
    <w:p w:rsidR="00901583" w:rsidRDefault="00901583">
      <w:pPr>
        <w:framePr w:w="8635" w:h="3902" w:vSpace="206" w:wrap="none" w:vAnchor="text" w:hAnchor="page" w:x="1624" w:y="227"/>
        <w:spacing w:line="1" w:lineRule="exact"/>
      </w:pPr>
    </w:p>
    <w:p w:rsidR="00901583" w:rsidRDefault="00C46DF4">
      <w:pPr>
        <w:pStyle w:val="a8"/>
        <w:framePr w:w="8467" w:h="230" w:wrap="none" w:vAnchor="text" w:hAnchor="page" w:x="1629" w:y="21"/>
      </w:pPr>
      <w:r>
        <w:t xml:space="preserve">Найменування </w:t>
      </w:r>
      <w:r>
        <w:t>оператора, через електронний майданчик якого надано цінову пропозицію</w:t>
      </w:r>
    </w:p>
    <w:p w:rsidR="00901583" w:rsidRDefault="00901583">
      <w:pPr>
        <w:spacing w:line="360" w:lineRule="exact"/>
      </w:pPr>
    </w:p>
    <w:p w:rsidR="00901583" w:rsidRDefault="00901583">
      <w:pPr>
        <w:spacing w:line="360" w:lineRule="exact"/>
      </w:pPr>
    </w:p>
    <w:p w:rsidR="00901583" w:rsidRDefault="00901583">
      <w:pPr>
        <w:spacing w:line="360" w:lineRule="exact"/>
      </w:pPr>
    </w:p>
    <w:p w:rsidR="00901583" w:rsidRDefault="00901583">
      <w:pPr>
        <w:spacing w:line="360" w:lineRule="exact"/>
      </w:pPr>
    </w:p>
    <w:p w:rsidR="00901583" w:rsidRDefault="00901583">
      <w:pPr>
        <w:spacing w:line="360" w:lineRule="exact"/>
      </w:pPr>
    </w:p>
    <w:p w:rsidR="00901583" w:rsidRDefault="00901583">
      <w:pPr>
        <w:spacing w:line="360" w:lineRule="exact"/>
      </w:pPr>
    </w:p>
    <w:p w:rsidR="00901583" w:rsidRDefault="00901583">
      <w:pPr>
        <w:spacing w:line="360" w:lineRule="exact"/>
      </w:pPr>
    </w:p>
    <w:p w:rsidR="00901583" w:rsidRDefault="00901583">
      <w:pPr>
        <w:spacing w:after="530" w:line="1" w:lineRule="exact"/>
      </w:pPr>
    </w:p>
    <w:p w:rsidR="00901583" w:rsidRDefault="00901583">
      <w:pPr>
        <w:spacing w:line="1" w:lineRule="exact"/>
      </w:pPr>
      <w:bookmarkStart w:id="0" w:name="_GoBack"/>
      <w:bookmarkEnd w:id="0"/>
    </w:p>
    <w:sectPr w:rsidR="00901583">
      <w:type w:val="continuous"/>
      <w:pgSz w:w="11909" w:h="16840"/>
      <w:pgMar w:top="1879" w:right="608" w:bottom="735" w:left="18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DF4" w:rsidRDefault="00C46DF4">
      <w:r>
        <w:separator/>
      </w:r>
    </w:p>
  </w:endnote>
  <w:endnote w:type="continuationSeparator" w:id="0">
    <w:p w:rsidR="00C46DF4" w:rsidRDefault="00C46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DF4" w:rsidRDefault="00C46DF4"/>
  </w:footnote>
  <w:footnote w:type="continuationSeparator" w:id="0">
    <w:p w:rsidR="00C46DF4" w:rsidRDefault="00C46DF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27C48"/>
    <w:multiLevelType w:val="multilevel"/>
    <w:tmpl w:val="517EB4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5E57B4"/>
    <w:multiLevelType w:val="multilevel"/>
    <w:tmpl w:val="A8FEAF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1C65F9"/>
    <w:multiLevelType w:val="multilevel"/>
    <w:tmpl w:val="A48ACE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707221B"/>
    <w:multiLevelType w:val="multilevel"/>
    <w:tmpl w:val="23EEC85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583"/>
    <w:rsid w:val="003C2F73"/>
    <w:rsid w:val="00901583"/>
    <w:rsid w:val="00C4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C17F9"/>
  <w15:docId w15:val="{4E348747-94CB-43E5-BA72-6C2877777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Основной текст_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rPr>
      <w:rFonts w:ascii="Arial" w:eastAsia="Arial" w:hAnsi="Arial" w:cs="Arial"/>
      <w:i/>
      <w:iCs/>
      <w:sz w:val="22"/>
      <w:szCs w:val="22"/>
    </w:rPr>
  </w:style>
  <w:style w:type="paragraph" w:customStyle="1" w:styleId="20">
    <w:name w:val="Основной текст (2)"/>
    <w:basedOn w:val="a"/>
    <w:link w:val="2"/>
    <w:pPr>
      <w:ind w:firstLine="7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Основной текст"/>
    <w:basedOn w:val="a"/>
    <w:link w:val="a3"/>
    <w:pPr>
      <w:spacing w:after="22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6">
    <w:name w:val="Другое"/>
    <w:basedOn w:val="a"/>
    <w:link w:val="a5"/>
    <w:pPr>
      <w:spacing w:after="22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8">
    <w:name w:val="Подпись к таблице"/>
    <w:basedOn w:val="a"/>
    <w:link w:val="a7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3919</Words>
  <Characters>2234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2024-11-13T10:44:00Z</dcterms:created>
  <dcterms:modified xsi:type="dcterms:W3CDTF">2024-11-13T10:44:00Z</dcterms:modified>
</cp:coreProperties>
</file>