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6F" w:rsidRDefault="00EC736F" w:rsidP="0085728D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ПРОЄКТ</w:t>
      </w:r>
    </w:p>
    <w:p w:rsidR="0085728D" w:rsidRPr="00EA16F2" w:rsidRDefault="0085728D" w:rsidP="0085728D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3FC7977" wp14:editId="27CC7F35">
            <wp:extent cx="504825" cy="6858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8D" w:rsidRPr="00EA16F2" w:rsidRDefault="0085728D" w:rsidP="0085728D">
      <w:pPr>
        <w:keepNext/>
        <w:tabs>
          <w:tab w:val="right" w:pos="9525"/>
        </w:tabs>
        <w:spacing w:before="240" w:after="60" w:line="240" w:lineRule="auto"/>
        <w:jc w:val="center"/>
        <w:outlineLvl w:val="3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  <w:t>УКРАЇНА</w:t>
      </w:r>
    </w:p>
    <w:p w:rsidR="0085728D" w:rsidRPr="00EA16F2" w:rsidRDefault="0085728D" w:rsidP="0085728D">
      <w:pPr>
        <w:spacing w:after="0" w:line="240" w:lineRule="auto"/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  <w:t>РОГАТИНСЬКА МІСЬКА РАДА</w:t>
      </w:r>
    </w:p>
    <w:p w:rsidR="0085728D" w:rsidRPr="00EA16F2" w:rsidRDefault="0085728D" w:rsidP="0085728D">
      <w:pPr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  <w:t>ІВАНО-ФРАНКІВСЬКОЇ ОБЛАСТІ</w:t>
      </w:r>
    </w:p>
    <w:p w:rsidR="0085728D" w:rsidRPr="00EA16F2" w:rsidRDefault="0085728D" w:rsidP="008572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B38D7D6" wp14:editId="7EBD26CC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58FF9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5728D" w:rsidRPr="00EA16F2" w:rsidRDefault="0085728D" w:rsidP="0085728D">
      <w:pPr>
        <w:spacing w:before="240" w:after="6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85728D" w:rsidRPr="00EA16F2" w:rsidRDefault="0085728D" w:rsidP="0085728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5728D" w:rsidRPr="00EA16F2" w:rsidRDefault="0085728D" w:rsidP="0085728D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13 липня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2021 р. №</w:t>
      </w:r>
      <w:r w:rsidR="004F597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EC736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12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сесія </w:t>
      </w:r>
      <w:r w:rsidRPr="00EA16F2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скликання</w:t>
      </w:r>
    </w:p>
    <w:p w:rsidR="0085728D" w:rsidRPr="00EA16F2" w:rsidRDefault="0085728D" w:rsidP="0085728D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>м. Рогатин</w:t>
      </w:r>
    </w:p>
    <w:p w:rsidR="0085728D" w:rsidRDefault="0085728D" w:rsidP="0085728D"/>
    <w:p w:rsidR="0085728D" w:rsidRPr="0085728D" w:rsidRDefault="0085728D" w:rsidP="008572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728D">
        <w:rPr>
          <w:rFonts w:ascii="Times New Roman" w:hAnsi="Times New Roman"/>
          <w:sz w:val="28"/>
          <w:szCs w:val="28"/>
          <w:lang w:val="uk-UA"/>
        </w:rPr>
        <w:t>Про встановлення ставок</w:t>
      </w:r>
    </w:p>
    <w:p w:rsidR="0085728D" w:rsidRDefault="0085728D" w:rsidP="008572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728D">
        <w:rPr>
          <w:rFonts w:ascii="Times New Roman" w:hAnsi="Times New Roman"/>
          <w:sz w:val="28"/>
          <w:szCs w:val="28"/>
          <w:lang w:val="uk-UA"/>
        </w:rPr>
        <w:t>орендної плати за землю</w:t>
      </w:r>
    </w:p>
    <w:p w:rsidR="0085728D" w:rsidRPr="00C575B3" w:rsidRDefault="0085728D" w:rsidP="008572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28D" w:rsidRPr="0085728D" w:rsidRDefault="0085728D" w:rsidP="008572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728D">
        <w:rPr>
          <w:rFonts w:ascii="Times New Roman" w:hAnsi="Times New Roman"/>
          <w:sz w:val="28"/>
          <w:szCs w:val="28"/>
          <w:lang w:val="uk-UA"/>
        </w:rPr>
        <w:t>Керуючись статтями 10, 12, 285-289 Податкового кодексу України та пунктом 34 частини першої статті 26 Закону України «Про місцеве самоврядування в Україні», міська рада ВИРІШИЛА:</w:t>
      </w:r>
    </w:p>
    <w:p w:rsidR="0085728D" w:rsidRPr="0085728D" w:rsidRDefault="0085728D" w:rsidP="00857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728D">
        <w:rPr>
          <w:rFonts w:ascii="Times New Roman" w:hAnsi="Times New Roman"/>
          <w:sz w:val="28"/>
          <w:szCs w:val="28"/>
          <w:lang w:val="uk-UA"/>
        </w:rPr>
        <w:t xml:space="preserve">1. Встановити на території </w:t>
      </w:r>
      <w:proofErr w:type="spellStart"/>
      <w:r w:rsidRPr="0085728D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Pr="0085728D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громади:</w:t>
      </w:r>
    </w:p>
    <w:p w:rsidR="0085728D" w:rsidRPr="0085728D" w:rsidRDefault="0085728D" w:rsidP="00857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5728D">
        <w:rPr>
          <w:rFonts w:ascii="Times New Roman" w:hAnsi="Times New Roman"/>
          <w:sz w:val="28"/>
          <w:szCs w:val="28"/>
          <w:lang w:val="uk-UA"/>
        </w:rPr>
        <w:t>1.1. ставки орендної плати за земельні ділянки у відсотках від їх нормативної грошової оцінки:</w:t>
      </w:r>
    </w:p>
    <w:p w:rsidR="0085728D" w:rsidRPr="0085728D" w:rsidRDefault="0085728D" w:rsidP="0085728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85728D">
        <w:rPr>
          <w:rFonts w:ascii="Times New Roman" w:hAnsi="Times New Roman"/>
          <w:sz w:val="28"/>
          <w:szCs w:val="28"/>
          <w:lang w:val="uk-UA"/>
        </w:rPr>
        <w:t>1.1.1. земель сільськогосподарського призначення – 12;</w:t>
      </w:r>
    </w:p>
    <w:p w:rsidR="0085728D" w:rsidRPr="0085728D" w:rsidRDefault="0085728D" w:rsidP="0085728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85728D">
        <w:rPr>
          <w:rFonts w:ascii="Times New Roman" w:hAnsi="Times New Roman"/>
          <w:sz w:val="28"/>
          <w:szCs w:val="28"/>
          <w:lang w:val="uk-UA"/>
        </w:rPr>
        <w:t>1.1.2. земель житлової та громадської забудови – 11;</w:t>
      </w:r>
    </w:p>
    <w:p w:rsidR="0085728D" w:rsidRPr="0085728D" w:rsidRDefault="0085728D" w:rsidP="0085728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85728D">
        <w:rPr>
          <w:rFonts w:ascii="Times New Roman" w:hAnsi="Times New Roman"/>
          <w:sz w:val="28"/>
          <w:szCs w:val="28"/>
          <w:lang w:val="uk-UA"/>
        </w:rPr>
        <w:t>1.1.3. земель промисловості – 4;</w:t>
      </w:r>
    </w:p>
    <w:p w:rsidR="0085728D" w:rsidRPr="0085728D" w:rsidRDefault="0085728D" w:rsidP="0085728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85728D">
        <w:rPr>
          <w:rFonts w:ascii="Times New Roman" w:hAnsi="Times New Roman"/>
          <w:sz w:val="28"/>
          <w:szCs w:val="28"/>
          <w:lang w:val="uk-UA"/>
        </w:rPr>
        <w:t>1.1.4. земель водного фонду – 1;</w:t>
      </w:r>
    </w:p>
    <w:p w:rsidR="0085728D" w:rsidRPr="0085728D" w:rsidRDefault="0085728D" w:rsidP="0085728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85728D">
        <w:rPr>
          <w:rFonts w:ascii="Times New Roman" w:hAnsi="Times New Roman"/>
          <w:sz w:val="28"/>
          <w:szCs w:val="28"/>
          <w:lang w:val="uk-UA"/>
        </w:rPr>
        <w:t>1.1.5. земель інших категорій – 10.</w:t>
      </w:r>
    </w:p>
    <w:p w:rsidR="0085728D" w:rsidRPr="0085728D" w:rsidRDefault="0085728D" w:rsidP="008572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5728D">
        <w:rPr>
          <w:rFonts w:ascii="Times New Roman" w:hAnsi="Times New Roman"/>
          <w:sz w:val="28"/>
          <w:szCs w:val="28"/>
          <w:lang w:val="uk-UA"/>
        </w:rPr>
        <w:t>1.2. що податковий період, порядок обчислення орендної плати, строк сплати та порядок її зарахування до місцевого бюджету застосовується відповідно до вимог статей 285-287 Податкового кодексу України.</w:t>
      </w:r>
    </w:p>
    <w:p w:rsidR="0085728D" w:rsidRPr="0085728D" w:rsidRDefault="0085728D" w:rsidP="00857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728D">
        <w:rPr>
          <w:rFonts w:ascii="Times New Roman" w:hAnsi="Times New Roman"/>
          <w:sz w:val="28"/>
          <w:szCs w:val="28"/>
          <w:lang w:val="uk-UA"/>
        </w:rPr>
        <w:t>2.Дане рішення набирає чинності з 01.01.2022 року.</w:t>
      </w:r>
    </w:p>
    <w:p w:rsidR="0085728D" w:rsidRPr="0085728D" w:rsidRDefault="0085728D" w:rsidP="00857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728D">
        <w:rPr>
          <w:rFonts w:ascii="Times New Roman" w:hAnsi="Times New Roman"/>
          <w:sz w:val="28"/>
          <w:szCs w:val="28"/>
          <w:lang w:val="uk-UA"/>
        </w:rPr>
        <w:t xml:space="preserve">3.Оприлюднити рішення в засобах масової інформації та на офіційному сайті </w:t>
      </w:r>
      <w:proofErr w:type="spellStart"/>
      <w:r w:rsidRPr="0085728D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Pr="0085728D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85728D" w:rsidRPr="00243DC4" w:rsidRDefault="0085728D" w:rsidP="00857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984699">
        <w:rPr>
          <w:rFonts w:ascii="Times New Roman" w:hAnsi="Times New Roman"/>
          <w:sz w:val="28"/>
          <w:szCs w:val="28"/>
          <w:lang w:val="uk-UA"/>
        </w:rPr>
        <w:t>з питань</w:t>
      </w:r>
      <w:r w:rsidRPr="00F917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стратегічного розвитку, бюджету і фінансів, комунальної власності та регуляторної політики (голова комісії – Тетяна Винник)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а організацію його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 виконання – на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заступників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розподілу обов’язків. </w:t>
      </w:r>
    </w:p>
    <w:p w:rsidR="0085728D" w:rsidRPr="00CB3C3A" w:rsidRDefault="0085728D" w:rsidP="008572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28D" w:rsidRDefault="0085728D" w:rsidP="008572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303E"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3303E"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 w:rsidRPr="0063303E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</w:p>
    <w:p w:rsidR="0085728D" w:rsidRDefault="0085728D" w:rsidP="0085728D">
      <w:pPr>
        <w:spacing w:after="0" w:line="240" w:lineRule="auto"/>
        <w:ind w:firstLine="567"/>
        <w:jc w:val="both"/>
      </w:pPr>
    </w:p>
    <w:p w:rsidR="0050680F" w:rsidRDefault="0050680F"/>
    <w:sectPr w:rsidR="0050680F" w:rsidSect="00C575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8D"/>
    <w:rsid w:val="004F5975"/>
    <w:rsid w:val="0050680F"/>
    <w:rsid w:val="0085728D"/>
    <w:rsid w:val="00E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2FDC89"/>
  <w15:chartTrackingRefBased/>
  <w15:docId w15:val="{4DF9D4E7-A25D-4981-880B-C836B258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8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991</Words>
  <Characters>565</Characters>
  <Application>Microsoft Office Word</Application>
  <DocSecurity>0</DocSecurity>
  <Lines>4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2021-07-01T10:45:00Z</dcterms:created>
  <dcterms:modified xsi:type="dcterms:W3CDTF">2021-09-06T06:37:00Z</dcterms:modified>
</cp:coreProperties>
</file>